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1a05" w14:textId="e691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2018 жылғы 5 наурыздағы № 163 "Ойыл ауданында тұрғын үй көмегін көрсету мөлшерін және тәртібін айқындау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2018 жылғы 19 қыркүйектегі № 216 шешімі. Ақтөбе облысы Әділет департаментінің Ойыл аудандық Әділет басқармасында 2018 жылғы 25 қазанда № 3-11-145 болып тіркелді. Күші жойылды - Ақтөбе облысы Ойыл аудандық мәслихатының 2020 жылғы 17 тамыздағы № 425 шешімімен</w:t>
      </w:r>
    </w:p>
    <w:p>
      <w:pPr>
        <w:spacing w:after="0"/>
        <w:ind w:left="0"/>
        <w:jc w:val="both"/>
      </w:pPr>
      <w:r>
        <w:rPr>
          <w:rFonts w:ascii="Times New Roman"/>
          <w:b w:val="false"/>
          <w:i w:val="false"/>
          <w:color w:val="ff0000"/>
          <w:sz w:val="28"/>
        </w:rPr>
        <w:t xml:space="preserve">
      Ескерту. Күші жойылды - Ақтөбе облысы Ойыл аудандық мәслихатының 17.08.2020 </w:t>
      </w:r>
      <w:r>
        <w:rPr>
          <w:rFonts w:ascii="Times New Roman"/>
          <w:b w:val="false"/>
          <w:i w:val="false"/>
          <w:color w:val="ff0000"/>
          <w:sz w:val="28"/>
        </w:rPr>
        <w:t>№ 425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Қазақстан Республикасы Үкіметінің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Ойыл аудандық мәслихатының 2018 жылғы 5 наурыздағы № 163 "Ойыл ауданында тұрғын үй көмегін көрсету мөлшерін және тәртібін айқындау туралы" (нормативтік құқықтық актілерді мемлекеттік тіркеу тізілімінде № 3-11-120 болып тіркелген, 2018 жылғы 12 сәуірде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жоғарыда көрсетілген шешімнің қосымшасындағы </w:t>
      </w:r>
      <w:r>
        <w:rPr>
          <w:rFonts w:ascii="Times New Roman"/>
          <w:b w:val="false"/>
          <w:i w:val="false"/>
          <w:color w:val="000000"/>
          <w:sz w:val="28"/>
        </w:rPr>
        <w:t>3 тармақ</w:t>
      </w:r>
      <w:r>
        <w:rPr>
          <w:rFonts w:ascii="Times New Roman"/>
          <w:b w:val="false"/>
          <w:i w:val="false"/>
          <w:color w:val="000000"/>
          <w:sz w:val="28"/>
        </w:rPr>
        <w:t xml:space="preserve"> келесідей мазмұндағы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тармақтармен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келесідей құжаттарды қоса береді:</w:t>
      </w:r>
    </w:p>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8) банктік шоты;</w:t>
      </w:r>
    </w:p>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10) коммуналдық қызметтерді тұтынуға арналған шоттар;</w:t>
      </w:r>
    </w:p>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Тұрғын үй көмегін көрсету мөлшері және тәртібінің </w:t>
      </w:r>
      <w:r>
        <w:rPr>
          <w:rFonts w:ascii="Times New Roman"/>
          <w:b w:val="false"/>
          <w:i w:val="false"/>
          <w:color w:val="000000"/>
          <w:sz w:val="28"/>
        </w:rPr>
        <w:t>4-5-тармағында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Start w:name="z7" w:id="3"/>
    <w:p>
      <w:pPr>
        <w:spacing w:after="0"/>
        <w:ind w:left="0"/>
        <w:jc w:val="both"/>
      </w:pPr>
      <w:r>
        <w:rPr>
          <w:rFonts w:ascii="Times New Roman"/>
          <w:b w:val="false"/>
          <w:i w:val="false"/>
          <w:color w:val="000000"/>
          <w:sz w:val="28"/>
        </w:rPr>
        <w:t xml:space="preserve">
      және келесідей мазмұндағы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"4-1.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4-2. Осы Тұрғын үй көмегін көрсету мөлшері және тәртібінің 4-тармағында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4-3.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p>
      <w:pPr>
        <w:spacing w:after="0"/>
        <w:ind w:left="0"/>
        <w:jc w:val="both"/>
      </w:pPr>
      <w:r>
        <w:rPr>
          <w:rFonts w:ascii="Times New Roman"/>
          <w:b w:val="false"/>
          <w:i w:val="false"/>
          <w:color w:val="000000"/>
          <w:sz w:val="28"/>
        </w:rPr>
        <w:t>
      4-4.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Start w:name="z8" w:id="4"/>
    <w:p>
      <w:pPr>
        <w:spacing w:after="0"/>
        <w:ind w:left="0"/>
        <w:jc w:val="both"/>
      </w:pPr>
      <w:r>
        <w:rPr>
          <w:rFonts w:ascii="Times New Roman"/>
          <w:b w:val="false"/>
          <w:i w:val="false"/>
          <w:color w:val="000000"/>
          <w:sz w:val="28"/>
        </w:rPr>
        <w:t>
      2. "Ойыл аудандық мәслихатының аппараты" мемлекеттік мекемесіне заңнамада белгіленген тәртіппен:</w:t>
      </w:r>
    </w:p>
    <w:bookmarkEnd w:id="4"/>
    <w:p>
      <w:pPr>
        <w:spacing w:after="0"/>
        <w:ind w:left="0"/>
        <w:jc w:val="both"/>
      </w:pPr>
      <w:r>
        <w:rPr>
          <w:rFonts w:ascii="Times New Roman"/>
          <w:b w:val="false"/>
          <w:i w:val="false"/>
          <w:color w:val="000000"/>
          <w:sz w:val="28"/>
        </w:rPr>
        <w:t>
      1) осы шешімді Ойыл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банкіне ресми жариялауға жіберуді қамтамасыз етсін.</w:t>
      </w:r>
    </w:p>
    <w:bookmarkStart w:name="z9" w:id="5"/>
    <w:p>
      <w:pPr>
        <w:spacing w:after="0"/>
        <w:ind w:left="0"/>
        <w:jc w:val="both"/>
      </w:pPr>
      <w:r>
        <w:rPr>
          <w:rFonts w:ascii="Times New Roman"/>
          <w:b w:val="false"/>
          <w:i w:val="false"/>
          <w:color w:val="000000"/>
          <w:sz w:val="28"/>
        </w:rPr>
        <w:t>
      3. Осы шешім оның алғашқы ресми жариялаған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