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4124" w14:textId="9e84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8 желтоқсандағы № 895 бұйрығы. Қазақстан Республикасының Әділет министрлігінде 2018 жылғы 21 желтоқсанда № 17996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 регламентін бекіту туралы" Қазақстан Республикасы Ішкі істер министрінің 2015 жылғы 8 мамырдағы № 439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11368 болып тіркелді, 2015 жылғы 30 қазанда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"Күзет қызметімен айналысу құқығына лицензия беру"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"Күзет қызметімен айналысу құқығына лицензия беру" мемлекеттік көрсетілетін қызметті (бұдан әрі – мемлекеттік көрсетілетін қызмет) Қазақстан Республикасы Ішкі істер министрінің 2015 жылғы 16 наурыздағы № 236 бұйрығымен (Нормативтік-құқықтық актілерді мемлекеттік тіркеу тізілімінде № 11143 болып тіркелген) бекітілген "Күзет қызметімен айналысу кұқығына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Ішкі істер министрлігінің аумақтық бөліністері (бұдан әрі – көрсетілетін қызметті беруші) көрсетеді.</w:t>
      </w:r>
    </w:p>
    <w:bookmarkEnd w:id="12"/>
    <w:bookmarkStart w:name="z15" w:id="1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"электрондық үкіметтің" www.еgov.kz веб-порталы немесе www.elicense.kz веб-порталы (бұдан әрі – портал)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қызмет көрсету нысаны: электрондық.</w:t>
      </w:r>
    </w:p>
    <w:bookmarkEnd w:id="14"/>
    <w:bookmarkStart w:name="z17" w:id="15"/>
    <w:p>
      <w:pPr>
        <w:spacing w:after="0"/>
        <w:ind w:left="0"/>
        <w:jc w:val="both"/>
      </w:pPr>
      <w:r>
        <w:rPr>
          <w:rFonts w:ascii="Times New Roman"/>
          <w:b w:val="false"/>
          <w:i w:val="false"/>
          <w:color w:val="000000"/>
          <w:sz w:val="28"/>
        </w:rPr>
        <w:t>
      3. Мемлекеттік қызмет көрсету нәтижесі – заңды тұлғаларға күзет қызметімен айналысу құқығына берілген лицензия, оны қайта ресімдеу, лицензияның телнұсқасы не лицензияны беруден бас тарту туралы дәлелді жауап.</w:t>
      </w:r>
    </w:p>
    <w:bookmarkEnd w:id="15"/>
    <w:bookmarkStart w:name="z18" w:id="16"/>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қызметті көрсету процесінде әрекет ету тәртібінің сипаттамасы</w:t>
      </w:r>
    </w:p>
    <w:bookmarkEnd w:id="16"/>
    <w:bookmarkStart w:name="z19" w:id="17"/>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 портал арқылы электрондық құжат нысанында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қажетті өтінішті және заңды тұлғаның (бұдан әрі – көрсетілетін қызметті алушы) құжаттарын жолдау болып табылады.</w:t>
      </w:r>
    </w:p>
    <w:bookmarkEnd w:id="17"/>
    <w:bookmarkStart w:name="z20" w:id="18"/>
    <w:p>
      <w:pPr>
        <w:spacing w:after="0"/>
        <w:ind w:left="0"/>
        <w:jc w:val="both"/>
      </w:pPr>
      <w:r>
        <w:rPr>
          <w:rFonts w:ascii="Times New Roman"/>
          <w:b w:val="false"/>
          <w:i w:val="false"/>
          <w:color w:val="000000"/>
          <w:sz w:val="28"/>
        </w:rPr>
        <w:t>
      5. Орындау ұзақтығы көрсетіле отырып, мемлекеттік қызмет көрсету процесінің құрамына кіретін әрбір рәсімнің (іс-әрекеттің) мазмұны:</w:t>
      </w:r>
    </w:p>
    <w:bookmarkEnd w:id="18"/>
    <w:bookmarkStart w:name="z21" w:id="19"/>
    <w:p>
      <w:pPr>
        <w:spacing w:after="0"/>
        <w:ind w:left="0"/>
        <w:jc w:val="both"/>
      </w:pPr>
      <w:r>
        <w:rPr>
          <w:rFonts w:ascii="Times New Roman"/>
          <w:b w:val="false"/>
          <w:i w:val="false"/>
          <w:color w:val="000000"/>
          <w:sz w:val="28"/>
        </w:rPr>
        <w:t>
      лицензия беру кезде:</w:t>
      </w:r>
    </w:p>
    <w:bookmarkEnd w:id="19"/>
    <w:bookmarkStart w:name="z22" w:id="20"/>
    <w:p>
      <w:pPr>
        <w:spacing w:after="0"/>
        <w:ind w:left="0"/>
        <w:jc w:val="both"/>
      </w:pPr>
      <w:r>
        <w:rPr>
          <w:rFonts w:ascii="Times New Roman"/>
          <w:b w:val="false"/>
          <w:i w:val="false"/>
          <w:color w:val="000000"/>
          <w:sz w:val="28"/>
        </w:rPr>
        <w:t>
      1) көрсетілетін қызметті берушінің басшылығы өтінішті орындаушыны анықтайды – орындалу уақыты 1 сағат;</w:t>
      </w:r>
    </w:p>
    <w:bookmarkEnd w:id="20"/>
    <w:bookmarkStart w:name="z23" w:id="21"/>
    <w:p>
      <w:pPr>
        <w:spacing w:after="0"/>
        <w:ind w:left="0"/>
        <w:jc w:val="both"/>
      </w:pPr>
      <w:r>
        <w:rPr>
          <w:rFonts w:ascii="Times New Roman"/>
          <w:b w:val="false"/>
          <w:i w:val="false"/>
          <w:color w:val="000000"/>
          <w:sz w:val="28"/>
        </w:rPr>
        <w:t xml:space="preserve">
      2) аумақтық күзет қызметін бақылау (бұдан әрі – КҚБ) бөлінісінің жауапты қызметкері ұсынылған құжаттардың толықтығын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 орындалу мерзімі екі жұмыс күні;</w:t>
      </w:r>
    </w:p>
    <w:bookmarkEnd w:id="21"/>
    <w:bookmarkStart w:name="z24" w:id="22"/>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сондай-ақ Қазақстан Республикасы Бас прокуратурасының Құқықтық статистика және арнайы есепке алу жөніндегі комитеттің басқармасына (бұдан әрі – ҚСжАЕАКБ) талап жолдайды – орындалу мерзімі алты жұмыс күні;</w:t>
      </w:r>
    </w:p>
    <w:bookmarkEnd w:id="22"/>
    <w:bookmarkStart w:name="z25" w:id="23"/>
    <w:p>
      <w:pPr>
        <w:spacing w:after="0"/>
        <w:ind w:left="0"/>
        <w:jc w:val="both"/>
      </w:pPr>
      <w:r>
        <w:rPr>
          <w:rFonts w:ascii="Times New Roman"/>
          <w:b w:val="false"/>
          <w:i w:val="false"/>
          <w:color w:val="000000"/>
          <w:sz w:val="28"/>
        </w:rPr>
        <w:t>
      4) аумақтық КҚБ бөлінісінің жауапты қызметкері көрсетілетін қызметті алушының жеке күзет ұйымының күзетшісі не басшысы лауазымдарынан теріс қылықтары бойынша босатылған адамдарды тексеру мәніне тексереді - орындалу уақыты 6 сағат;</w:t>
      </w:r>
    </w:p>
    <w:bookmarkEnd w:id="23"/>
    <w:bookmarkStart w:name="z26" w:id="24"/>
    <w:p>
      <w:pPr>
        <w:spacing w:after="0"/>
        <w:ind w:left="0"/>
        <w:jc w:val="both"/>
      </w:pPr>
      <w:r>
        <w:rPr>
          <w:rFonts w:ascii="Times New Roman"/>
          <w:b w:val="false"/>
          <w:i w:val="false"/>
          <w:color w:val="000000"/>
          <w:sz w:val="28"/>
        </w:rPr>
        <w:t>
      5) аумақтық КҚБ бөлінісінің жауапты қызметкері тиісті тексеріс жүргізгеннен және қажетті құжаттарды алғаннан кейін лицензия алу құқығына құжаттарын қоса бере отырып, өзінің басшысының атына қағаз форматта баянат (анықтама) жазады және "Е-лицензиялау" мемлекеттік деректер базасы" ақпараттық жүйесінде (бұдан әрі – "Е-лицензиялау" МДБ" АЖ)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мерзімі бір жұмыс күні;</w:t>
      </w:r>
    </w:p>
    <w:bookmarkEnd w:id="24"/>
    <w:bookmarkStart w:name="z27" w:id="25"/>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электрондық цифрлық қолтаңбасымен (бұдан әрі – ЭЦҚ) электрондық құжат нысанында көрсетілетін қызметті алушының "жеке кабинетіне" жолданады;</w:t>
      </w:r>
    </w:p>
    <w:bookmarkEnd w:id="25"/>
    <w:bookmarkStart w:name="z28" w:id="26"/>
    <w:p>
      <w:pPr>
        <w:spacing w:after="0"/>
        <w:ind w:left="0"/>
        <w:jc w:val="both"/>
      </w:pPr>
      <w:r>
        <w:rPr>
          <w:rFonts w:ascii="Times New Roman"/>
          <w:b w:val="false"/>
          <w:i w:val="false"/>
          <w:color w:val="000000"/>
          <w:sz w:val="28"/>
        </w:rPr>
        <w:t>
      лицензияны қайта ресімдеу кезінде:</w:t>
      </w:r>
    </w:p>
    <w:bookmarkEnd w:id="26"/>
    <w:bookmarkStart w:name="z29" w:id="27"/>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bookmarkEnd w:id="27"/>
    <w:bookmarkStart w:name="z30" w:id="28"/>
    <w:p>
      <w:pPr>
        <w:spacing w:after="0"/>
        <w:ind w:left="0"/>
        <w:jc w:val="both"/>
      </w:pPr>
      <w:r>
        <w:rPr>
          <w:rFonts w:ascii="Times New Roman"/>
          <w:b w:val="false"/>
          <w:i w:val="false"/>
          <w:color w:val="000000"/>
          <w:sz w:val="28"/>
        </w:rPr>
        <w:t>
      2) аумақтық КҚБ бөлінісінің жауапты қызметкері ұсынылған құжаттардың толықтығын тексереді. Көрсетілетін қызметті алушы Стандарттың 9-тармағында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 орындалу мерізімі екі жұмыс күні;</w:t>
      </w:r>
    </w:p>
    <w:bookmarkEnd w:id="28"/>
    <w:bookmarkStart w:name="z31" w:id="29"/>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 орындалу уақыты 5 сағат;</w:t>
      </w:r>
    </w:p>
    <w:bookmarkEnd w:id="29"/>
    <w:bookmarkStart w:name="z32" w:id="30"/>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 қайта ресімдеу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30"/>
    <w:bookmarkStart w:name="z33" w:id="31"/>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bookmarkEnd w:id="31"/>
    <w:bookmarkStart w:name="z34" w:id="32"/>
    <w:p>
      <w:pPr>
        <w:spacing w:after="0"/>
        <w:ind w:left="0"/>
        <w:jc w:val="both"/>
      </w:pPr>
      <w:r>
        <w:rPr>
          <w:rFonts w:ascii="Times New Roman"/>
          <w:b w:val="false"/>
          <w:i w:val="false"/>
          <w:color w:val="000000"/>
          <w:sz w:val="28"/>
        </w:rPr>
        <w:t>
      лицензия телнұсқасын беру кезінде:</w:t>
      </w:r>
    </w:p>
    <w:bookmarkEnd w:id="32"/>
    <w:bookmarkStart w:name="z35" w:id="33"/>
    <w:p>
      <w:pPr>
        <w:spacing w:after="0"/>
        <w:ind w:left="0"/>
        <w:jc w:val="both"/>
      </w:pPr>
      <w:r>
        <w:rPr>
          <w:rFonts w:ascii="Times New Roman"/>
          <w:b w:val="false"/>
          <w:i w:val="false"/>
          <w:color w:val="000000"/>
          <w:sz w:val="28"/>
        </w:rPr>
        <w:t>
      1) көрсетілетін қызметті берушінің басшысы өтінішті орындаушыны анықтайды – орындалу уақыты 1 сағат;</w:t>
      </w:r>
    </w:p>
    <w:bookmarkEnd w:id="33"/>
    <w:bookmarkStart w:name="z36" w:id="34"/>
    <w:p>
      <w:pPr>
        <w:spacing w:after="0"/>
        <w:ind w:left="0"/>
        <w:jc w:val="both"/>
      </w:pPr>
      <w:r>
        <w:rPr>
          <w:rFonts w:ascii="Times New Roman"/>
          <w:b w:val="false"/>
          <w:i w:val="false"/>
          <w:color w:val="000000"/>
          <w:sz w:val="28"/>
        </w:rPr>
        <w:t xml:space="preserve">
      2) аумақтық КҚБ бөлінісінің жауапты қызметкері ұсынылған құжаттардың толықтығын тексереді.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өтінішті одан әрі қараудан дәлелді бас тарту туралы жауап жолданады – орындалу мерзімі бір жұмыс күні;</w:t>
      </w:r>
    </w:p>
    <w:bookmarkEnd w:id="34"/>
    <w:bookmarkStart w:name="z37" w:id="35"/>
    <w:p>
      <w:pPr>
        <w:spacing w:after="0"/>
        <w:ind w:left="0"/>
        <w:jc w:val="both"/>
      </w:pPr>
      <w:r>
        <w:rPr>
          <w:rFonts w:ascii="Times New Roman"/>
          <w:b w:val="false"/>
          <w:i w:val="false"/>
          <w:color w:val="000000"/>
          <w:sz w:val="28"/>
        </w:rPr>
        <w:t>
      3) аумақтық КҚБ бөлінісінің жауапты қызметкері ұсынылған құжаттарды зерделейді және көрсетілетін қызметті алушыны "электрондық үкімет" шлюзі арқылы тиісті ақпараттық жүйелерден біліктілік талаптарына сәйкес келуі мәніне тексереді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туралы, бюджетке лицензиялық алымның төленгендігі туралы құжаттардың мәліметтері) – орындалу уақыты 5 сағат;</w:t>
      </w:r>
    </w:p>
    <w:bookmarkEnd w:id="35"/>
    <w:bookmarkStart w:name="z38" w:id="36"/>
    <w:p>
      <w:pPr>
        <w:spacing w:after="0"/>
        <w:ind w:left="0"/>
        <w:jc w:val="both"/>
      </w:pPr>
      <w:r>
        <w:rPr>
          <w:rFonts w:ascii="Times New Roman"/>
          <w:b w:val="false"/>
          <w:i w:val="false"/>
          <w:color w:val="000000"/>
          <w:sz w:val="28"/>
        </w:rPr>
        <w:t>
      4) аумақтық КҚБ бөлінісінің жауапты қызметкері тиісті тексеріс жүргізгеннен кейін лицензияның телнұсқасын беру құқығына құжаттарын қоса бере отырып, өзінің басшысының атына қағаз форматта баянат (анықтама) жазады және "Е-лицензиялау" МДБ" АЖ-ге мемлекеттік қызмет көрсету нәтижелерін қалыптастырады. Көрсетілетін қызметті берушінің басшысы электрондық нәтижеге қол қояды және оны портал арқылы беруді жүзеге асырады - орындалу уақыты 2 сағат;</w:t>
      </w:r>
    </w:p>
    <w:bookmarkEnd w:id="36"/>
    <w:bookmarkStart w:name="z39" w:id="37"/>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куәландырылған ЭЦҚ электрондық құжат нысанында көрсетілетін қызметті алушының "жеке кабинетіне" жолданады.</w:t>
      </w:r>
    </w:p>
    <w:bookmarkEnd w:id="37"/>
    <w:bookmarkStart w:name="z40" w:id="3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8"/>
    <w:bookmarkStart w:name="z41"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бөліністерінің (қызметкерлерінің) тізбесі:</w:t>
      </w:r>
    </w:p>
    <w:bookmarkEnd w:id="39"/>
    <w:bookmarkStart w:name="z42" w:id="40"/>
    <w:p>
      <w:pPr>
        <w:spacing w:after="0"/>
        <w:ind w:left="0"/>
        <w:jc w:val="both"/>
      </w:pPr>
      <w:r>
        <w:rPr>
          <w:rFonts w:ascii="Times New Roman"/>
          <w:b w:val="false"/>
          <w:i w:val="false"/>
          <w:color w:val="000000"/>
          <w:sz w:val="28"/>
        </w:rPr>
        <w:t>
      1) көрсетілетін қызметті берушінің басшысы;</w:t>
      </w:r>
    </w:p>
    <w:bookmarkEnd w:id="40"/>
    <w:bookmarkStart w:name="z43" w:id="41"/>
    <w:p>
      <w:pPr>
        <w:spacing w:after="0"/>
        <w:ind w:left="0"/>
        <w:jc w:val="both"/>
      </w:pPr>
      <w:r>
        <w:rPr>
          <w:rFonts w:ascii="Times New Roman"/>
          <w:b w:val="false"/>
          <w:i w:val="false"/>
          <w:color w:val="000000"/>
          <w:sz w:val="28"/>
        </w:rPr>
        <w:t>
      2) көрсетілетін қызметті берушінің аумақтық КҚБ бөлінісінің қызметкері;</w:t>
      </w:r>
    </w:p>
    <w:bookmarkEnd w:id="41"/>
    <w:bookmarkStart w:name="z44" w:id="42"/>
    <w:p>
      <w:pPr>
        <w:spacing w:after="0"/>
        <w:ind w:left="0"/>
        <w:jc w:val="both"/>
      </w:pPr>
      <w:r>
        <w:rPr>
          <w:rFonts w:ascii="Times New Roman"/>
          <w:b w:val="false"/>
          <w:i w:val="false"/>
          <w:color w:val="000000"/>
          <w:sz w:val="28"/>
        </w:rPr>
        <w:t>
      3) аумақтық ҚСжАЕАКБ қызметкері.</w:t>
      </w:r>
    </w:p>
    <w:bookmarkEnd w:id="42"/>
    <w:bookmarkStart w:name="z45" w:id="43"/>
    <w:p>
      <w:pPr>
        <w:spacing w:after="0"/>
        <w:ind w:left="0"/>
        <w:jc w:val="both"/>
      </w:pPr>
      <w:r>
        <w:rPr>
          <w:rFonts w:ascii="Times New Roman"/>
          <w:b w:val="false"/>
          <w:i w:val="false"/>
          <w:color w:val="000000"/>
          <w:sz w:val="28"/>
        </w:rPr>
        <w:t>
      7. Әрбір рәсімдердің (іс-қимылдардың) ұзақтығын көрсете отырып, құрылымдық бөліністердің (қызметкерлерінің) арасындағы рәсімдердің (іс-қимылдардың) дәйектілігінінің сипаттамасы:</w:t>
      </w:r>
    </w:p>
    <w:bookmarkEnd w:id="43"/>
    <w:bookmarkStart w:name="z46" w:id="44"/>
    <w:p>
      <w:pPr>
        <w:spacing w:after="0"/>
        <w:ind w:left="0"/>
        <w:jc w:val="both"/>
      </w:pPr>
      <w:r>
        <w:rPr>
          <w:rFonts w:ascii="Times New Roman"/>
          <w:b w:val="false"/>
          <w:i w:val="false"/>
          <w:color w:val="000000"/>
          <w:sz w:val="28"/>
        </w:rPr>
        <w:t>
      лицензия беру кезінде:</w:t>
      </w:r>
    </w:p>
    <w:bookmarkEnd w:id="44"/>
    <w:bookmarkStart w:name="z47" w:id="45"/>
    <w:p>
      <w:pPr>
        <w:spacing w:after="0"/>
        <w:ind w:left="0"/>
        <w:jc w:val="both"/>
      </w:pPr>
      <w:r>
        <w:rPr>
          <w:rFonts w:ascii="Times New Roman"/>
          <w:b w:val="false"/>
          <w:i w:val="false"/>
          <w:color w:val="000000"/>
          <w:sz w:val="28"/>
        </w:rPr>
        <w:t>
      1) көрсетілетін қызметті беруші басшысының 1 сағат ішінде КҚБ бөлінісіне өтінішті жолдауы;</w:t>
      </w:r>
    </w:p>
    <w:bookmarkEnd w:id="45"/>
    <w:bookmarkStart w:name="z48" w:id="46"/>
    <w:p>
      <w:pPr>
        <w:spacing w:after="0"/>
        <w:ind w:left="0"/>
        <w:jc w:val="both"/>
      </w:pPr>
      <w:r>
        <w:rPr>
          <w:rFonts w:ascii="Times New Roman"/>
          <w:b w:val="false"/>
          <w:i w:val="false"/>
          <w:color w:val="000000"/>
          <w:sz w:val="28"/>
        </w:rPr>
        <w:t xml:space="preserve">
      2) аумақтық КҚБ бөлінісінің жауапты қызметкерінің ұсынылған құжаттардың толықтығын тексеруі.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ұсынбаған және (немесе) қолданылу мерзімі өтіп кеткен құжаттарды ұсынған жағдайда, екі жұмыс күні ішінде өтінішті одан әрі қараудан дәлелді бас тарту туралы жауап жолданады;</w:t>
      </w:r>
    </w:p>
    <w:bookmarkEnd w:id="46"/>
    <w:bookmarkStart w:name="z49" w:id="47"/>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(жеке басын растайтын, заңды тұлға ретінде мемлекеттік тіркелуі туралы,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 сондай-ақ талапты ҚСжАЕАКБ-ге жолдау және алты жұмыс күні ішінде жауап алу жолымен тексеру;</w:t>
      </w:r>
    </w:p>
    <w:bookmarkEnd w:id="47"/>
    <w:bookmarkStart w:name="z50" w:id="48"/>
    <w:p>
      <w:pPr>
        <w:spacing w:after="0"/>
        <w:ind w:left="0"/>
        <w:jc w:val="both"/>
      </w:pPr>
      <w:r>
        <w:rPr>
          <w:rFonts w:ascii="Times New Roman"/>
          <w:b w:val="false"/>
          <w:i w:val="false"/>
          <w:color w:val="000000"/>
          <w:sz w:val="28"/>
        </w:rPr>
        <w:t>
      4) жеке күзет ұйымының күзетшісі не басшысы лауазымдарынан теріс себептер бойынша босатылған адамдар арасынан тексеру, 6 сағат ішінде;</w:t>
      </w:r>
    </w:p>
    <w:bookmarkEnd w:id="48"/>
    <w:bookmarkStart w:name="z51" w:id="49"/>
    <w:p>
      <w:pPr>
        <w:spacing w:after="0"/>
        <w:ind w:left="0"/>
        <w:jc w:val="both"/>
      </w:pPr>
      <w:r>
        <w:rPr>
          <w:rFonts w:ascii="Times New Roman"/>
          <w:b w:val="false"/>
          <w:i w:val="false"/>
          <w:color w:val="000000"/>
          <w:sz w:val="28"/>
        </w:rPr>
        <w:t>
      5) тиісті тексеріс жүргізгеннен және ҚСжАЕАКБ қызметкерінен қажетті қосымша құжаттарды алғаннан кейін лицензия алу құқығына құжаттарын қоса отырып, көрсетілетін қызметті беруші басшысының атына қағаз форматта баянаттар (анықтамалар)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және нәтижесін портал арқылы көрсетілетін қызметті алушының "жеке кабинетіне" жолдау арқылы беру – орындалу мерзімі бір жұмыс күні;</w:t>
      </w:r>
    </w:p>
    <w:bookmarkEnd w:id="49"/>
    <w:bookmarkStart w:name="z52" w:id="50"/>
    <w:p>
      <w:pPr>
        <w:spacing w:after="0"/>
        <w:ind w:left="0"/>
        <w:jc w:val="both"/>
      </w:pPr>
      <w:r>
        <w:rPr>
          <w:rFonts w:ascii="Times New Roman"/>
          <w:b w:val="false"/>
          <w:i w:val="false"/>
          <w:color w:val="000000"/>
          <w:sz w:val="28"/>
        </w:rPr>
        <w:t>
      лицензияны қайта ресімдеу кезінде:</w:t>
      </w:r>
    </w:p>
    <w:bookmarkEnd w:id="50"/>
    <w:bookmarkStart w:name="z53" w:id="51"/>
    <w:p>
      <w:pPr>
        <w:spacing w:after="0"/>
        <w:ind w:left="0"/>
        <w:jc w:val="both"/>
      </w:pPr>
      <w:r>
        <w:rPr>
          <w:rFonts w:ascii="Times New Roman"/>
          <w:b w:val="false"/>
          <w:i w:val="false"/>
          <w:color w:val="000000"/>
          <w:sz w:val="28"/>
        </w:rPr>
        <w:t>
      1) көрсетілетін қызметті беруші басшысының 1 сағат ішінде КҚБ бөлінісіне өтінішті жолдау;</w:t>
      </w:r>
    </w:p>
    <w:bookmarkEnd w:id="51"/>
    <w:bookmarkStart w:name="z54" w:id="52"/>
    <w:p>
      <w:pPr>
        <w:spacing w:after="0"/>
        <w:ind w:left="0"/>
        <w:jc w:val="both"/>
      </w:pPr>
      <w:r>
        <w:rPr>
          <w:rFonts w:ascii="Times New Roman"/>
          <w:b w:val="false"/>
          <w:i w:val="false"/>
          <w:color w:val="000000"/>
          <w:sz w:val="28"/>
        </w:rPr>
        <w:t>
      2) аумақтық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және (немесе) қолданылу мерзімі өтіп кеткен құжаттарды ұсынған жағдайда, екі жұмыс күні ішінде өтінішті одан әрі қараудан дәлелді бас тарту туралы жауап жолданады;</w:t>
      </w:r>
    </w:p>
    <w:bookmarkEnd w:id="52"/>
    <w:bookmarkStart w:name="z55" w:id="53"/>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5 сағат ішінде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w:t>
      </w:r>
    </w:p>
    <w:bookmarkEnd w:id="53"/>
    <w:bookmarkStart w:name="z56" w:id="54"/>
    <w:p>
      <w:pPr>
        <w:spacing w:after="0"/>
        <w:ind w:left="0"/>
        <w:jc w:val="both"/>
      </w:pPr>
      <w:r>
        <w:rPr>
          <w:rFonts w:ascii="Times New Roman"/>
          <w:b w:val="false"/>
          <w:i w:val="false"/>
          <w:color w:val="000000"/>
          <w:sz w:val="28"/>
        </w:rPr>
        <w:t>
      4) тиісті тексеріс жүргізгеннен кейін лицензияны қайта ресімдеу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2 сағат ішінде;</w:t>
      </w:r>
    </w:p>
    <w:bookmarkEnd w:id="54"/>
    <w:bookmarkStart w:name="z57" w:id="55"/>
    <w:p>
      <w:pPr>
        <w:spacing w:after="0"/>
        <w:ind w:left="0"/>
        <w:jc w:val="both"/>
      </w:pPr>
      <w:r>
        <w:rPr>
          <w:rFonts w:ascii="Times New Roman"/>
          <w:b w:val="false"/>
          <w:i w:val="false"/>
          <w:color w:val="000000"/>
          <w:sz w:val="28"/>
        </w:rPr>
        <w:t>
      лицензия телнұсқасын беру кезінде:</w:t>
      </w:r>
    </w:p>
    <w:bookmarkEnd w:id="55"/>
    <w:bookmarkStart w:name="z58" w:id="56"/>
    <w:p>
      <w:pPr>
        <w:spacing w:after="0"/>
        <w:ind w:left="0"/>
        <w:jc w:val="both"/>
      </w:pPr>
      <w:r>
        <w:rPr>
          <w:rFonts w:ascii="Times New Roman"/>
          <w:b w:val="false"/>
          <w:i w:val="false"/>
          <w:color w:val="000000"/>
          <w:sz w:val="28"/>
        </w:rPr>
        <w:t>
      1) көрсетілетін қызметті беруші басшысының 1 сағат ішінде КҚБ бөлінісіне өтінішті жолдау;</w:t>
      </w:r>
    </w:p>
    <w:bookmarkEnd w:id="56"/>
    <w:bookmarkStart w:name="z59" w:id="57"/>
    <w:p>
      <w:pPr>
        <w:spacing w:after="0"/>
        <w:ind w:left="0"/>
        <w:jc w:val="both"/>
      </w:pPr>
      <w:r>
        <w:rPr>
          <w:rFonts w:ascii="Times New Roman"/>
          <w:b w:val="false"/>
          <w:i w:val="false"/>
          <w:color w:val="000000"/>
          <w:sz w:val="28"/>
        </w:rPr>
        <w:t>
      2) КҚБ бөлінісінің жауапты қызметкерінің ұсынылған құжаттардың толықтығын тексеруі. Көрсетілетін қызметті алушы Стандарттың 9-тармағында көзделген тізбеге сәйкес құжаттарды толық ұсынбаған және (немесе) қолданылу мерзімі өтіп кеткен құжаттарды ұсынған жағдайда, бір жұмыс күні ішінде өтінішті одан әрі қараудан дәлелді бас тарту туралы жауап жолданады;</w:t>
      </w:r>
    </w:p>
    <w:bookmarkEnd w:id="57"/>
    <w:bookmarkStart w:name="z60" w:id="58"/>
    <w:p>
      <w:pPr>
        <w:spacing w:after="0"/>
        <w:ind w:left="0"/>
        <w:jc w:val="both"/>
      </w:pPr>
      <w:r>
        <w:rPr>
          <w:rFonts w:ascii="Times New Roman"/>
          <w:b w:val="false"/>
          <w:i w:val="false"/>
          <w:color w:val="000000"/>
          <w:sz w:val="28"/>
        </w:rPr>
        <w:t>
      3) ұсынылған құжаттарды зерделеу және көрсетілетін қызметті алушыны "электрондық үкімет" шлюзі арқылы тиісті ақпараттық жүйелерден біліктілік талаптарына сәйкес келуі мәніне тексеру 5 сағат ішінде (жеке басын растайтын, заңды тұлға ретінде мемлекеттік тіркелуі туралы, заңды мекенжайы, соттылығының бар-жоғы туралы, қылмыстық және әкімшілік жауапкершілікке тартылған-тартылмағаны не босатылғаны туралы, бюджетке лицензиялық алымның төленгені туралы құжаттардың мәліметтері);</w:t>
      </w:r>
    </w:p>
    <w:bookmarkEnd w:id="58"/>
    <w:bookmarkStart w:name="z61" w:id="59"/>
    <w:p>
      <w:pPr>
        <w:spacing w:after="0"/>
        <w:ind w:left="0"/>
        <w:jc w:val="both"/>
      </w:pPr>
      <w:r>
        <w:rPr>
          <w:rFonts w:ascii="Times New Roman"/>
          <w:b w:val="false"/>
          <w:i w:val="false"/>
          <w:color w:val="000000"/>
          <w:sz w:val="28"/>
        </w:rPr>
        <w:t>
      4) тиісті тексеріс жүргізгеннен кейін лицензияның телнұсқасын беру құқығына құжаттарын қоса бере отырып, көрсетілетін қызметті беруші басшысының атына қағаз форматта баянат (анықтама) жазу және "Е-лицензиялау" МДБ" АЖ-ге мемлекеттік қызмет көрсету нәтижелерін қалыптастыру. Ұсынылған құжаттарды зерделеу және көрсетілетін қызметті беруші басшысының ЭЦҚ арқылы электрондық құжатқа қол қоюы, нәтижесін портал арқылы көрсетілетін қызметті алушының "жеке кабинетіне" жолдау арқылы беру 2 сағат ішінде.</w:t>
      </w:r>
    </w:p>
    <w:bookmarkEnd w:id="59"/>
    <w:bookmarkStart w:name="z62" w:id="6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мемлекеттік қызмет көрсетуден бас тартуға негіздер болған жағдайда, мемлекеттік қызмет көрсетуден бас тарту туралы дәлелді жауап әзірленіп, жіберіледі.</w:t>
      </w:r>
    </w:p>
    <w:bookmarkEnd w:id="60"/>
    <w:bookmarkStart w:name="z63" w:id="6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61"/>
    <w:bookmarkStart w:name="z64" w:id="62"/>
    <w:p>
      <w:pPr>
        <w:spacing w:after="0"/>
        <w:ind w:left="0"/>
        <w:jc w:val="both"/>
      </w:pPr>
      <w:r>
        <w:rPr>
          <w:rFonts w:ascii="Times New Roman"/>
          <w:b w:val="false"/>
          <w:i w:val="false"/>
          <w:color w:val="000000"/>
          <w:sz w:val="28"/>
        </w:rPr>
        <w:t>
      8. Қызметті көрсету процесіне қатысатын құрылымдық-функционалдық бірлік (бұдан әрі – ҚФБ):</w:t>
      </w:r>
    </w:p>
    <w:bookmarkEnd w:id="62"/>
    <w:bookmarkStart w:name="z65" w:id="63"/>
    <w:p>
      <w:pPr>
        <w:spacing w:after="0"/>
        <w:ind w:left="0"/>
        <w:jc w:val="both"/>
      </w:pPr>
      <w:r>
        <w:rPr>
          <w:rFonts w:ascii="Times New Roman"/>
          <w:b w:val="false"/>
          <w:i w:val="false"/>
          <w:color w:val="000000"/>
          <w:sz w:val="28"/>
        </w:rPr>
        <w:t>
      1) электрондық үкіметтің порталы (бұдан әрі – ЭҮП);</w:t>
      </w:r>
    </w:p>
    <w:bookmarkEnd w:id="63"/>
    <w:bookmarkStart w:name="z66" w:id="64"/>
    <w:p>
      <w:pPr>
        <w:spacing w:after="0"/>
        <w:ind w:left="0"/>
        <w:jc w:val="both"/>
      </w:pPr>
      <w:r>
        <w:rPr>
          <w:rFonts w:ascii="Times New Roman"/>
          <w:b w:val="false"/>
          <w:i w:val="false"/>
          <w:color w:val="000000"/>
          <w:sz w:val="28"/>
        </w:rPr>
        <w:t>
      2) электрондық үкіметтің шлюзі (бұдан әрі – ЭҮШ);</w:t>
      </w:r>
    </w:p>
    <w:bookmarkEnd w:id="64"/>
    <w:bookmarkStart w:name="z67" w:id="65"/>
    <w:p>
      <w:pPr>
        <w:spacing w:after="0"/>
        <w:ind w:left="0"/>
        <w:jc w:val="both"/>
      </w:pPr>
      <w:r>
        <w:rPr>
          <w:rFonts w:ascii="Times New Roman"/>
          <w:b w:val="false"/>
          <w:i w:val="false"/>
          <w:color w:val="000000"/>
          <w:sz w:val="28"/>
        </w:rPr>
        <w:t>
      3) электрондық үкіметтің төлем шлюзі (бұдан әрі – ЭҮТШ);</w:t>
      </w:r>
    </w:p>
    <w:bookmarkEnd w:id="65"/>
    <w:bookmarkStart w:name="z68" w:id="66"/>
    <w:p>
      <w:pPr>
        <w:spacing w:after="0"/>
        <w:ind w:left="0"/>
        <w:jc w:val="both"/>
      </w:pPr>
      <w:r>
        <w:rPr>
          <w:rFonts w:ascii="Times New Roman"/>
          <w:b w:val="false"/>
          <w:i w:val="false"/>
          <w:color w:val="000000"/>
          <w:sz w:val="28"/>
        </w:rPr>
        <w:t>
      4) "Е-лицензиялау" мемлекеттік деректер базасы" ақпараттық жүйесі (бұдан әрі – "Е-лицензиялау" МДБ АЖ);</w:t>
      </w:r>
    </w:p>
    <w:bookmarkEnd w:id="66"/>
    <w:bookmarkStart w:name="z69" w:id="67"/>
    <w:p>
      <w:pPr>
        <w:spacing w:after="0"/>
        <w:ind w:left="0"/>
        <w:jc w:val="both"/>
      </w:pPr>
      <w:r>
        <w:rPr>
          <w:rFonts w:ascii="Times New Roman"/>
          <w:b w:val="false"/>
          <w:i w:val="false"/>
          <w:color w:val="000000"/>
          <w:sz w:val="28"/>
        </w:rPr>
        <w:t>
      5) "Заңды тұлғалар" мемлекеттік деректер базасы" ақпараттық жүйесі (бұдан әрі – "ЗТ" МДБ АЖ);</w:t>
      </w:r>
    </w:p>
    <w:bookmarkEnd w:id="67"/>
    <w:bookmarkStart w:name="z70" w:id="68"/>
    <w:p>
      <w:pPr>
        <w:spacing w:after="0"/>
        <w:ind w:left="0"/>
        <w:jc w:val="both"/>
      </w:pPr>
      <w:r>
        <w:rPr>
          <w:rFonts w:ascii="Times New Roman"/>
          <w:b w:val="false"/>
          <w:i w:val="false"/>
          <w:color w:val="000000"/>
          <w:sz w:val="28"/>
        </w:rPr>
        <w:t>
      6) көрсетілетін қызметті беруші.</w:t>
      </w:r>
    </w:p>
    <w:bookmarkEnd w:id="68"/>
    <w:bookmarkStart w:name="z71" w:id="69"/>
    <w:p>
      <w:pPr>
        <w:spacing w:after="0"/>
        <w:ind w:left="0"/>
        <w:jc w:val="both"/>
      </w:pPr>
      <w:r>
        <w:rPr>
          <w:rFonts w:ascii="Times New Roman"/>
          <w:b w:val="false"/>
          <w:i w:val="false"/>
          <w:color w:val="000000"/>
          <w:sz w:val="28"/>
        </w:rPr>
        <w:t xml:space="preserve">
      9. Көрсетілетін қызметті алушының қадамдық әрекеттері және шешімдері (ақпараттық жүйелердің функционалдық өзара іс-қимыл жасасуының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9"/>
    <w:bookmarkStart w:name="z72" w:id="70"/>
    <w:p>
      <w:pPr>
        <w:spacing w:after="0"/>
        <w:ind w:left="0"/>
        <w:jc w:val="both"/>
      </w:pPr>
      <w:r>
        <w:rPr>
          <w:rFonts w:ascii="Times New Roman"/>
          <w:b w:val="false"/>
          <w:i w:val="false"/>
          <w:color w:val="000000"/>
          <w:sz w:val="28"/>
        </w:rPr>
        <w:t>
      1) көрсетілетін қызметті алушы ЭҮП-да тіркеуді өзінің ЭЦҚ тіркеу куәлігінің көмегімен жүзеге асырады (ЭҮП тіркелмеген көрсетілетін қызметті алушылар үшін жүзеге асырылады);</w:t>
      </w:r>
    </w:p>
    <w:bookmarkEnd w:id="70"/>
    <w:bookmarkStart w:name="z73" w:id="71"/>
    <w:p>
      <w:pPr>
        <w:spacing w:after="0"/>
        <w:ind w:left="0"/>
        <w:jc w:val="both"/>
      </w:pPr>
      <w:r>
        <w:rPr>
          <w:rFonts w:ascii="Times New Roman"/>
          <w:b w:val="false"/>
          <w:i w:val="false"/>
          <w:color w:val="000000"/>
          <w:sz w:val="28"/>
        </w:rPr>
        <w:t>
      2) 1-процесс – көрсетілетін қызметті алушының бизнес-сәйкестендіру нөмірі (бұдан әрі – БСН) мен паролін қызметті алу үшін енгізуі (авторизациялау процесі);</w:t>
      </w:r>
    </w:p>
    <w:bookmarkEnd w:id="71"/>
    <w:bookmarkStart w:name="z74" w:id="72"/>
    <w:p>
      <w:pPr>
        <w:spacing w:after="0"/>
        <w:ind w:left="0"/>
        <w:jc w:val="both"/>
      </w:pPr>
      <w:r>
        <w:rPr>
          <w:rFonts w:ascii="Times New Roman"/>
          <w:b w:val="false"/>
          <w:i w:val="false"/>
          <w:color w:val="000000"/>
          <w:sz w:val="28"/>
        </w:rPr>
        <w:t>
      3) 1-шарт – ЭҮП көрсетілетін қызметті алушы туралы деректердің түпнұсқалылығын БСН және пароль арқылы тексеру;</w:t>
      </w:r>
    </w:p>
    <w:bookmarkEnd w:id="72"/>
    <w:bookmarkStart w:name="z75" w:id="7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ЭҮП-да хабарлама қалыптастыру;</w:t>
      </w:r>
    </w:p>
    <w:bookmarkEnd w:id="73"/>
    <w:bookmarkStart w:name="z76" w:id="7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өтініш нысанын шығару және көрсетілетін қызметті алушының нысанды оның құрылымы мен форматтық талаптарын ескере отырып, Стандартың 9-тармағында көрсетілген қажетті құжаттарды электронды түрде қоса отырып толтыруы, өтінішті куәландыруы (қол қоюы) үшін ЭЦҚ тіркеу куәлігін таңдауы;</w:t>
      </w:r>
    </w:p>
    <w:bookmarkEnd w:id="74"/>
    <w:bookmarkStart w:name="z77" w:id="75"/>
    <w:p>
      <w:pPr>
        <w:spacing w:after="0"/>
        <w:ind w:left="0"/>
        <w:jc w:val="both"/>
      </w:pPr>
      <w:r>
        <w:rPr>
          <w:rFonts w:ascii="Times New Roman"/>
          <w:b w:val="false"/>
          <w:i w:val="false"/>
          <w:color w:val="000000"/>
          <w:sz w:val="28"/>
        </w:rPr>
        <w:t>
      6) 4-процесс – қызметті ЭҮТШ төлеу, одан кейін бұл ақпарат "Е-лицензиялау" МДБ АЖ-ға келіп түседі не электрондық (сканерленген) түрде түбіртекті тіркеу;</w:t>
      </w:r>
    </w:p>
    <w:bookmarkEnd w:id="75"/>
    <w:bookmarkStart w:name="z78" w:id="76"/>
    <w:p>
      <w:pPr>
        <w:spacing w:after="0"/>
        <w:ind w:left="0"/>
        <w:jc w:val="both"/>
      </w:pPr>
      <w:r>
        <w:rPr>
          <w:rFonts w:ascii="Times New Roman"/>
          <w:b w:val="false"/>
          <w:i w:val="false"/>
          <w:color w:val="000000"/>
          <w:sz w:val="28"/>
        </w:rPr>
        <w:t>
      7) 2-шарт – қызмет көрсету үшін төлеу фактісін "Е-лицензиялау" МДБ АЖ-да тексеру;</w:t>
      </w:r>
    </w:p>
    <w:bookmarkEnd w:id="76"/>
    <w:bookmarkStart w:name="z79" w:id="77"/>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p>
    <w:bookmarkEnd w:id="77"/>
    <w:bookmarkStart w:name="z80" w:id="78"/>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қоюы) үшін ЭЦҚ тіркеу куәлігін таңдауы;</w:t>
      </w:r>
    </w:p>
    <w:bookmarkEnd w:id="78"/>
    <w:bookmarkStart w:name="z81" w:id="79"/>
    <w:p>
      <w:pPr>
        <w:spacing w:after="0"/>
        <w:ind w:left="0"/>
        <w:jc w:val="both"/>
      </w:pPr>
      <w:r>
        <w:rPr>
          <w:rFonts w:ascii="Times New Roman"/>
          <w:b w:val="false"/>
          <w:i w:val="false"/>
          <w:color w:val="000000"/>
          <w:sz w:val="28"/>
        </w:rPr>
        <w:t xml:space="preserve">
      10) 3-шарт – ЭҮП-те ЭЦҚ тіркеу куәлігінің жарамдылық мерзімін және тізімде қайта алынған (күші жойылған) тіркеу куәліктерінің болмауы, сондай-ақ сұрау салуда көрсетілген БСН мен ЭЦҚ тіркеу куәлігінде көрсетілген БСН арасындағы сәйкестендіру деректерінің сәйкестігін тексеру; </w:t>
      </w:r>
    </w:p>
    <w:bookmarkEnd w:id="79"/>
    <w:bookmarkStart w:name="z82" w:id="80"/>
    <w:p>
      <w:pPr>
        <w:spacing w:after="0"/>
        <w:ind w:left="0"/>
        <w:jc w:val="both"/>
      </w:pPr>
      <w:r>
        <w:rPr>
          <w:rFonts w:ascii="Times New Roman"/>
          <w:b w:val="false"/>
          <w:i w:val="false"/>
          <w:color w:val="000000"/>
          <w:sz w:val="28"/>
        </w:rPr>
        <w:t xml:space="preserve">
      11) 7-процесс – көрсетілетін қызметті алушының ЭЦҚ түпнұсқасының расталмауына байланысты сұрау салынатын қызметтен бас тарту туралы хабарламаны қалыптастыру; </w:t>
      </w:r>
    </w:p>
    <w:bookmarkEnd w:id="80"/>
    <w:bookmarkStart w:name="z83" w:id="81"/>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толтырылған сұрау салу нысанын (енгізілген деректерді) куәландыру (қол қою);</w:t>
      </w:r>
    </w:p>
    <w:bookmarkEnd w:id="81"/>
    <w:bookmarkStart w:name="z84" w:id="82"/>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МДБ АЖ-да тіркеу және сұрау салуды "Е-лицензиялау" МДБ АЖ-да өңдеу;</w:t>
      </w:r>
    </w:p>
    <w:bookmarkEnd w:id="82"/>
    <w:bookmarkStart w:name="z85" w:id="83"/>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негіздерге сәйкестігін тексеруі;</w:t>
      </w:r>
    </w:p>
    <w:bookmarkEnd w:id="83"/>
    <w:bookmarkStart w:name="z86" w:id="84"/>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қалыптастыруы;</w:t>
      </w:r>
    </w:p>
    <w:bookmarkEnd w:id="84"/>
    <w:bookmarkStart w:name="z87" w:id="85"/>
    <w:p>
      <w:pPr>
        <w:spacing w:after="0"/>
        <w:ind w:left="0"/>
        <w:jc w:val="both"/>
      </w:pPr>
      <w:r>
        <w:rPr>
          <w:rFonts w:ascii="Times New Roman"/>
          <w:b w:val="false"/>
          <w:i w:val="false"/>
          <w:color w:val="000000"/>
          <w:sz w:val="28"/>
        </w:rPr>
        <w:t>
      16) 11-процесс – көрсетілетін қызметті алушының ЭҮП-да қалыптастырылған қызмет нәтижесін алуы (электрондық лицензия). Электрондық құжат көрсетілетін қызметті берушінің уәкілетті адамының ЭЦҚ пайдалану арқылы қалыптастырылады.</w:t>
      </w:r>
    </w:p>
    <w:bookmarkEnd w:id="85"/>
    <w:bookmarkStart w:name="z88" w:id="86"/>
    <w:p>
      <w:pPr>
        <w:spacing w:after="0"/>
        <w:ind w:left="0"/>
        <w:jc w:val="both"/>
      </w:pPr>
      <w:r>
        <w:rPr>
          <w:rFonts w:ascii="Times New Roman"/>
          <w:b w:val="false"/>
          <w:i w:val="false"/>
          <w:color w:val="000000"/>
          <w:sz w:val="28"/>
        </w:rPr>
        <w:t xml:space="preserve">
      10. Көрсетілетін қызметті берушінің қадамдық әрекеттері және шешімдері (ақпараттық жүйелердің функционалдық өзара іс-қимыл жасасуының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6"/>
    <w:bookmarkStart w:name="z89" w:id="87"/>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қызметті көрсету үшін "Е-лицензиялау" МДБ АЖ логині мен паролін енгізуі (авторизациялау процесі);</w:t>
      </w:r>
    </w:p>
    <w:bookmarkEnd w:id="87"/>
    <w:bookmarkStart w:name="z90" w:id="88"/>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түпнұсқалылығын логин және пароль арқылы "Е-лицензиялау" МДБ АЖ-да тексеру;</w:t>
      </w:r>
    </w:p>
    <w:bookmarkEnd w:id="88"/>
    <w:bookmarkStart w:name="z91" w:id="89"/>
    <w:p>
      <w:pPr>
        <w:spacing w:after="0"/>
        <w:ind w:left="0"/>
        <w:jc w:val="both"/>
      </w:pPr>
      <w:r>
        <w:rPr>
          <w:rFonts w:ascii="Times New Roman"/>
          <w:b w:val="false"/>
          <w:i w:val="false"/>
          <w:color w:val="000000"/>
          <w:sz w:val="28"/>
        </w:rPr>
        <w:t>
      3) 2-процесс – көрсетілетін қызметті берушінің қызметкері туралы деректерде бұзушылық болуына байланысты авторизациялаудан бас тарту туралы "Е-лицензиялау" МДБ АЖ-да хабарлама қалыптастыру;</w:t>
      </w:r>
    </w:p>
    <w:bookmarkEnd w:id="89"/>
    <w:bookmarkStart w:name="z92" w:id="90"/>
    <w:p>
      <w:pPr>
        <w:spacing w:after="0"/>
        <w:ind w:left="0"/>
        <w:jc w:val="both"/>
      </w:pPr>
      <w:r>
        <w:rPr>
          <w:rFonts w:ascii="Times New Roman"/>
          <w:b w:val="false"/>
          <w:i w:val="false"/>
          <w:color w:val="000000"/>
          <w:sz w:val="28"/>
        </w:rPr>
        <w:t>
      4) 3-процесс – көрсетілетін қызметті берушінің осы Регламентте көрсетілген қызметті таңдауы, қызметті көрсету үшін сұрау салу нысанын экранға шығару және көрсетілетін қызметті берушінің көрсетілетін қызметті алушының деректерін енгізуі;</w:t>
      </w:r>
    </w:p>
    <w:bookmarkEnd w:id="90"/>
    <w:bookmarkStart w:name="z93" w:id="91"/>
    <w:p>
      <w:pPr>
        <w:spacing w:after="0"/>
        <w:ind w:left="0"/>
        <w:jc w:val="both"/>
      </w:pPr>
      <w:r>
        <w:rPr>
          <w:rFonts w:ascii="Times New Roman"/>
          <w:b w:val="false"/>
          <w:i w:val="false"/>
          <w:color w:val="000000"/>
          <w:sz w:val="28"/>
        </w:rPr>
        <w:t>
      5) 4-процесс – ЭҮШ арқылы "ЗТ" МДБ АЖ-ға көрсетілетін қызметті алушынының деректері туралы сұрау салу жолдау;</w:t>
      </w:r>
    </w:p>
    <w:bookmarkEnd w:id="91"/>
    <w:bookmarkStart w:name="z94" w:id="92"/>
    <w:p>
      <w:pPr>
        <w:spacing w:after="0"/>
        <w:ind w:left="0"/>
        <w:jc w:val="both"/>
      </w:pPr>
      <w:r>
        <w:rPr>
          <w:rFonts w:ascii="Times New Roman"/>
          <w:b w:val="false"/>
          <w:i w:val="false"/>
          <w:color w:val="000000"/>
          <w:sz w:val="28"/>
        </w:rPr>
        <w:t>
      6) 2-шарт – көрсетілетін қызметті алушы туралы деректердің "ЗТ" МДБ АЖ-де бар-жоғын тексеру;</w:t>
      </w:r>
    </w:p>
    <w:bookmarkEnd w:id="92"/>
    <w:bookmarkStart w:name="z95" w:id="93"/>
    <w:p>
      <w:pPr>
        <w:spacing w:after="0"/>
        <w:ind w:left="0"/>
        <w:jc w:val="both"/>
      </w:pPr>
      <w:r>
        <w:rPr>
          <w:rFonts w:ascii="Times New Roman"/>
          <w:b w:val="false"/>
          <w:i w:val="false"/>
          <w:color w:val="000000"/>
          <w:sz w:val="28"/>
        </w:rPr>
        <w:t>
      7) 5-процесс – көрсетілетін қызметті алушы туралы деректердің "ЗТ" МДБ АЖ-да болмауына байланысты деректерді алу мүмкіндігінің жоқтығы туралы хабарлама қалыптастыру;</w:t>
      </w:r>
    </w:p>
    <w:bookmarkEnd w:id="93"/>
    <w:bookmarkStart w:name="z96" w:id="94"/>
    <w:p>
      <w:pPr>
        <w:spacing w:after="0"/>
        <w:ind w:left="0"/>
        <w:jc w:val="both"/>
      </w:pPr>
      <w:r>
        <w:rPr>
          <w:rFonts w:ascii="Times New Roman"/>
          <w:b w:val="false"/>
          <w:i w:val="false"/>
          <w:color w:val="000000"/>
          <w:sz w:val="28"/>
        </w:rPr>
        <w:t>
      8) 6-процесс – сұрау салуды "Е-лицензиялау" МДБ АЖ-да тіркеу және қызметті "Е-лицензиялау" МДБ АЖ-да өңдеу;</w:t>
      </w:r>
    </w:p>
    <w:bookmarkEnd w:id="94"/>
    <w:bookmarkStart w:name="z97" w:id="95"/>
    <w:p>
      <w:pPr>
        <w:spacing w:after="0"/>
        <w:ind w:left="0"/>
        <w:jc w:val="both"/>
      </w:pPr>
      <w:r>
        <w:rPr>
          <w:rFonts w:ascii="Times New Roman"/>
          <w:b w:val="false"/>
          <w:i w:val="false"/>
          <w:color w:val="000000"/>
          <w:sz w:val="28"/>
        </w:rPr>
        <w:t>
      9) 3-шарт – көрсетілетін қызметті берушінің тұтынушының біліктілік талаптарына және лицензия беру негіздеріне сәйкестігін тексеруі;</w:t>
      </w:r>
    </w:p>
    <w:bookmarkEnd w:id="95"/>
    <w:bookmarkStart w:name="z98" w:id="96"/>
    <w:p>
      <w:pPr>
        <w:spacing w:after="0"/>
        <w:ind w:left="0"/>
        <w:jc w:val="both"/>
      </w:pPr>
      <w:r>
        <w:rPr>
          <w:rFonts w:ascii="Times New Roman"/>
          <w:b w:val="false"/>
          <w:i w:val="false"/>
          <w:color w:val="000000"/>
          <w:sz w:val="28"/>
        </w:rPr>
        <w:t>
      10) 7-процесс – "Е-лицензиялау" МДБ АЖ-да көрсетілетін қызметті алушының деректерінде бұзушылықтардың болуына байланысты сұрау салынған қызмет көрсетуден бас тарту туралы хабарлама қалыптастыру;</w:t>
      </w:r>
    </w:p>
    <w:bookmarkEnd w:id="96"/>
    <w:bookmarkStart w:name="z99" w:id="97"/>
    <w:p>
      <w:pPr>
        <w:spacing w:after="0"/>
        <w:ind w:left="0"/>
        <w:jc w:val="both"/>
      </w:pPr>
      <w:r>
        <w:rPr>
          <w:rFonts w:ascii="Times New Roman"/>
          <w:b w:val="false"/>
          <w:i w:val="false"/>
          <w:color w:val="000000"/>
          <w:sz w:val="28"/>
        </w:rPr>
        <w:t>
      11) 8-процесс – көрсетілетін қызметті алушының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пайдалана отырып қалыптастырылады.</w:t>
      </w:r>
    </w:p>
    <w:bookmarkEnd w:id="97"/>
    <w:bookmarkStart w:name="z100" w:id="9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көрсетілетін қызметті берушінің құрылымдық бөліністерінің (қызметкерлерінің) өзара іс-қимыл жасасу тәртібі дәйектілігінінің толық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2" w:id="99"/>
    <w:p>
      <w:pPr>
        <w:spacing w:after="0"/>
        <w:ind w:left="0"/>
        <w:jc w:val="left"/>
      </w:pPr>
      <w:r>
        <w:rPr>
          <w:rFonts w:ascii="Times New Roman"/>
          <w:b/>
          <w:i w:val="false"/>
          <w:color w:val="000000"/>
        </w:rPr>
        <w:t xml:space="preserve"> Көрсетілетін қызметті алушының қадамдық әрекеттері мен шешімдері Ақпараттық жүйелердің функционалдық өзара іс-қимыл жасауының № 1 диаграммасы</w:t>
      </w:r>
    </w:p>
    <w:bookmarkEnd w:id="99"/>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left"/>
      </w:pPr>
      <w:r>
        <w:rPr>
          <w:rFonts w:ascii="Times New Roman"/>
          <w:b/>
          <w:i w:val="false"/>
          <w:color w:val="000000"/>
        </w:rPr>
        <w:t xml:space="preserve"> Көрсетілетін қызметті алушының қадамдық әрекеттері мен шешімдері Ақпараттық жүйелердің функционалдық өзара іс-қимыл жасауының № 2 диаграммасы</w:t>
      </w:r>
    </w:p>
    <w:bookmarkEnd w:id="100"/>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5" w:id="101"/>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 бизнес-процестерінің анықтамалығы</w:t>
      </w:r>
    </w:p>
    <w:bookmarkEnd w:id="101"/>
    <w:p>
      <w:pPr>
        <w:spacing w:after="0"/>
        <w:ind w:left="0"/>
        <w:jc w:val="both"/>
      </w:pPr>
      <w:r>
        <w:rPr>
          <w:rFonts w:ascii="Times New Roman"/>
          <w:b w:val="false"/>
          <w:i w:val="false"/>
          <w:color w:val="000000"/>
          <w:sz w:val="28"/>
        </w:rPr>
        <w:t>
      (мемлекеттік көрсетілетін қызметінің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телнұсқасын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