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8eed1" w14:textId="0a8ee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Қазақстан Республикасы жергілікті соттарының, Қазақстан Республикасы Жоғарғы Сотының жанындағы Соттардың қызметін қамтамасыз ету департаментінің (Қазақстан Республикасының Жоғарғы Соты аппаратының) және оның аумақтық органдарының аумағы мен ғимараттарында өткізу және объектішілік режимді қамтамасыз ету жөніндегі қағидалар</w:t>
      </w:r>
    </w:p>
    <w:p>
      <w:pPr>
        <w:spacing w:after="0"/>
        <w:ind w:left="0"/>
        <w:jc w:val="both"/>
      </w:pPr>
      <w:r>
        <w:rPr>
          <w:rFonts w:ascii="Times New Roman"/>
          <w:b w:val="false"/>
          <w:i w:val="false"/>
          <w:color w:val="000000"/>
          <w:sz w:val="28"/>
        </w:rPr>
        <w:t>Қазақстан Республикасы Жоғарғы Сотының жанындағы Соттардың қызметін қамтамасыз ету департаменті (Қазақстан Республикасы Жоғарғы Соты аппаратының) басшысының 2018 жылғы 6 сәуірдегі № 6001-18-7-6/121 және Қазақстан Республикасы Ішкі істер министрінің 2018 жылғы 6 сәуірдегі № 265 бірлескен бұйрығы. Қазақстан Республикасының Әділет министрлігінде 2018 жылғы 23 сәуірде № 16799 болып тіркелді.</w:t>
      </w:r>
    </w:p>
    <w:p>
      <w:pPr>
        <w:spacing w:after="0"/>
        <w:ind w:left="0"/>
        <w:jc w:val="both"/>
      </w:pPr>
      <w:bookmarkStart w:name="z1" w:id="0"/>
      <w:r>
        <w:rPr>
          <w:rFonts w:ascii="Times New Roman"/>
          <w:b w:val="false"/>
          <w:i w:val="false"/>
          <w:color w:val="000000"/>
          <w:sz w:val="28"/>
        </w:rPr>
        <w:t xml:space="preserve">
      "Мемлекеттік күзетілуі тиіс объектілердің кейбір мәселелері туралы" Қазақстан Республикасы Үкіметінің 2011 жылғы 7 қазандағы № 1151 </w:t>
      </w:r>
      <w:r>
        <w:rPr>
          <w:rFonts w:ascii="Times New Roman"/>
          <w:b w:val="false"/>
          <w:i w:val="false"/>
          <w:color w:val="000000"/>
          <w:sz w:val="28"/>
        </w:rPr>
        <w:t>қаулысына</w:t>
      </w:r>
      <w:r>
        <w:rPr>
          <w:rFonts w:ascii="Times New Roman"/>
          <w:b w:val="false"/>
          <w:i w:val="false"/>
          <w:color w:val="000000"/>
          <w:sz w:val="28"/>
        </w:rPr>
        <w:t xml:space="preserve"> сәйкес, сондай-ақ Қазақстан Республикасы сот органдарының әкімшілік ғимараттарында өткізу және объектішілік режимдердің тиімділігі мен сапасын арттыру және олардың тиісінше күзетілуін қамтамасыз ету мақсатында БҰЙЫРАМЫЗ:</w:t>
      </w:r>
    </w:p>
    <w:bookmarkEnd w:id="0"/>
    <w:bookmarkStart w:name="z2" w:id="1"/>
    <w:p>
      <w:pPr>
        <w:spacing w:after="0"/>
        <w:ind w:left="0"/>
        <w:jc w:val="both"/>
      </w:pPr>
      <w:r>
        <w:rPr>
          <w:rFonts w:ascii="Times New Roman"/>
          <w:b w:val="false"/>
          <w:i w:val="false"/>
          <w:color w:val="000000"/>
          <w:sz w:val="28"/>
        </w:rPr>
        <w:t xml:space="preserve">
      1. Қазақстан Республикасы Жоғарғы Сотының, Қазақстан Республикасы жергілікті соттарының, Қазақстан Республикасы Жоғарғы Сотының жанындағы Соттардың қызметін қамтамасыз ету департаментінің (Қазақстан Республикасының Жоғарғы Соты аппаратының) және оның аумақтық органдарының аумағы мен ғимараттарында өткізу және объектішілік режимді қамтамасыз ету жөніндегі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Жоғарғы Сотының, жергілікті соттарының,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және оның аумақтық органдарының аумағында және ғимараттарында келушілер үшін арналған өткізу және объектішілік режимдерді қамтамасыз ету жөніндегі қағидаларды бекіту туралы" 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2016 жылғы 3 мамырдағы № 6001-16-7-6/183 және Қазақстан Республикасы Ішкі істер министрінің 2016 жылғы 5 мамырдағы № 489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актілерді мемлекеттік тіркеу тізілімінде № 13762 болып тіркелген, "Әділет" ақпараттық-құқықтық жүйесінде 2016 жылы 2 маусымда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Ішкі қауіпсіздік және соттардағы сыбайлас жемқорлықтың алдын алу бөлімі:</w:t>
      </w:r>
    </w:p>
    <w:bookmarkEnd w:id="3"/>
    <w:bookmarkStart w:name="z5" w:id="4"/>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бірлескен бұйрық мемлекеттік тіркеуден өткеннен кейін күнтізбелік он күн ішінде оның қазақ және орыс тілдеріндегі баспа және электронды көшірмелерін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бірлескен бұйрықты Қазақстан Республикасы Жоғарғы Сотының ресми интернет-ресурсында орналастыруды;</w:t>
      </w:r>
    </w:p>
    <w:bookmarkEnd w:id="6"/>
    <w:bookmarkStart w:name="z8" w:id="7"/>
    <w:p>
      <w:pPr>
        <w:spacing w:after="0"/>
        <w:ind w:left="0"/>
        <w:jc w:val="both"/>
      </w:pPr>
      <w:r>
        <w:rPr>
          <w:rFonts w:ascii="Times New Roman"/>
          <w:b w:val="false"/>
          <w:i w:val="false"/>
          <w:color w:val="000000"/>
          <w:sz w:val="28"/>
        </w:rPr>
        <w:t>
      4) осы бірлескен бұйрықтың көшірмесін Соттар әкімшілеріне жолдауды;</w:t>
      </w:r>
    </w:p>
    <w:bookmarkEnd w:id="7"/>
    <w:bookmarkStart w:name="z9" w:id="8"/>
    <w:p>
      <w:pPr>
        <w:spacing w:after="0"/>
        <w:ind w:left="0"/>
        <w:jc w:val="both"/>
      </w:pPr>
      <w:r>
        <w:rPr>
          <w:rFonts w:ascii="Times New Roman"/>
          <w:b w:val="false"/>
          <w:i w:val="false"/>
          <w:color w:val="000000"/>
          <w:sz w:val="28"/>
        </w:rPr>
        <w:t>
      5) осы бірлескен бұйрықты Департаменттің құрылымдық бөлімшелерінің назарына жеткізуді қамтамасыз етсін.</w:t>
      </w:r>
    </w:p>
    <w:bookmarkEnd w:id="8"/>
    <w:bookmarkStart w:name="z10" w:id="9"/>
    <w:p>
      <w:pPr>
        <w:spacing w:after="0"/>
        <w:ind w:left="0"/>
        <w:jc w:val="both"/>
      </w:pPr>
      <w:r>
        <w:rPr>
          <w:rFonts w:ascii="Times New Roman"/>
          <w:b w:val="false"/>
          <w:i w:val="false"/>
          <w:color w:val="000000"/>
          <w:sz w:val="28"/>
        </w:rPr>
        <w:t>
      4. Осы бірлескен бұйрықтың орындалуын бақылау Департамент басшысының жетекшілік ететін орынбасарына және Соттар әкімшілеріне жүктелсін.</w:t>
      </w:r>
    </w:p>
    <w:bookmarkEnd w:id="9"/>
    <w:bookmarkStart w:name="z11" w:id="10"/>
    <w:p>
      <w:pPr>
        <w:spacing w:after="0"/>
        <w:ind w:left="0"/>
        <w:jc w:val="both"/>
      </w:pPr>
      <w:r>
        <w:rPr>
          <w:rFonts w:ascii="Times New Roman"/>
          <w:b w:val="false"/>
          <w:i w:val="false"/>
          <w:color w:val="000000"/>
          <w:sz w:val="28"/>
        </w:rPr>
        <w:t>
      5. Осы бірлескен бұйрық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Жоғарғы Сотының жанындағы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Соттардың қызметін қамтамасыз</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ету департаментінің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Жоғарғы Соты аппаратының)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 Н. Шәріпов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2018 жылғы 6 сәуір</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Ішкі істер министрі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______________Қ. Қасымов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2018 жылғы 6 сәуір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Жоғарғы </w:t>
            </w:r>
            <w:r>
              <w:br/>
            </w:r>
            <w:r>
              <w:rPr>
                <w:rFonts w:ascii="Times New Roman"/>
                <w:b w:val="false"/>
                <w:i w:val="false"/>
                <w:color w:val="000000"/>
                <w:sz w:val="20"/>
              </w:rPr>
              <w:t xml:space="preserve">Сотының жанындағы Соттардың </w:t>
            </w:r>
            <w:r>
              <w:br/>
            </w:r>
            <w:r>
              <w:rPr>
                <w:rFonts w:ascii="Times New Roman"/>
                <w:b w:val="false"/>
                <w:i w:val="false"/>
                <w:color w:val="000000"/>
                <w:sz w:val="20"/>
              </w:rPr>
              <w:t xml:space="preserve">қызметін қамтамасыз ету </w:t>
            </w:r>
            <w:r>
              <w:br/>
            </w:r>
            <w:r>
              <w:rPr>
                <w:rFonts w:ascii="Times New Roman"/>
                <w:b w:val="false"/>
                <w:i w:val="false"/>
                <w:color w:val="000000"/>
                <w:sz w:val="20"/>
              </w:rPr>
              <w:t xml:space="preserve">департаменті (Қазақстан </w:t>
            </w:r>
            <w:r>
              <w:br/>
            </w:r>
            <w:r>
              <w:rPr>
                <w:rFonts w:ascii="Times New Roman"/>
                <w:b w:val="false"/>
                <w:i w:val="false"/>
                <w:color w:val="000000"/>
                <w:sz w:val="20"/>
              </w:rPr>
              <w:t xml:space="preserve">Республикасы Жоғарғы Сотының </w:t>
            </w:r>
            <w:r>
              <w:br/>
            </w:r>
            <w:r>
              <w:rPr>
                <w:rFonts w:ascii="Times New Roman"/>
                <w:b w:val="false"/>
                <w:i w:val="false"/>
                <w:color w:val="000000"/>
                <w:sz w:val="20"/>
              </w:rPr>
              <w:t>аппараты) басшысының</w:t>
            </w:r>
            <w:r>
              <w:br/>
            </w:r>
            <w:r>
              <w:rPr>
                <w:rFonts w:ascii="Times New Roman"/>
                <w:b w:val="false"/>
                <w:i w:val="false"/>
                <w:color w:val="000000"/>
                <w:sz w:val="20"/>
              </w:rPr>
              <w:t>2018 жылғы 6 сәуірдегі</w:t>
            </w:r>
            <w:r>
              <w:br/>
            </w:r>
            <w:r>
              <w:rPr>
                <w:rFonts w:ascii="Times New Roman"/>
                <w:b w:val="false"/>
                <w:i w:val="false"/>
                <w:color w:val="000000"/>
                <w:sz w:val="20"/>
              </w:rPr>
              <w:t>№ 6001-18-12-7-6-/121</w:t>
            </w:r>
            <w:r>
              <w:br/>
            </w:r>
            <w:r>
              <w:rPr>
                <w:rFonts w:ascii="Times New Roman"/>
                <w:b w:val="false"/>
                <w:i w:val="false"/>
                <w:color w:val="000000"/>
                <w:sz w:val="20"/>
              </w:rPr>
              <w:t xml:space="preserve">және Қазақстан Республикасы Ішкі </w:t>
            </w:r>
            <w:r>
              <w:br/>
            </w:r>
            <w:r>
              <w:rPr>
                <w:rFonts w:ascii="Times New Roman"/>
                <w:b w:val="false"/>
                <w:i w:val="false"/>
                <w:color w:val="000000"/>
                <w:sz w:val="20"/>
              </w:rPr>
              <w:t>істер министрінің</w:t>
            </w:r>
            <w:r>
              <w:br/>
            </w:r>
            <w:r>
              <w:rPr>
                <w:rFonts w:ascii="Times New Roman"/>
                <w:b w:val="false"/>
                <w:i w:val="false"/>
                <w:color w:val="000000"/>
                <w:sz w:val="20"/>
              </w:rPr>
              <w:t>2018 жылғы 6 сәуірдегі № 265</w:t>
            </w:r>
            <w:r>
              <w:br/>
            </w:r>
            <w:r>
              <w:rPr>
                <w:rFonts w:ascii="Times New Roman"/>
                <w:b w:val="false"/>
                <w:i w:val="false"/>
                <w:color w:val="000000"/>
                <w:sz w:val="20"/>
              </w:rPr>
              <w:t>бірлескен бұйрығымен бекітілген</w:t>
            </w:r>
          </w:p>
        </w:tc>
      </w:tr>
    </w:tbl>
    <w:bookmarkStart w:name="z13" w:id="11"/>
    <w:p>
      <w:pPr>
        <w:spacing w:after="0"/>
        <w:ind w:left="0"/>
        <w:jc w:val="left"/>
      </w:pPr>
      <w:r>
        <w:rPr>
          <w:rFonts w:ascii="Times New Roman"/>
          <w:b/>
          <w:i w:val="false"/>
          <w:color w:val="000000"/>
        </w:rPr>
        <w:t xml:space="preserve"> Қазақстан Республикасы Жоғарғы Сотының, Қазақстан Республикасы жергілікті соттарының,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және оның аумақтық органдарының аумағы мен ғимараттарында өткізу және объектішілік режимді қамтамасыз ету жөніндегі қағидалар  1. Жалпы ережелер</w:t>
      </w:r>
    </w:p>
    <w:bookmarkEnd w:id="11"/>
    <w:p>
      <w:pPr>
        <w:spacing w:after="0"/>
        <w:ind w:left="0"/>
        <w:jc w:val="left"/>
      </w:pPr>
    </w:p>
    <w:p>
      <w:pPr>
        <w:spacing w:after="0"/>
        <w:ind w:left="0"/>
        <w:jc w:val="both"/>
      </w:pPr>
      <w:r>
        <w:rPr>
          <w:rFonts w:ascii="Times New Roman"/>
          <w:b w:val="false"/>
          <w:i w:val="false"/>
          <w:color w:val="000000"/>
          <w:sz w:val="28"/>
        </w:rPr>
        <w:t>
      1. Қазақстан Республикасы Жоғарғы Сотының, Қазақстан Республикасы жергілікті соттарының,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және оның аумақтық органдарының аумағы мен ғимараттарында өткізу және объектішілік режимді қамтамасыз ету жөніндегі қағидалар Қазақстан Республикасы Жоғарғы Сотының, Қазақстан Республикасы жергілікті соттарының (бұдан әрі – соттар),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(бұдан әрі – Департамент) және оның аумақтық органдарының аумағы мен ғимараттарына келушілер, процеске қатысушылар, сот процесіне қатысатын өзге де адамдар, сондай-ақ ашық сот отырысына қатысуға ниет білдірген адамдар үшін өткізу және объектішілік режимді қамтамасыз ету тәртібін айқындайды.</w:t>
      </w:r>
    </w:p>
    <w:bookmarkStart w:name="z15" w:id="12"/>
    <w:p>
      <w:pPr>
        <w:spacing w:after="0"/>
        <w:ind w:left="0"/>
        <w:jc w:val="both"/>
      </w:pPr>
      <w:r>
        <w:rPr>
          <w:rFonts w:ascii="Times New Roman"/>
          <w:b w:val="false"/>
          <w:i w:val="false"/>
          <w:color w:val="000000"/>
          <w:sz w:val="28"/>
        </w:rPr>
        <w:t>
      2. Қазақстан Республикасы Жоғарғы Сотының және Департаменттің аумағы мен ғимаратына өткізу және объектішілік режимді ұйымдастыру және жүзеге асыру Қазақстан Республикасы Ішкі істер министрлігінің Әкімшілік полиция комитетіне (бұдан әрі – ӘПК), жергілікті соттар мен Департаменттің аумақтық органдарының аумағы мен ғимараттарына – сот приставтарымен өзара іс-қимыл жасай отырып, Қазақстан Республикасы Ішкі істер министрлігінің облыстардың және Астана, Алматы қалаларының мамандандырылған күзет қызметі басқармаларына жүктеледі.</w:t>
      </w:r>
    </w:p>
    <w:bookmarkEnd w:id="12"/>
    <w:bookmarkStart w:name="z16" w:id="13"/>
    <w:p>
      <w:pPr>
        <w:spacing w:after="0"/>
        <w:ind w:left="0"/>
        <w:jc w:val="both"/>
      </w:pPr>
      <w:r>
        <w:rPr>
          <w:rFonts w:ascii="Times New Roman"/>
          <w:b w:val="false"/>
          <w:i w:val="false"/>
          <w:color w:val="000000"/>
          <w:sz w:val="28"/>
        </w:rPr>
        <w:t>
      3. Қағидаларда мынадай негізгі ұғымдар пайдаланылады:</w:t>
      </w:r>
    </w:p>
    <w:bookmarkEnd w:id="13"/>
    <w:bookmarkStart w:name="z17" w:id="14"/>
    <w:p>
      <w:pPr>
        <w:spacing w:after="0"/>
        <w:ind w:left="0"/>
        <w:jc w:val="both"/>
      </w:pPr>
      <w:r>
        <w:rPr>
          <w:rFonts w:ascii="Times New Roman"/>
          <w:b w:val="false"/>
          <w:i w:val="false"/>
          <w:color w:val="000000"/>
          <w:sz w:val="28"/>
        </w:rPr>
        <w:t>
      1) ашық сот отырысына қатысуға ниет білдірген адамдар – соттардың ғимаратына ашық сот отырысына қатысу үшін келген, сот процесіне қатысушы не оған қатысатын өзге де адамдар болып табылмайтын, кәмелет жасқа толған Қазақстан Республикасының азаматы, шетелдік немесе азаматтығы жоқ адам;</w:t>
      </w:r>
    </w:p>
    <w:bookmarkEnd w:id="14"/>
    <w:bookmarkStart w:name="z18" w:id="15"/>
    <w:p>
      <w:pPr>
        <w:spacing w:after="0"/>
        <w:ind w:left="0"/>
        <w:jc w:val="both"/>
      </w:pPr>
      <w:r>
        <w:rPr>
          <w:rFonts w:ascii="Times New Roman"/>
          <w:b w:val="false"/>
          <w:i w:val="false"/>
          <w:color w:val="000000"/>
          <w:sz w:val="28"/>
        </w:rPr>
        <w:t>
      2) бақылау-өткізу пункті (бұдан әрі – БӨП) – келушілер мен көлік құралдарын өткізуді қамтамасыз етуге арналған арнайы үй-жай;</w:t>
      </w:r>
    </w:p>
    <w:bookmarkEnd w:id="15"/>
    <w:bookmarkStart w:name="z19" w:id="16"/>
    <w:p>
      <w:pPr>
        <w:spacing w:after="0"/>
        <w:ind w:left="0"/>
        <w:jc w:val="both"/>
      </w:pPr>
      <w:r>
        <w:rPr>
          <w:rFonts w:ascii="Times New Roman"/>
          <w:b w:val="false"/>
          <w:i w:val="false"/>
          <w:color w:val="000000"/>
          <w:sz w:val="28"/>
        </w:rPr>
        <w:t>
      3) біржолғы рұқсаттама – жергілікті соттарға және Департаменттің аумақтық органдарына келушілерге осы Қағидалардың 1-қосымшасына сәйкес нысан бойынша жеке басты куәландыратын құжатты ұсынған кезде бір адамның бір рет келуі үшін беріледі.</w:t>
      </w:r>
    </w:p>
    <w:bookmarkEnd w:id="16"/>
    <w:bookmarkStart w:name="z20" w:id="17"/>
    <w:p>
      <w:pPr>
        <w:spacing w:after="0"/>
        <w:ind w:left="0"/>
        <w:jc w:val="both"/>
      </w:pPr>
      <w:r>
        <w:rPr>
          <w:rFonts w:ascii="Times New Roman"/>
          <w:b w:val="false"/>
          <w:i w:val="false"/>
          <w:color w:val="000000"/>
          <w:sz w:val="28"/>
        </w:rPr>
        <w:t xml:space="preserve">
      4) келуші – соттардың, Департамент пен оның аумақтық органдарының ғимараттарына келген, Қағидалардың осы 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 тармақшаларында</w:t>
      </w:r>
      <w:r>
        <w:rPr>
          <w:rFonts w:ascii="Times New Roman"/>
          <w:b w:val="false"/>
          <w:i w:val="false"/>
          <w:color w:val="000000"/>
          <w:sz w:val="28"/>
        </w:rPr>
        <w:t xml:space="preserve"> көрсетілген адамдар санаттарына жатпайтын, кәмелет жасқа толған Қазақстан Республикасының азаматы, шетелдік немесе азаматтығы жоқ адам;</w:t>
      </w:r>
    </w:p>
    <w:bookmarkEnd w:id="17"/>
    <w:bookmarkStart w:name="z21" w:id="18"/>
    <w:p>
      <w:pPr>
        <w:spacing w:after="0"/>
        <w:ind w:left="0"/>
        <w:jc w:val="both"/>
      </w:pPr>
      <w:r>
        <w:rPr>
          <w:rFonts w:ascii="Times New Roman"/>
          <w:b w:val="false"/>
          <w:i w:val="false"/>
          <w:color w:val="000000"/>
          <w:sz w:val="28"/>
        </w:rPr>
        <w:t>
      5) кіруді бақылау және басқару жүйесі (бұдан әрі – КББЖ) – соттардың, Департамент пен оның аумақтық органдарының ғимараттарына келетін адамдарды, сондай-ақ іргелес аумақтағы көлікті бақылау мен олардың кіруін басқаруды жүзеге асыратын, техникалық, ақпараттық, бағдарламалық үйлесімге ие, бақылау мен басқарудың бірлесе әрекет ететін техникалық құралдарының (механикалық, электрмеханикалық, электрлік, электрондық құрылғылар, конструкциялар және бағдарламалық құралдар) жиынтығы;</w:t>
      </w:r>
    </w:p>
    <w:bookmarkEnd w:id="18"/>
    <w:bookmarkStart w:name="z22" w:id="19"/>
    <w:p>
      <w:pPr>
        <w:spacing w:after="0"/>
        <w:ind w:left="0"/>
        <w:jc w:val="both"/>
      </w:pPr>
      <w:r>
        <w:rPr>
          <w:rFonts w:ascii="Times New Roman"/>
          <w:b w:val="false"/>
          <w:i w:val="false"/>
          <w:color w:val="000000"/>
          <w:sz w:val="28"/>
        </w:rPr>
        <w:t>
      6) қызметтік үй-жайлар – судьялар мен сот жүйесі қызметкерлерінің қызметтік кабинеттері, режимдік үй-жайлар және сот ғимаратының көпшілік кіретін бөлігіне қатысы жоқ басқа да үй-жайлар;</w:t>
      </w:r>
    </w:p>
    <w:bookmarkEnd w:id="19"/>
    <w:bookmarkStart w:name="z23" w:id="20"/>
    <w:p>
      <w:pPr>
        <w:spacing w:after="0"/>
        <w:ind w:left="0"/>
        <w:jc w:val="both"/>
      </w:pPr>
      <w:r>
        <w:rPr>
          <w:rFonts w:ascii="Times New Roman"/>
          <w:b w:val="false"/>
          <w:i w:val="false"/>
          <w:color w:val="000000"/>
          <w:sz w:val="28"/>
        </w:rPr>
        <w:t>
      7) бекет полицейі (бақылау өткізу пункті бойынша кезекші) – соттардың, Департамент пен оның аумақтық органдарының өткізу режимін қамтамасыз ететін Қазақстан Республикасы Ішкі істер министрлігі мамандандырылған күзет бөлімшесінің нарядының қызметкері;</w:t>
      </w:r>
    </w:p>
    <w:bookmarkEnd w:id="20"/>
    <w:bookmarkStart w:name="z24" w:id="21"/>
    <w:p>
      <w:pPr>
        <w:spacing w:after="0"/>
        <w:ind w:left="0"/>
        <w:jc w:val="both"/>
      </w:pPr>
      <w:r>
        <w:rPr>
          <w:rFonts w:ascii="Times New Roman"/>
          <w:b w:val="false"/>
          <w:i w:val="false"/>
          <w:color w:val="000000"/>
          <w:sz w:val="28"/>
        </w:rPr>
        <w:t>
      8) өткізу және объектішілік режимдер – соттардың, Департамент пен оның аумақтық органдарының ғимараттары мен оларға іргелес жатқан аумақтар шегінде белгіленген, ұйымдастырушылық және техникалық іс-шаралар жиынтығымен қамтамасыз етілетін тәртіп;</w:t>
      </w:r>
    </w:p>
    <w:bookmarkEnd w:id="21"/>
    <w:bookmarkStart w:name="z25" w:id="22"/>
    <w:p>
      <w:pPr>
        <w:spacing w:after="0"/>
        <w:ind w:left="0"/>
        <w:jc w:val="both"/>
      </w:pPr>
      <w:r>
        <w:rPr>
          <w:rFonts w:ascii="Times New Roman"/>
          <w:b w:val="false"/>
          <w:i w:val="false"/>
          <w:color w:val="000000"/>
          <w:sz w:val="28"/>
        </w:rPr>
        <w:t>
      9) пайдаланушының уақытша карточкасы – Жоғарғы Сот пен Департаментке келушілерге берілетін, бір адамның бір рет кіруіне арналған электрондық коды бар пластикалық карта. Ол келушінің жеке басын куәландыратын құжат бойынша беріледі;</w:t>
      </w:r>
    </w:p>
    <w:bookmarkEnd w:id="22"/>
    <w:bookmarkStart w:name="z26" w:id="23"/>
    <w:p>
      <w:pPr>
        <w:spacing w:after="0"/>
        <w:ind w:left="0"/>
        <w:jc w:val="both"/>
      </w:pPr>
      <w:r>
        <w:rPr>
          <w:rFonts w:ascii="Times New Roman"/>
          <w:b w:val="false"/>
          <w:i w:val="false"/>
          <w:color w:val="000000"/>
          <w:sz w:val="28"/>
        </w:rPr>
        <w:t>
      10) полиция бекеті – соттардың, Департамент пен оның аумақтық органдарының ғимаратына кіретін орын немесе МКҚБ қызметкерлерінің өздеріне жүктелген қызметтік міндеттерін орындайтын күзетілетін аумақ учаскесі;</w:t>
      </w:r>
    </w:p>
    <w:bookmarkEnd w:id="23"/>
    <w:bookmarkStart w:name="z27" w:id="24"/>
    <w:p>
      <w:pPr>
        <w:spacing w:after="0"/>
        <w:ind w:left="0"/>
        <w:jc w:val="both"/>
      </w:pPr>
      <w:r>
        <w:rPr>
          <w:rFonts w:ascii="Times New Roman"/>
          <w:b w:val="false"/>
          <w:i w:val="false"/>
          <w:color w:val="000000"/>
          <w:sz w:val="28"/>
        </w:rPr>
        <w:t xml:space="preserve">
      11) сот процесіне қатысушылар – процестік заңдарға сәйкес сот процесіне қатысатын адамдар; </w:t>
      </w:r>
    </w:p>
    <w:bookmarkEnd w:id="24"/>
    <w:bookmarkStart w:name="z28" w:id="25"/>
    <w:p>
      <w:pPr>
        <w:spacing w:after="0"/>
        <w:ind w:left="0"/>
        <w:jc w:val="both"/>
      </w:pPr>
      <w:r>
        <w:rPr>
          <w:rFonts w:ascii="Times New Roman"/>
          <w:b w:val="false"/>
          <w:i w:val="false"/>
          <w:color w:val="000000"/>
          <w:sz w:val="28"/>
        </w:rPr>
        <w:t>
      12) сот процесіне қатысатын өзге де адамдар – сот процесіне қатысушы болып табылмайтын, процестік заңдарда көзделген тәртіп пен жағдайларға сәйкес оған қатысу үшін шақыртылған адамдар;</w:t>
      </w:r>
    </w:p>
    <w:bookmarkEnd w:id="25"/>
    <w:bookmarkStart w:name="z29" w:id="26"/>
    <w:p>
      <w:pPr>
        <w:spacing w:after="0"/>
        <w:ind w:left="0"/>
        <w:jc w:val="both"/>
      </w:pPr>
      <w:r>
        <w:rPr>
          <w:rFonts w:ascii="Times New Roman"/>
          <w:b w:val="false"/>
          <w:i w:val="false"/>
          <w:color w:val="000000"/>
          <w:sz w:val="28"/>
        </w:rPr>
        <w:t>
      13) сот ғимаратының көпшілік кіретін бөлігі – күту залдары, сот отырыстарының залдары, хат-хабарларды қабылдау және беру үй-жайлары, фронт-офистер;</w:t>
      </w:r>
    </w:p>
    <w:bookmarkEnd w:id="26"/>
    <w:bookmarkStart w:name="z30" w:id="27"/>
    <w:p>
      <w:pPr>
        <w:spacing w:after="0"/>
        <w:ind w:left="0"/>
        <w:jc w:val="both"/>
      </w:pPr>
      <w:r>
        <w:rPr>
          <w:rFonts w:ascii="Times New Roman"/>
          <w:b w:val="false"/>
          <w:i w:val="false"/>
          <w:color w:val="000000"/>
          <w:sz w:val="28"/>
        </w:rPr>
        <w:t xml:space="preserve">
      14) техникалық бақылау – тыйым салынған бұйымдар мен заттарды рұқсатсыз кіргізуді (шығаруды), әкелуді (әкетуді), алып кіруді (алып кетуді) анықтауға арналған арнайы техникалық құралдарды қолдану арқылы өткізілетін іс-шаралар жиынтығы. </w:t>
      </w:r>
    </w:p>
    <w:bookmarkEnd w:id="27"/>
    <w:bookmarkStart w:name="z31" w:id="28"/>
    <w:p>
      <w:pPr>
        <w:spacing w:after="0"/>
        <w:ind w:left="0"/>
        <w:jc w:val="both"/>
      </w:pPr>
      <w:r>
        <w:rPr>
          <w:rFonts w:ascii="Times New Roman"/>
          <w:b w:val="false"/>
          <w:i w:val="false"/>
          <w:color w:val="000000"/>
          <w:sz w:val="28"/>
        </w:rPr>
        <w:t>
      4. Соттардың, Департамент пен оның аумақтық органдарының аумағы мен ғимараттарына келген адамдар осы Қағидаларда белгіленген өткізу және объектішілік режимдер талаптарын сақтауы, процестік заңнамада белгіленген сот қызметінің тәртібін және жалпы қабылданған мінез-құлық нормаларын сақтауы тиіс.</w:t>
      </w:r>
    </w:p>
    <w:bookmarkEnd w:id="28"/>
    <w:bookmarkStart w:name="z32" w:id="29"/>
    <w:p>
      <w:pPr>
        <w:spacing w:after="0"/>
        <w:ind w:left="0"/>
        <w:jc w:val="left"/>
      </w:pPr>
      <w:r>
        <w:rPr>
          <w:rFonts w:ascii="Times New Roman"/>
          <w:b/>
          <w:i w:val="false"/>
          <w:color w:val="000000"/>
        </w:rPr>
        <w:t xml:space="preserve"> 2-тарау. Өткізу және объектішілік режимдерді ұйымдастырудың жалпы тәртібі</w:t>
      </w:r>
    </w:p>
    <w:bookmarkEnd w:id="29"/>
    <w:bookmarkStart w:name="z33" w:id="30"/>
    <w:p>
      <w:pPr>
        <w:spacing w:after="0"/>
        <w:ind w:left="0"/>
        <w:jc w:val="both"/>
      </w:pPr>
      <w:r>
        <w:rPr>
          <w:rFonts w:ascii="Times New Roman"/>
          <w:b w:val="false"/>
          <w:i w:val="false"/>
          <w:color w:val="000000"/>
          <w:sz w:val="28"/>
        </w:rPr>
        <w:t>
      5. Соттардың, Департамент пен оның аумақтық органдарының ғимараттарына кірген кезде барлық келушілерге, сот процесіне қатысушыларға, сот процесіне қатысатын өзге де адамдарға, сондай-ақ ашық сот отырысына қатысуға ниет білдірген адамдарға қатысты бақылаудың арнайы жабдықтары мен техникалық құралдарын пайдалану арқылы техникалық бақылау жүзеге асырылады.</w:t>
      </w:r>
    </w:p>
    <w:bookmarkEnd w:id="30"/>
    <w:p>
      <w:pPr>
        <w:spacing w:after="0"/>
        <w:ind w:left="0"/>
        <w:jc w:val="both"/>
      </w:pPr>
      <w:r>
        <w:rPr>
          <w:rFonts w:ascii="Times New Roman"/>
          <w:b w:val="false"/>
          <w:i w:val="false"/>
          <w:color w:val="000000"/>
          <w:sz w:val="28"/>
        </w:rPr>
        <w:t>
      Жоғарыда аталған жабдықтар мен техникалық құралдар қол жүгі мен жеке заттарды қарап-тексеру кезінде де пайдаланылады.</w:t>
      </w:r>
    </w:p>
    <w:p>
      <w:pPr>
        <w:spacing w:after="0"/>
        <w:ind w:left="0"/>
        <w:jc w:val="both"/>
      </w:pPr>
      <w:r>
        <w:rPr>
          <w:rFonts w:ascii="Times New Roman"/>
          <w:b w:val="false"/>
          <w:i w:val="false"/>
          <w:color w:val="000000"/>
          <w:sz w:val="28"/>
        </w:rPr>
        <w:t>
      Арнайы бақылау техникалық құралдары іске қосылған жағдайда бөлімше қызметкері көзбен қарап-тексеру үшін адамнан заттарын көрсетуді сұрайды.</w:t>
      </w:r>
    </w:p>
    <w:p>
      <w:pPr>
        <w:spacing w:after="0"/>
        <w:ind w:left="0"/>
        <w:jc w:val="both"/>
      </w:pPr>
      <w:r>
        <w:rPr>
          <w:rFonts w:ascii="Times New Roman"/>
          <w:b w:val="false"/>
          <w:i w:val="false"/>
          <w:color w:val="000000"/>
          <w:sz w:val="28"/>
        </w:rPr>
        <w:t>
      Арнайы құралдардың істен шығуы (не олардың болмауы) себебінен оларды пайдалану арқылы техникалық бақылау жүргізу мүмкін болмаған жағдайларда, келуші адам бөлімше қызметкеріне көзбен қарап-тексеру үшін қол жүгін (сөмкелер, портфельдер, пакеттер, барсеткалар және т.б.) өзі ашып көрсетеді.</w:t>
      </w:r>
    </w:p>
    <w:bookmarkStart w:name="z34" w:id="31"/>
    <w:p>
      <w:pPr>
        <w:spacing w:after="0"/>
        <w:ind w:left="0"/>
        <w:jc w:val="both"/>
      </w:pPr>
      <w:r>
        <w:rPr>
          <w:rFonts w:ascii="Times New Roman"/>
          <w:b w:val="false"/>
          <w:i w:val="false"/>
          <w:color w:val="000000"/>
          <w:sz w:val="28"/>
        </w:rPr>
        <w:t>
      6. Адамда өткізу үшін тыйым салынған заттар мен бұйымдардың бар болуы жөнінде жеткілікті негіздер болған кезде оның келісімімен сыртқа қарап-тексеру жүргізіледі.</w:t>
      </w:r>
    </w:p>
    <w:bookmarkEnd w:id="31"/>
    <w:bookmarkStart w:name="z35" w:id="32"/>
    <w:p>
      <w:pPr>
        <w:spacing w:after="0"/>
        <w:ind w:left="0"/>
        <w:jc w:val="both"/>
      </w:pPr>
      <w:r>
        <w:rPr>
          <w:rFonts w:ascii="Times New Roman"/>
          <w:b w:val="false"/>
          <w:i w:val="false"/>
          <w:color w:val="000000"/>
          <w:sz w:val="28"/>
        </w:rPr>
        <w:t>
      7. Адамның техникалық бақылау мен қарап-тексеруден өтпеуі оны ғимаратқа кіргізбеу үшін негіз болып табылады.</w:t>
      </w:r>
    </w:p>
    <w:bookmarkEnd w:id="32"/>
    <w:bookmarkStart w:name="z36" w:id="33"/>
    <w:p>
      <w:pPr>
        <w:spacing w:after="0"/>
        <w:ind w:left="0"/>
        <w:jc w:val="both"/>
      </w:pPr>
      <w:r>
        <w:rPr>
          <w:rFonts w:ascii="Times New Roman"/>
          <w:b w:val="false"/>
          <w:i w:val="false"/>
          <w:color w:val="000000"/>
          <w:sz w:val="28"/>
        </w:rPr>
        <w:t>
      8. Соттардың, Департамент пен оның аумақтық органдарының ғимараттарына кіру мынадай құжаттардың негізінде:</w:t>
      </w:r>
    </w:p>
    <w:bookmarkEnd w:id="33"/>
    <w:bookmarkStart w:name="z37" w:id="34"/>
    <w:p>
      <w:pPr>
        <w:spacing w:after="0"/>
        <w:ind w:left="0"/>
        <w:jc w:val="both"/>
      </w:pPr>
      <w:r>
        <w:rPr>
          <w:rFonts w:ascii="Times New Roman"/>
          <w:b w:val="false"/>
          <w:i w:val="false"/>
          <w:color w:val="000000"/>
          <w:sz w:val="28"/>
        </w:rPr>
        <w:t>
      1) пайдаланушының уақытша карточкасы;</w:t>
      </w:r>
    </w:p>
    <w:bookmarkEnd w:id="34"/>
    <w:bookmarkStart w:name="z38" w:id="35"/>
    <w:p>
      <w:pPr>
        <w:spacing w:after="0"/>
        <w:ind w:left="0"/>
        <w:jc w:val="both"/>
      </w:pPr>
      <w:r>
        <w:rPr>
          <w:rFonts w:ascii="Times New Roman"/>
          <w:b w:val="false"/>
          <w:i w:val="false"/>
          <w:color w:val="000000"/>
          <w:sz w:val="28"/>
        </w:rPr>
        <w:t>
      2) біржолғы рұқсаттама;</w:t>
      </w:r>
    </w:p>
    <w:bookmarkEnd w:id="35"/>
    <w:bookmarkStart w:name="z39" w:id="36"/>
    <w:p>
      <w:pPr>
        <w:spacing w:after="0"/>
        <w:ind w:left="0"/>
        <w:jc w:val="both"/>
      </w:pPr>
      <w:r>
        <w:rPr>
          <w:rFonts w:ascii="Times New Roman"/>
          <w:b w:val="false"/>
          <w:i w:val="false"/>
          <w:color w:val="000000"/>
          <w:sz w:val="28"/>
        </w:rPr>
        <w:t>
      3) Департаменттің құрылымдық бөлімшелері, Соттар әкімшілері мен соттар кеңселерінің келушілер, сот процестеріне қатысушылар, сот процесіне қатысатын өзге де адамдар туралы полиция бекетіне ұсынған тізімі;</w:t>
      </w:r>
    </w:p>
    <w:bookmarkEnd w:id="36"/>
    <w:bookmarkStart w:name="z40" w:id="37"/>
    <w:p>
      <w:pPr>
        <w:spacing w:after="0"/>
        <w:ind w:left="0"/>
        <w:jc w:val="both"/>
      </w:pPr>
      <w:r>
        <w:rPr>
          <w:rFonts w:ascii="Times New Roman"/>
          <w:b w:val="false"/>
          <w:i w:val="false"/>
          <w:color w:val="000000"/>
          <w:sz w:val="28"/>
        </w:rPr>
        <w:t>
      4) осы Қағидалардың 27-тармағында көзделген жағдайларда адвокаттар, прокурорлар – қызметтік куәлік бойынша;</w:t>
      </w:r>
    </w:p>
    <w:bookmarkEnd w:id="37"/>
    <w:bookmarkStart w:name="z41" w:id="38"/>
    <w:p>
      <w:pPr>
        <w:spacing w:after="0"/>
        <w:ind w:left="0"/>
        <w:jc w:val="both"/>
      </w:pPr>
      <w:r>
        <w:rPr>
          <w:rFonts w:ascii="Times New Roman"/>
          <w:b w:val="false"/>
          <w:i w:val="false"/>
          <w:color w:val="000000"/>
          <w:sz w:val="28"/>
        </w:rPr>
        <w:t>
      5) ашық сот отырысына қатысуға ниет білдірген адамдар – жеке басты куәландыратын құжат бойынша жүзеге асырылады.</w:t>
      </w:r>
    </w:p>
    <w:bookmarkEnd w:id="38"/>
    <w:bookmarkStart w:name="z42" w:id="39"/>
    <w:p>
      <w:pPr>
        <w:spacing w:after="0"/>
        <w:ind w:left="0"/>
        <w:jc w:val="both"/>
      </w:pPr>
      <w:r>
        <w:rPr>
          <w:rFonts w:ascii="Times New Roman"/>
          <w:b w:val="false"/>
          <w:i w:val="false"/>
          <w:color w:val="000000"/>
          <w:sz w:val="28"/>
        </w:rPr>
        <w:t>
      9. Алкогольдік, есірткілік немесе уыттық масаңдану белгілері бар адамдар соттың, Департамент пен оның аумақтық органдарының ғимаратына кіргізілмейді.</w:t>
      </w:r>
    </w:p>
    <w:bookmarkEnd w:id="39"/>
    <w:bookmarkStart w:name="z43" w:id="40"/>
    <w:p>
      <w:pPr>
        <w:spacing w:after="0"/>
        <w:ind w:left="0"/>
        <w:jc w:val="both"/>
      </w:pPr>
      <w:r>
        <w:rPr>
          <w:rFonts w:ascii="Times New Roman"/>
          <w:b w:val="false"/>
          <w:i w:val="false"/>
          <w:color w:val="000000"/>
          <w:sz w:val="28"/>
        </w:rPr>
        <w:t>
      10. Бөлімше қызметкері адамда атыс қаруын, суық қаруды, арнайы құралдарды, оқ-дәрілерді (рұқсат ету құжаттарынсыз), есірткі заттарын, жарылғыш, жанғыш, тез тұтанатын, уытты, улы, радиоактивті заттарды тапқан кезде Қазақстан республикасының қолданыстағы заңнамасына сәйкес әрекет етеді.</w:t>
      </w:r>
    </w:p>
    <w:bookmarkEnd w:id="40"/>
    <w:bookmarkStart w:name="z44" w:id="41"/>
    <w:p>
      <w:pPr>
        <w:spacing w:after="0"/>
        <w:ind w:left="0"/>
        <w:jc w:val="both"/>
      </w:pPr>
      <w:r>
        <w:rPr>
          <w:rFonts w:ascii="Times New Roman"/>
          <w:b w:val="false"/>
          <w:i w:val="false"/>
          <w:color w:val="000000"/>
          <w:sz w:val="28"/>
        </w:rPr>
        <w:t>
      11. Бөлімше қызметкерлері мен сот приставтары "Құқық қорғау қызметі туралы" және "Сот приставтары туралы" Қазақстан Республикасының заңдарында белгіленген тәртіппен арнайы құралдарды, атыс қаруын және өзге де қаруды қолдануға, дене күшін, соның ішінде күрестің жауынгерлік тәсілдерін қолдануға құқылы.</w:t>
      </w:r>
    </w:p>
    <w:bookmarkEnd w:id="41"/>
    <w:bookmarkStart w:name="z45" w:id="42"/>
    <w:p>
      <w:pPr>
        <w:spacing w:after="0"/>
        <w:ind w:left="0"/>
        <w:jc w:val="both"/>
      </w:pPr>
      <w:r>
        <w:rPr>
          <w:rFonts w:ascii="Times New Roman"/>
          <w:b w:val="false"/>
          <w:i w:val="false"/>
          <w:color w:val="000000"/>
          <w:sz w:val="28"/>
        </w:rPr>
        <w:t>
      12. Бұқаралық ақпарат құралдарының өкілдеріне соттың, Департамент пен оның аумақтық органдарының аумағы мен ғимаратына "Бұқаралық ақпарат құралдары туралы" Қазақстан Республикасы Заңының 20-бабы 3) тармақшасына сәйкес өздерінің кәсіби қызметіне байланысты мобильді құрылғыларымен (интернет модульдері бар ұялы телефондар, смартфондар, планшеттер және т.б.), бейне-, кино- және фотоаппаратураларымен кіруіне жол беріледі.</w:t>
      </w:r>
    </w:p>
    <w:bookmarkEnd w:id="42"/>
    <w:p>
      <w:pPr>
        <w:spacing w:after="0"/>
        <w:ind w:left="0"/>
        <w:jc w:val="both"/>
      </w:pPr>
      <w:r>
        <w:rPr>
          <w:rFonts w:ascii="Times New Roman"/>
          <w:b w:val="false"/>
          <w:i w:val="false"/>
          <w:color w:val="000000"/>
          <w:sz w:val="28"/>
        </w:rPr>
        <w:t xml:space="preserve">
      БАҚ өкілдерінің сот отырыстарында бейне-, кино- және фотоаппаратураны пайдалану мәселесін төрағалық етуші судья Қазақстан Республикасы Қылмыстық-процестік кодексінің (бұдан әрі - ҚПК) 345-бабына, Қазақстан Республикасы Азаматтық процестік кодексінің (бұдан әрі - АПК) 19-бабына және Қазақстан Республикасының Әкімшілік құқық бұзушылық туралы кодексінің (бұдан әрі - ӘҚтК) </w:t>
      </w:r>
      <w:r>
        <w:rPr>
          <w:rFonts w:ascii="Times New Roman"/>
          <w:b w:val="false"/>
          <w:i w:val="false"/>
          <w:color w:val="000000"/>
          <w:sz w:val="28"/>
        </w:rPr>
        <w:t>21-бабына</w:t>
      </w:r>
      <w:r>
        <w:rPr>
          <w:rFonts w:ascii="Times New Roman"/>
          <w:b w:val="false"/>
          <w:i w:val="false"/>
          <w:color w:val="000000"/>
          <w:sz w:val="28"/>
        </w:rPr>
        <w:t xml:space="preserve"> сәйкес шешеді.</w:t>
      </w:r>
    </w:p>
    <w:bookmarkStart w:name="z46" w:id="43"/>
    <w:p>
      <w:pPr>
        <w:spacing w:after="0"/>
        <w:ind w:left="0"/>
        <w:jc w:val="left"/>
      </w:pPr>
      <w:r>
        <w:rPr>
          <w:rFonts w:ascii="Times New Roman"/>
          <w:b/>
          <w:i w:val="false"/>
          <w:color w:val="000000"/>
        </w:rPr>
        <w:t xml:space="preserve"> 3-тарау. Келушілерге қатысты өткізу режимін ұйымдастыру</w:t>
      </w:r>
    </w:p>
    <w:bookmarkEnd w:id="43"/>
    <w:bookmarkStart w:name="z47" w:id="44"/>
    <w:p>
      <w:pPr>
        <w:spacing w:after="0"/>
        <w:ind w:left="0"/>
        <w:jc w:val="both"/>
      </w:pPr>
      <w:r>
        <w:rPr>
          <w:rFonts w:ascii="Times New Roman"/>
          <w:b w:val="false"/>
          <w:i w:val="false"/>
          <w:color w:val="000000"/>
          <w:sz w:val="28"/>
        </w:rPr>
        <w:t>
      13. Келушілердің ғимаратқа кіруі пайдаланушыға берілген уақытша карточка, біржолғы рұқсаттамалар мен тізімдер бойынша ішкі тәртіпке сәйкес жұмыс уақытында ғана жүзеге асыралады.</w:t>
      </w:r>
    </w:p>
    <w:bookmarkEnd w:id="44"/>
    <w:bookmarkStart w:name="z48" w:id="45"/>
    <w:p>
      <w:pPr>
        <w:spacing w:after="0"/>
        <w:ind w:left="0"/>
        <w:jc w:val="both"/>
      </w:pPr>
      <w:r>
        <w:rPr>
          <w:rFonts w:ascii="Times New Roman"/>
          <w:b w:val="false"/>
          <w:i w:val="false"/>
          <w:color w:val="000000"/>
          <w:sz w:val="28"/>
        </w:rPr>
        <w:t>
      14. Пайдаланушының уақытша карточкасын, біржолғы рұқсаттаманы, келушілердің тізімін ресімдеуге және беруге өтінімдерді Департаменттің, сот кеңсесінің, не Соттар әкімшісінің қызметкерлері қабылдайды.</w:t>
      </w:r>
    </w:p>
    <w:bookmarkEnd w:id="45"/>
    <w:bookmarkStart w:name="z49" w:id="46"/>
    <w:p>
      <w:pPr>
        <w:spacing w:after="0"/>
        <w:ind w:left="0"/>
        <w:jc w:val="both"/>
      </w:pPr>
      <w:r>
        <w:rPr>
          <w:rFonts w:ascii="Times New Roman"/>
          <w:b w:val="false"/>
          <w:i w:val="false"/>
          <w:color w:val="000000"/>
          <w:sz w:val="28"/>
        </w:rPr>
        <w:t>
      15. Пайдаланушының уақытша карточкасы не келушінің біржолғы рұқсаттамасы:</w:t>
      </w:r>
    </w:p>
    <w:bookmarkEnd w:id="46"/>
    <w:bookmarkStart w:name="z50" w:id="47"/>
    <w:p>
      <w:pPr>
        <w:spacing w:after="0"/>
        <w:ind w:left="0"/>
        <w:jc w:val="both"/>
      </w:pPr>
      <w:r>
        <w:rPr>
          <w:rFonts w:ascii="Times New Roman"/>
          <w:b w:val="false"/>
          <w:i w:val="false"/>
          <w:color w:val="000000"/>
          <w:sz w:val="28"/>
        </w:rPr>
        <w:t>
      1) Қазақстан Республикасының Жоғарғы Соты Төрағасының;</w:t>
      </w:r>
    </w:p>
    <w:bookmarkEnd w:id="47"/>
    <w:bookmarkStart w:name="z51" w:id="48"/>
    <w:p>
      <w:pPr>
        <w:spacing w:after="0"/>
        <w:ind w:left="0"/>
        <w:jc w:val="both"/>
      </w:pPr>
      <w:r>
        <w:rPr>
          <w:rFonts w:ascii="Times New Roman"/>
          <w:b w:val="false"/>
          <w:i w:val="false"/>
          <w:color w:val="000000"/>
          <w:sz w:val="28"/>
        </w:rPr>
        <w:t>
      2) Қазақстан Республикасы Жоғарғы Сотының сот алқалары төрағаларының;</w:t>
      </w:r>
    </w:p>
    <w:bookmarkEnd w:id="48"/>
    <w:bookmarkStart w:name="z52" w:id="49"/>
    <w:p>
      <w:pPr>
        <w:spacing w:after="0"/>
        <w:ind w:left="0"/>
        <w:jc w:val="both"/>
      </w:pPr>
      <w:r>
        <w:rPr>
          <w:rFonts w:ascii="Times New Roman"/>
          <w:b w:val="false"/>
          <w:i w:val="false"/>
          <w:color w:val="000000"/>
          <w:sz w:val="28"/>
        </w:rPr>
        <w:t>
      3) облыстық, аудандық және оларға теңестірілген соттар төрағаларының;</w:t>
      </w:r>
    </w:p>
    <w:bookmarkEnd w:id="49"/>
    <w:bookmarkStart w:name="z53" w:id="50"/>
    <w:p>
      <w:pPr>
        <w:spacing w:after="0"/>
        <w:ind w:left="0"/>
        <w:jc w:val="both"/>
      </w:pPr>
      <w:r>
        <w:rPr>
          <w:rFonts w:ascii="Times New Roman"/>
          <w:b w:val="false"/>
          <w:i w:val="false"/>
          <w:color w:val="000000"/>
          <w:sz w:val="28"/>
        </w:rPr>
        <w:t>
      4) облыстық және оларға теңестірілген соттар алқалары төрағаларының;</w:t>
      </w:r>
    </w:p>
    <w:bookmarkEnd w:id="50"/>
    <w:bookmarkStart w:name="z54" w:id="51"/>
    <w:p>
      <w:pPr>
        <w:spacing w:after="0"/>
        <w:ind w:left="0"/>
        <w:jc w:val="both"/>
      </w:pPr>
      <w:r>
        <w:rPr>
          <w:rFonts w:ascii="Times New Roman"/>
          <w:b w:val="false"/>
          <w:i w:val="false"/>
          <w:color w:val="000000"/>
          <w:sz w:val="28"/>
        </w:rPr>
        <w:t>
      5) судьялардың;</w:t>
      </w:r>
    </w:p>
    <w:bookmarkEnd w:id="51"/>
    <w:bookmarkStart w:name="z55" w:id="52"/>
    <w:p>
      <w:pPr>
        <w:spacing w:after="0"/>
        <w:ind w:left="0"/>
        <w:jc w:val="both"/>
      </w:pPr>
      <w:r>
        <w:rPr>
          <w:rFonts w:ascii="Times New Roman"/>
          <w:b w:val="false"/>
          <w:i w:val="false"/>
          <w:color w:val="000000"/>
          <w:sz w:val="28"/>
        </w:rPr>
        <w:t>
      6) Департамент басшысы мен оның орынбасарларының;</w:t>
      </w:r>
    </w:p>
    <w:bookmarkEnd w:id="52"/>
    <w:bookmarkStart w:name="z56" w:id="53"/>
    <w:p>
      <w:pPr>
        <w:spacing w:after="0"/>
        <w:ind w:left="0"/>
        <w:jc w:val="both"/>
      </w:pPr>
      <w:r>
        <w:rPr>
          <w:rFonts w:ascii="Times New Roman"/>
          <w:b w:val="false"/>
          <w:i w:val="false"/>
          <w:color w:val="000000"/>
          <w:sz w:val="28"/>
        </w:rPr>
        <w:t>
      7) Департаменттің құрылымдық бөлімшелері басшылары мен олардың орынбасарларының;</w:t>
      </w:r>
    </w:p>
    <w:bookmarkEnd w:id="53"/>
    <w:bookmarkStart w:name="z57" w:id="54"/>
    <w:p>
      <w:pPr>
        <w:spacing w:after="0"/>
        <w:ind w:left="0"/>
        <w:jc w:val="both"/>
      </w:pPr>
      <w:r>
        <w:rPr>
          <w:rFonts w:ascii="Times New Roman"/>
          <w:b w:val="false"/>
          <w:i w:val="false"/>
          <w:color w:val="000000"/>
          <w:sz w:val="28"/>
        </w:rPr>
        <w:t>
      8) Соттар әкімшілерінің басшылары мен олардың орынбасарларының;</w:t>
      </w:r>
    </w:p>
    <w:bookmarkEnd w:id="54"/>
    <w:bookmarkStart w:name="z58" w:id="55"/>
    <w:p>
      <w:pPr>
        <w:spacing w:after="0"/>
        <w:ind w:left="0"/>
        <w:jc w:val="both"/>
      </w:pPr>
      <w:r>
        <w:rPr>
          <w:rFonts w:ascii="Times New Roman"/>
          <w:b w:val="false"/>
          <w:i w:val="false"/>
          <w:color w:val="000000"/>
          <w:sz w:val="28"/>
        </w:rPr>
        <w:t>
      9) Соттар әкімшілерінің құрылымдық бөлімшелері басшыларының;</w:t>
      </w:r>
    </w:p>
    <w:bookmarkEnd w:id="55"/>
    <w:bookmarkStart w:name="z59" w:id="56"/>
    <w:p>
      <w:pPr>
        <w:spacing w:after="0"/>
        <w:ind w:left="0"/>
        <w:jc w:val="both"/>
      </w:pPr>
      <w:r>
        <w:rPr>
          <w:rFonts w:ascii="Times New Roman"/>
          <w:b w:val="false"/>
          <w:i w:val="false"/>
          <w:color w:val="000000"/>
          <w:sz w:val="28"/>
        </w:rPr>
        <w:t>
      10) жергілікті соттардың кеңсе меңгерушілерінің;</w:t>
      </w:r>
    </w:p>
    <w:bookmarkEnd w:id="56"/>
    <w:bookmarkStart w:name="z60" w:id="57"/>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26-тармағында</w:t>
      </w:r>
      <w:r>
        <w:rPr>
          <w:rFonts w:ascii="Times New Roman"/>
          <w:b w:val="false"/>
          <w:i w:val="false"/>
          <w:color w:val="000000"/>
          <w:sz w:val="28"/>
        </w:rPr>
        <w:t xml:space="preserve"> көзделген жағдайларда сот отырысы хатшыларының өкімі бойынша беріледі.</w:t>
      </w:r>
    </w:p>
    <w:bookmarkEnd w:id="57"/>
    <w:p>
      <w:pPr>
        <w:spacing w:after="0"/>
        <w:ind w:left="0"/>
        <w:jc w:val="both"/>
      </w:pPr>
      <w:r>
        <w:rPr>
          <w:rFonts w:ascii="Times New Roman"/>
          <w:b w:val="false"/>
          <w:i w:val="false"/>
          <w:color w:val="000000"/>
          <w:sz w:val="28"/>
        </w:rPr>
        <w:t>
      Өзге қызметкерлердің өкімімен соттың, Департамент пен оның аумақтық органдарының ғимаратына келушілердің кіруіне жол берілмейді.</w:t>
      </w:r>
    </w:p>
    <w:bookmarkStart w:name="z61" w:id="58"/>
    <w:p>
      <w:pPr>
        <w:spacing w:after="0"/>
        <w:ind w:left="0"/>
        <w:jc w:val="both"/>
      </w:pPr>
      <w:r>
        <w:rPr>
          <w:rFonts w:ascii="Times New Roman"/>
          <w:b w:val="false"/>
          <w:i w:val="false"/>
          <w:color w:val="000000"/>
          <w:sz w:val="28"/>
        </w:rPr>
        <w:t>
      16. Келушінің біржолғы рұқсаттамасына тапсырыс берілген кезде рұқсаттамаға тапсырыс берген адамның лауазымы, келушінің тегі, аты мен әкесінің аты (бар болған жағдайда), кабинет нөмірі, сондай-ақ келушімен ілесіп жүретін жауапты қызметкердің тегі мен аты-жөнінің бірінші әріптері хабарланады.</w:t>
      </w:r>
    </w:p>
    <w:bookmarkEnd w:id="58"/>
    <w:p>
      <w:pPr>
        <w:spacing w:after="0"/>
        <w:ind w:left="0"/>
        <w:jc w:val="both"/>
      </w:pPr>
      <w:r>
        <w:rPr>
          <w:rFonts w:ascii="Times New Roman"/>
          <w:b w:val="false"/>
          <w:i w:val="false"/>
          <w:color w:val="000000"/>
          <w:sz w:val="28"/>
        </w:rPr>
        <w:t>
      Ілесіп жүретін қызметкерсіз келушілер ғимаратқа жіберілмейді.</w:t>
      </w:r>
    </w:p>
    <w:bookmarkStart w:name="z62" w:id="59"/>
    <w:p>
      <w:pPr>
        <w:spacing w:after="0"/>
        <w:ind w:left="0"/>
        <w:jc w:val="both"/>
      </w:pPr>
      <w:r>
        <w:rPr>
          <w:rFonts w:ascii="Times New Roman"/>
          <w:b w:val="false"/>
          <w:i w:val="false"/>
          <w:color w:val="000000"/>
          <w:sz w:val="28"/>
        </w:rPr>
        <w:t>
      17. Келуші ғимаратқа кірерде бөлімше қызметкеріне бір жолғы рұқсаттама мен жеке басын куәландыратын құжатты көрсетеді.</w:t>
      </w:r>
    </w:p>
    <w:bookmarkEnd w:id="59"/>
    <w:bookmarkStart w:name="z63" w:id="60"/>
    <w:p>
      <w:pPr>
        <w:spacing w:after="0"/>
        <w:ind w:left="0"/>
        <w:jc w:val="both"/>
      </w:pPr>
      <w:r>
        <w:rPr>
          <w:rFonts w:ascii="Times New Roman"/>
          <w:b w:val="false"/>
          <w:i w:val="false"/>
          <w:color w:val="000000"/>
          <w:sz w:val="28"/>
        </w:rPr>
        <w:t>
      18. Кіруге құқық беретін құжаттарда құжат деректерінің жалғандығы және сәйкессіздіктері, фотобейненің кіруші келбетімен сәйкессіздігі және өзге де бұзушылықтар анықталған жағдайда, бөлімше қызметкері Қазақстан Республикасының қолданыстағы заңнамасына сәйкес әрекет етеді.</w:t>
      </w:r>
    </w:p>
    <w:bookmarkEnd w:id="60"/>
    <w:bookmarkStart w:name="z64" w:id="61"/>
    <w:p>
      <w:pPr>
        <w:spacing w:after="0"/>
        <w:ind w:left="0"/>
        <w:jc w:val="both"/>
      </w:pPr>
      <w:r>
        <w:rPr>
          <w:rFonts w:ascii="Times New Roman"/>
          <w:b w:val="false"/>
          <w:i w:val="false"/>
          <w:color w:val="000000"/>
          <w:sz w:val="28"/>
        </w:rPr>
        <w:t>
      19. Пайдаланушының уақытша карточкасы, біржолғы рұқсаттама жазылып берген адамдар үшін ғана жарамды болады. Оларды басқа адамдарға беруге рұқсат етілмейді.</w:t>
      </w:r>
    </w:p>
    <w:bookmarkEnd w:id="61"/>
    <w:bookmarkStart w:name="z65" w:id="62"/>
    <w:p>
      <w:pPr>
        <w:spacing w:after="0"/>
        <w:ind w:left="0"/>
        <w:jc w:val="both"/>
      </w:pPr>
      <w:r>
        <w:rPr>
          <w:rFonts w:ascii="Times New Roman"/>
          <w:b w:val="false"/>
          <w:i w:val="false"/>
          <w:color w:val="000000"/>
          <w:sz w:val="28"/>
        </w:rPr>
        <w:t>
      20. Келушілер сот, Департамент пен оның аумақтық органдары қызметкерлерімен бірге ғимаратта болады, олармен ілесіп жүруге жауаптылық, рұқсаттамаға тапсырыс берген адамға жүктеледі.</w:t>
      </w:r>
    </w:p>
    <w:bookmarkEnd w:id="62"/>
    <w:bookmarkStart w:name="z66" w:id="63"/>
    <w:p>
      <w:pPr>
        <w:spacing w:after="0"/>
        <w:ind w:left="0"/>
        <w:jc w:val="both"/>
      </w:pPr>
      <w:r>
        <w:rPr>
          <w:rFonts w:ascii="Times New Roman"/>
          <w:b w:val="false"/>
          <w:i w:val="false"/>
          <w:color w:val="000000"/>
          <w:sz w:val="28"/>
        </w:rPr>
        <w:t>
      21. Келуші сот ғимаратынан шыққан кезде бөлімше қызметкеріне келгені туралы белгісі бар бір жолғы рұқсаттаманы тапсырады, кейіннен ол сот кеңсесі не сотттар әкімшісінің қызметкерлеріне табысталады.</w:t>
      </w:r>
    </w:p>
    <w:bookmarkEnd w:id="63"/>
    <w:bookmarkStart w:name="z67" w:id="64"/>
    <w:p>
      <w:pPr>
        <w:spacing w:after="0"/>
        <w:ind w:left="0"/>
        <w:jc w:val="both"/>
      </w:pPr>
      <w:r>
        <w:rPr>
          <w:rFonts w:ascii="Times New Roman"/>
          <w:b w:val="false"/>
          <w:i w:val="false"/>
          <w:color w:val="000000"/>
          <w:sz w:val="28"/>
        </w:rPr>
        <w:t>
      22. Жұмыс күні аяқталғаннан кейін, демалыс және мереке күндері, сондай-ақ төтенше жағдайлар кезінде келушілерді ғимаратқа өткізу тоқтатылады.</w:t>
      </w:r>
    </w:p>
    <w:bookmarkEnd w:id="64"/>
    <w:bookmarkStart w:name="z68" w:id="65"/>
    <w:p>
      <w:pPr>
        <w:spacing w:after="0"/>
        <w:ind w:left="0"/>
        <w:jc w:val="both"/>
      </w:pPr>
      <w:r>
        <w:rPr>
          <w:rFonts w:ascii="Times New Roman"/>
          <w:b w:val="false"/>
          <w:i w:val="false"/>
          <w:color w:val="000000"/>
          <w:sz w:val="28"/>
        </w:rPr>
        <w:t xml:space="preserve">
      23. Соттың, Департамент пен оның аумақтық органдарының аумағы мен ғимаратына алып кіруге тыйым салынған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тізбеде (бұдан әрі – Тізбе) көрсетілген бұйымдар мен заттардарды келушілердің кіргізуіне (алып кіруіне) рұқсат берілмейді. Тізбенің 8), 9), 10), 11), 12), 13) тармақшаларында көрсетілген бұйымдар ғимаратқа кірер кезде полиция бекетіндегі арнайы жеке ұяшықтарда қалдырылады.</w:t>
      </w:r>
    </w:p>
    <w:bookmarkEnd w:id="65"/>
    <w:bookmarkStart w:name="z69" w:id="66"/>
    <w:p>
      <w:pPr>
        <w:spacing w:after="0"/>
        <w:ind w:left="0"/>
        <w:jc w:val="left"/>
      </w:pPr>
      <w:r>
        <w:rPr>
          <w:rFonts w:ascii="Times New Roman"/>
          <w:b/>
          <w:i w:val="false"/>
          <w:color w:val="000000"/>
        </w:rPr>
        <w:t xml:space="preserve"> 4-тарау. Процеске қатысушыларға, сот процесіне қатысатын өзге де адамдарға, сондай-ақ ашық сот отырысына қатысуға ниет білдірген адамдарға қатысты өткізу режимін ұйымдастыру</w:t>
      </w:r>
    </w:p>
    <w:bookmarkEnd w:id="66"/>
    <w:bookmarkStart w:name="z70" w:id="67"/>
    <w:p>
      <w:pPr>
        <w:spacing w:after="0"/>
        <w:ind w:left="0"/>
        <w:jc w:val="both"/>
      </w:pPr>
      <w:r>
        <w:rPr>
          <w:rFonts w:ascii="Times New Roman"/>
          <w:b w:val="false"/>
          <w:i w:val="false"/>
          <w:color w:val="000000"/>
          <w:sz w:val="28"/>
        </w:rPr>
        <w:t>
      24. Сот процесіне қатысушылар, сот процесіне қатысатын өзге де адамдар соттарда қаралатын сот істерінің кестесі бойынша, сондай-ақ полиция бекетіне сотқа шақыру қағазын немесе сотқа шақыру туралы хабарламаны ұсынған кезде, адвокаттар мен прокурорлар қызметтік куәліктерін көрсетіп өтеді.</w:t>
      </w:r>
    </w:p>
    <w:bookmarkEnd w:id="67"/>
    <w:p>
      <w:pPr>
        <w:spacing w:after="0"/>
        <w:ind w:left="0"/>
        <w:jc w:val="both"/>
      </w:pPr>
      <w:r>
        <w:rPr>
          <w:rFonts w:ascii="Times New Roman"/>
          <w:b w:val="false"/>
          <w:i w:val="false"/>
          <w:color w:val="000000"/>
          <w:sz w:val="28"/>
        </w:rPr>
        <w:t>
      Ашық сот отырысына қатысуға ниет білдірген адамдар соттарға жеке басын куәландыратын құжатты көрсеткеннен кейін кіреді.</w:t>
      </w:r>
    </w:p>
    <w:p>
      <w:pPr>
        <w:spacing w:after="0"/>
        <w:ind w:left="0"/>
        <w:jc w:val="both"/>
      </w:pPr>
      <w:r>
        <w:rPr>
          <w:rFonts w:ascii="Times New Roman"/>
          <w:b w:val="false"/>
          <w:i w:val="false"/>
          <w:color w:val="000000"/>
          <w:sz w:val="28"/>
        </w:rPr>
        <w:t>
      Бұл ретте сот процесіне қатысушылар, оның ішінде адвокаттар, прокурорлар, сот процесіне қатысатын өзге де адамдар, сондай-ақ ашық сот отырысына қатысуға ниет білдірген адамдар сот ғимаратының көпшілік кіретін бөлігіне өтеді. Аталған адамдардың қызметтік және режимдік үй-жайларға кіруіне жол берілмейді.</w:t>
      </w:r>
    </w:p>
    <w:p>
      <w:pPr>
        <w:spacing w:after="0"/>
        <w:ind w:left="0"/>
        <w:jc w:val="both"/>
      </w:pPr>
      <w:r>
        <w:rPr>
          <w:rFonts w:ascii="Times New Roman"/>
          <w:b w:val="false"/>
          <w:i w:val="false"/>
          <w:color w:val="000000"/>
          <w:sz w:val="28"/>
        </w:rPr>
        <w:t>
      Іс материалдарымен танысу үшін сот ғимаратына келген сот процестеріне қатысушылар сот отырыстарының хатшылары тапсырыс беретін бір жолғы рұқсаттамалар бойынша кіреді.</w:t>
      </w:r>
    </w:p>
    <w:bookmarkStart w:name="z71" w:id="68"/>
    <w:p>
      <w:pPr>
        <w:spacing w:after="0"/>
        <w:ind w:left="0"/>
        <w:jc w:val="both"/>
      </w:pPr>
      <w:r>
        <w:rPr>
          <w:rFonts w:ascii="Times New Roman"/>
          <w:b w:val="false"/>
          <w:i w:val="false"/>
          <w:color w:val="000000"/>
          <w:sz w:val="28"/>
        </w:rPr>
        <w:t xml:space="preserve">
      25. Жабық сот отырыстарына кіру АПК-нің </w:t>
      </w:r>
      <w:r>
        <w:rPr>
          <w:rFonts w:ascii="Times New Roman"/>
          <w:b w:val="false"/>
          <w:i w:val="false"/>
          <w:color w:val="000000"/>
          <w:sz w:val="28"/>
        </w:rPr>
        <w:t>19-бабына</w:t>
      </w:r>
      <w:r>
        <w:rPr>
          <w:rFonts w:ascii="Times New Roman"/>
          <w:b w:val="false"/>
          <w:i w:val="false"/>
          <w:color w:val="000000"/>
          <w:sz w:val="28"/>
        </w:rPr>
        <w:t xml:space="preserve">, ҚПК-нің </w:t>
      </w:r>
      <w:r>
        <w:rPr>
          <w:rFonts w:ascii="Times New Roman"/>
          <w:b w:val="false"/>
          <w:i w:val="false"/>
          <w:color w:val="000000"/>
          <w:sz w:val="28"/>
        </w:rPr>
        <w:t>350-бабына</w:t>
      </w:r>
      <w:r>
        <w:rPr>
          <w:rFonts w:ascii="Times New Roman"/>
          <w:b w:val="false"/>
          <w:i w:val="false"/>
          <w:color w:val="000000"/>
          <w:sz w:val="28"/>
        </w:rPr>
        <w:t xml:space="preserve">, ӘҚБКо-ның </w:t>
      </w:r>
      <w:r>
        <w:rPr>
          <w:rFonts w:ascii="Times New Roman"/>
          <w:b w:val="false"/>
          <w:i w:val="false"/>
          <w:color w:val="000000"/>
          <w:sz w:val="28"/>
        </w:rPr>
        <w:t>21-бабына</w:t>
      </w:r>
      <w:r>
        <w:rPr>
          <w:rFonts w:ascii="Times New Roman"/>
          <w:b w:val="false"/>
          <w:i w:val="false"/>
          <w:color w:val="000000"/>
          <w:sz w:val="28"/>
        </w:rPr>
        <w:t xml:space="preserve"> сәйкес жүзеге асырылады.</w:t>
      </w:r>
    </w:p>
    <w:bookmarkEnd w:id="68"/>
    <w:bookmarkStart w:name="z72" w:id="69"/>
    <w:p>
      <w:pPr>
        <w:spacing w:after="0"/>
        <w:ind w:left="0"/>
        <w:jc w:val="both"/>
      </w:pPr>
      <w:r>
        <w:rPr>
          <w:rFonts w:ascii="Times New Roman"/>
          <w:b w:val="false"/>
          <w:i w:val="false"/>
          <w:color w:val="000000"/>
          <w:sz w:val="28"/>
        </w:rPr>
        <w:t>
      26. Сот процесіне қатысушыларды, сот процесіне қатысатын өзге де адамдарды Департаменттің құрылымдық бөлімшесінің, сот кеңсесінің қызметкері тіркейді. Тіркеу, сот ғимаратына кірер кезде жеке басты куәландыратын құжат көрсетілгеннен кейін жүргізіледі.</w:t>
      </w:r>
    </w:p>
    <w:bookmarkEnd w:id="69"/>
    <w:bookmarkStart w:name="z73" w:id="70"/>
    <w:p>
      <w:pPr>
        <w:spacing w:after="0"/>
        <w:ind w:left="0"/>
        <w:jc w:val="both"/>
      </w:pPr>
      <w:r>
        <w:rPr>
          <w:rFonts w:ascii="Times New Roman"/>
          <w:b w:val="false"/>
          <w:i w:val="false"/>
          <w:color w:val="000000"/>
          <w:sz w:val="28"/>
        </w:rPr>
        <w:t>
      27. Сот отырысына келген сот процесіне қатысушыларға тізбенің 9), 11), 12), 13) тармақшаларында көрсетілген бұйымдарды сот ғимаратының көпшілік кіретін бөлігіне кіргізуге (алып кіруге) рұқсат беріледі.</w:t>
      </w:r>
    </w:p>
    <w:bookmarkEnd w:id="70"/>
    <w:p>
      <w:pPr>
        <w:spacing w:after="0"/>
        <w:ind w:left="0"/>
        <w:jc w:val="both"/>
      </w:pPr>
      <w:r>
        <w:rPr>
          <w:rFonts w:ascii="Times New Roman"/>
          <w:b w:val="false"/>
          <w:i w:val="false"/>
          <w:color w:val="000000"/>
          <w:sz w:val="28"/>
        </w:rPr>
        <w:t xml:space="preserve">
      Бұл ретте ҚПК-нің </w:t>
      </w:r>
      <w:r>
        <w:rPr>
          <w:rFonts w:ascii="Times New Roman"/>
          <w:b w:val="false"/>
          <w:i w:val="false"/>
          <w:color w:val="000000"/>
          <w:sz w:val="28"/>
        </w:rPr>
        <w:t>345-бабына</w:t>
      </w:r>
      <w:r>
        <w:rPr>
          <w:rFonts w:ascii="Times New Roman"/>
          <w:b w:val="false"/>
          <w:i w:val="false"/>
          <w:color w:val="000000"/>
          <w:sz w:val="28"/>
        </w:rPr>
        <w:t xml:space="preserve">, АПК-нің </w:t>
      </w:r>
      <w:r>
        <w:rPr>
          <w:rFonts w:ascii="Times New Roman"/>
          <w:b w:val="false"/>
          <w:i w:val="false"/>
          <w:color w:val="000000"/>
          <w:sz w:val="28"/>
        </w:rPr>
        <w:t>19-бабына</w:t>
      </w:r>
      <w:r>
        <w:rPr>
          <w:rFonts w:ascii="Times New Roman"/>
          <w:b w:val="false"/>
          <w:i w:val="false"/>
          <w:color w:val="000000"/>
          <w:sz w:val="28"/>
        </w:rPr>
        <w:t xml:space="preserve"> және ӘҚБКо-ның </w:t>
      </w:r>
      <w:r>
        <w:rPr>
          <w:rFonts w:ascii="Times New Roman"/>
          <w:b w:val="false"/>
          <w:i w:val="false"/>
          <w:color w:val="000000"/>
          <w:sz w:val="28"/>
        </w:rPr>
        <w:t>21-бабына</w:t>
      </w:r>
      <w:r>
        <w:rPr>
          <w:rFonts w:ascii="Times New Roman"/>
          <w:b w:val="false"/>
          <w:i w:val="false"/>
          <w:color w:val="000000"/>
          <w:sz w:val="28"/>
        </w:rPr>
        <w:t xml:space="preserve"> сәйкес, сот процесіне қатысушы оларды сот отырысы залында пайдалануы үшін төрағалық етушіге жүгінуі қажет.</w:t>
      </w:r>
    </w:p>
    <w:p>
      <w:pPr>
        <w:spacing w:after="0"/>
        <w:ind w:left="0"/>
        <w:jc w:val="both"/>
      </w:pPr>
      <w:r>
        <w:rPr>
          <w:rFonts w:ascii="Times New Roman"/>
          <w:b w:val="false"/>
          <w:i w:val="false"/>
          <w:color w:val="000000"/>
          <w:sz w:val="28"/>
        </w:rPr>
        <w:t>
      Тізбенің 8), 10) тармақшаларында көрсетілген бұйымдар ғимаратқа кірер кезде полиция бекетіндегі арнайы жеке ұяшықтарда қалдырылады.</w:t>
      </w:r>
    </w:p>
    <w:bookmarkStart w:name="z74" w:id="71"/>
    <w:p>
      <w:pPr>
        <w:spacing w:after="0"/>
        <w:ind w:left="0"/>
        <w:jc w:val="both"/>
      </w:pPr>
      <w:r>
        <w:rPr>
          <w:rFonts w:ascii="Times New Roman"/>
          <w:b w:val="false"/>
          <w:i w:val="false"/>
          <w:color w:val="000000"/>
          <w:sz w:val="28"/>
        </w:rPr>
        <w:t xml:space="preserve">
      28. Сот процесіне қатысатын өзге де адамдардың, сондай-ақ ашық сот отырысына қатысуға ниет білдірген адамдардың тізбеде көрсетілген бұйымдар мен заттардарды кіргізуіне (алып кіруіне) жол берілмейді. Тізбенің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 тармақшаларында</w:t>
      </w:r>
      <w:r>
        <w:rPr>
          <w:rFonts w:ascii="Times New Roman"/>
          <w:b w:val="false"/>
          <w:i w:val="false"/>
          <w:color w:val="000000"/>
          <w:sz w:val="28"/>
        </w:rPr>
        <w:t xml:space="preserve"> көрсетілген бұйымдар ғимаратқа кіру кезінде полиция бекетіндегі арнайы жеке ұяшықтарда қалдырылады.</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Жоғарғы </w:t>
            </w:r>
            <w:r>
              <w:br/>
            </w:r>
            <w:r>
              <w:rPr>
                <w:rFonts w:ascii="Times New Roman"/>
                <w:b w:val="false"/>
                <w:i w:val="false"/>
                <w:color w:val="000000"/>
                <w:sz w:val="20"/>
              </w:rPr>
              <w:t xml:space="preserve">Сотының, Қазақстан Республикасы </w:t>
            </w:r>
            <w:r>
              <w:br/>
            </w:r>
            <w:r>
              <w:rPr>
                <w:rFonts w:ascii="Times New Roman"/>
                <w:b w:val="false"/>
                <w:i w:val="false"/>
                <w:color w:val="000000"/>
                <w:sz w:val="20"/>
              </w:rPr>
              <w:t xml:space="preserve">жергілікті соттарының, Қазақстан </w:t>
            </w:r>
            <w:r>
              <w:br/>
            </w:r>
            <w:r>
              <w:rPr>
                <w:rFonts w:ascii="Times New Roman"/>
                <w:b w:val="false"/>
                <w:i w:val="false"/>
                <w:color w:val="000000"/>
                <w:sz w:val="20"/>
              </w:rPr>
              <w:t xml:space="preserve">Республикасы Жоғарғы Сотының </w:t>
            </w:r>
            <w:r>
              <w:br/>
            </w:r>
            <w:r>
              <w:rPr>
                <w:rFonts w:ascii="Times New Roman"/>
                <w:b w:val="false"/>
                <w:i w:val="false"/>
                <w:color w:val="000000"/>
                <w:sz w:val="20"/>
              </w:rPr>
              <w:t xml:space="preserve">жанындағы Соттардың қызметін </w:t>
            </w:r>
            <w:r>
              <w:br/>
            </w:r>
            <w:r>
              <w:rPr>
                <w:rFonts w:ascii="Times New Roman"/>
                <w:b w:val="false"/>
                <w:i w:val="false"/>
                <w:color w:val="000000"/>
                <w:sz w:val="20"/>
              </w:rPr>
              <w:t xml:space="preserve">қамтамасыз ету департаментінің </w:t>
            </w:r>
            <w:r>
              <w:br/>
            </w:r>
            <w:r>
              <w:rPr>
                <w:rFonts w:ascii="Times New Roman"/>
                <w:b w:val="false"/>
                <w:i w:val="false"/>
                <w:color w:val="000000"/>
                <w:sz w:val="20"/>
              </w:rPr>
              <w:t xml:space="preserve">(Қазақстан Республикасы Жоғарғы </w:t>
            </w:r>
            <w:r>
              <w:br/>
            </w:r>
            <w:r>
              <w:rPr>
                <w:rFonts w:ascii="Times New Roman"/>
                <w:b w:val="false"/>
                <w:i w:val="false"/>
                <w:color w:val="000000"/>
                <w:sz w:val="20"/>
              </w:rPr>
              <w:t xml:space="preserve">Соты аппаратының) және оның </w:t>
            </w:r>
            <w:r>
              <w:br/>
            </w:r>
            <w:r>
              <w:rPr>
                <w:rFonts w:ascii="Times New Roman"/>
                <w:b w:val="false"/>
                <w:i w:val="false"/>
                <w:color w:val="000000"/>
                <w:sz w:val="20"/>
              </w:rPr>
              <w:t xml:space="preserve">аумақтық органдарының аумағы мен </w:t>
            </w:r>
            <w:r>
              <w:br/>
            </w:r>
            <w:r>
              <w:rPr>
                <w:rFonts w:ascii="Times New Roman"/>
                <w:b w:val="false"/>
                <w:i w:val="false"/>
                <w:color w:val="000000"/>
                <w:sz w:val="20"/>
              </w:rPr>
              <w:t xml:space="preserve">ғимараттарында өткізу және </w:t>
            </w:r>
            <w:r>
              <w:br/>
            </w:r>
            <w:r>
              <w:rPr>
                <w:rFonts w:ascii="Times New Roman"/>
                <w:b w:val="false"/>
                <w:i w:val="false"/>
                <w:color w:val="000000"/>
                <w:sz w:val="20"/>
              </w:rPr>
              <w:t xml:space="preserve">объектішілік режимді қамтамасыз ету </w:t>
            </w:r>
            <w:r>
              <w:br/>
            </w:r>
            <w:r>
              <w:rPr>
                <w:rFonts w:ascii="Times New Roman"/>
                <w:b w:val="false"/>
                <w:i w:val="false"/>
                <w:color w:val="000000"/>
                <w:sz w:val="20"/>
              </w:rPr>
              <w:t>жөніндегі қағидаларға</w:t>
            </w:r>
            <w:r>
              <w:br/>
            </w:r>
            <w:r>
              <w:rPr>
                <w:rFonts w:ascii="Times New Roman"/>
                <w:b w:val="false"/>
                <w:i w:val="false"/>
                <w:color w:val="000000"/>
                <w:sz w:val="20"/>
              </w:rPr>
              <w:t>2-қосымша</w:t>
            </w:r>
            <w:r>
              <w:br/>
            </w:r>
            <w:r>
              <w:rPr>
                <w:rFonts w:ascii="Times New Roman"/>
                <w:b w:val="false"/>
                <w:i w:val="false"/>
                <w:color w:val="000000"/>
                <w:sz w:val="20"/>
              </w:rPr>
              <w:t>Нысан</w:t>
            </w:r>
            <w:r>
              <w:br/>
            </w:r>
          </w:p>
        </w:tc>
      </w:tr>
    </w:tbl>
    <w:p>
      <w:pPr>
        <w:spacing w:after="0"/>
        <w:ind w:left="0"/>
        <w:jc w:val="left"/>
      </w:pPr>
      <w:r>
        <w:rPr>
          <w:rFonts w:ascii="Times New Roman"/>
          <w:b/>
          <w:i w:val="false"/>
          <w:color w:val="000000"/>
        </w:rPr>
        <w:t xml:space="preserve"> Біржолғы рұқсаттама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рұқсаттама түбіртегі № ___________</w:t>
            </w:r>
          </w:p>
          <w:p>
            <w:pPr>
              <w:spacing w:after="20"/>
              <w:ind w:left="20"/>
              <w:jc w:val="both"/>
            </w:pPr>
            <w:r>
              <w:rPr>
                <w:rFonts w:ascii="Times New Roman"/>
                <w:b w:val="false"/>
                <w:i w:val="false"/>
                <w:color w:val="000000"/>
                <w:sz w:val="20"/>
              </w:rPr>
              <w:t>
Азамат (ша) _______________________________</w:t>
            </w:r>
          </w:p>
          <w:p>
            <w:pPr>
              <w:spacing w:after="20"/>
              <w:ind w:left="20"/>
              <w:jc w:val="both"/>
            </w:pPr>
            <w:r>
              <w:rPr>
                <w:rFonts w:ascii="Times New Roman"/>
                <w:b w:val="false"/>
                <w:i w:val="false"/>
                <w:color w:val="000000"/>
                <w:sz w:val="20"/>
              </w:rPr>
              <w:t>
Құжат№ _____________________________________</w:t>
            </w:r>
          </w:p>
          <w:p>
            <w:pPr>
              <w:spacing w:after="20"/>
              <w:ind w:left="20"/>
              <w:jc w:val="both"/>
            </w:pPr>
            <w:r>
              <w:rPr>
                <w:rFonts w:ascii="Times New Roman"/>
                <w:b w:val="false"/>
                <w:i w:val="false"/>
                <w:color w:val="000000"/>
                <w:sz w:val="20"/>
              </w:rPr>
              <w:t>
Қайдан келді ________________________________</w:t>
            </w:r>
          </w:p>
          <w:p>
            <w:pPr>
              <w:spacing w:after="20"/>
              <w:ind w:left="20"/>
              <w:jc w:val="both"/>
            </w:pPr>
            <w:r>
              <w:rPr>
                <w:rFonts w:ascii="Times New Roman"/>
                <w:b w:val="false"/>
                <w:i w:val="false"/>
                <w:color w:val="000000"/>
                <w:sz w:val="20"/>
              </w:rPr>
              <w:t>
Кімге келді __________________________________</w:t>
            </w:r>
          </w:p>
          <w:p>
            <w:pPr>
              <w:spacing w:after="20"/>
              <w:ind w:left="20"/>
              <w:jc w:val="both"/>
            </w:pPr>
            <w:r>
              <w:rPr>
                <w:rFonts w:ascii="Times New Roman"/>
                <w:b w:val="false"/>
                <w:i w:val="false"/>
                <w:color w:val="000000"/>
                <w:sz w:val="20"/>
              </w:rPr>
              <w:t>
Ғимарат № ___________________ каб. № ___________</w:t>
            </w:r>
          </w:p>
          <w:p>
            <w:pPr>
              <w:spacing w:after="20"/>
              <w:ind w:left="20"/>
              <w:jc w:val="both"/>
            </w:pPr>
            <w:r>
              <w:rPr>
                <w:rFonts w:ascii="Times New Roman"/>
                <w:b w:val="false"/>
                <w:i w:val="false"/>
                <w:color w:val="000000"/>
                <w:sz w:val="20"/>
              </w:rPr>
              <w:t>
Берілген уақыты ________________________________</w:t>
            </w:r>
          </w:p>
          <w:p>
            <w:pPr>
              <w:spacing w:after="20"/>
              <w:ind w:left="20"/>
              <w:jc w:val="both"/>
            </w:pPr>
            <w:r>
              <w:rPr>
                <w:rFonts w:ascii="Times New Roman"/>
                <w:b w:val="false"/>
                <w:i w:val="false"/>
                <w:color w:val="000000"/>
                <w:sz w:val="20"/>
              </w:rPr>
              <w:t>
Берілген күні _______________________20_____ж.</w:t>
            </w:r>
          </w:p>
          <w:p>
            <w:pPr>
              <w:spacing w:after="20"/>
              <w:ind w:left="20"/>
              <w:jc w:val="both"/>
            </w:pPr>
            <w:r>
              <w:rPr>
                <w:rFonts w:ascii="Times New Roman"/>
                <w:b w:val="false"/>
                <w:i w:val="false"/>
                <w:color w:val="000000"/>
                <w:sz w:val="20"/>
              </w:rPr>
              <w:t>
Рұқсаттама бюросы қызметкерінің қолы 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Біржолғы рұқсаттама № ___________ </w:t>
            </w:r>
          </w:p>
          <w:p>
            <w:pPr>
              <w:spacing w:after="20"/>
              <w:ind w:left="20"/>
              <w:jc w:val="both"/>
            </w:pPr>
            <w:r>
              <w:rPr>
                <w:rFonts w:ascii="Times New Roman"/>
                <w:b w:val="false"/>
                <w:i w:val="false"/>
                <w:color w:val="000000"/>
                <w:sz w:val="20"/>
              </w:rPr>
              <w:t>
Азамат (ша) ______________________________________берілді</w:t>
            </w:r>
          </w:p>
          <w:p>
            <w:pPr>
              <w:spacing w:after="20"/>
              <w:ind w:left="20"/>
              <w:jc w:val="both"/>
            </w:pPr>
            <w:r>
              <w:rPr>
                <w:rFonts w:ascii="Times New Roman"/>
                <w:b w:val="false"/>
                <w:i w:val="false"/>
                <w:color w:val="000000"/>
                <w:sz w:val="20"/>
              </w:rPr>
              <w:t>
Құжат № ____________________________________</w:t>
            </w:r>
          </w:p>
          <w:p>
            <w:pPr>
              <w:spacing w:after="20"/>
              <w:ind w:left="20"/>
              <w:jc w:val="both"/>
            </w:pPr>
            <w:r>
              <w:rPr>
                <w:rFonts w:ascii="Times New Roman"/>
                <w:b w:val="false"/>
                <w:i w:val="false"/>
                <w:color w:val="000000"/>
                <w:sz w:val="20"/>
              </w:rPr>
              <w:t>
Қайдан келді _______________________________</w:t>
            </w:r>
          </w:p>
          <w:p>
            <w:pPr>
              <w:spacing w:after="20"/>
              <w:ind w:left="20"/>
              <w:jc w:val="both"/>
            </w:pPr>
            <w:r>
              <w:rPr>
                <w:rFonts w:ascii="Times New Roman"/>
                <w:b w:val="false"/>
                <w:i w:val="false"/>
                <w:color w:val="000000"/>
                <w:sz w:val="20"/>
              </w:rPr>
              <w:t>
Кімге келді _________________________________</w:t>
            </w:r>
          </w:p>
          <w:p>
            <w:pPr>
              <w:spacing w:after="20"/>
              <w:ind w:left="20"/>
              <w:jc w:val="both"/>
            </w:pPr>
            <w:r>
              <w:rPr>
                <w:rFonts w:ascii="Times New Roman"/>
                <w:b w:val="false"/>
                <w:i w:val="false"/>
                <w:color w:val="000000"/>
                <w:sz w:val="20"/>
              </w:rPr>
              <w:t>
Ғимарат № ___________________ каб. № ___________</w:t>
            </w:r>
          </w:p>
          <w:p>
            <w:pPr>
              <w:spacing w:after="20"/>
              <w:ind w:left="20"/>
              <w:jc w:val="both"/>
            </w:pPr>
            <w:r>
              <w:rPr>
                <w:rFonts w:ascii="Times New Roman"/>
                <w:b w:val="false"/>
                <w:i w:val="false"/>
                <w:color w:val="000000"/>
                <w:sz w:val="20"/>
              </w:rPr>
              <w:t>
Берілген уақыты ________________________________</w:t>
            </w:r>
          </w:p>
          <w:p>
            <w:pPr>
              <w:spacing w:after="20"/>
              <w:ind w:left="20"/>
              <w:jc w:val="both"/>
            </w:pPr>
            <w:r>
              <w:rPr>
                <w:rFonts w:ascii="Times New Roman"/>
                <w:b w:val="false"/>
                <w:i w:val="false"/>
                <w:color w:val="000000"/>
                <w:sz w:val="20"/>
              </w:rPr>
              <w:t>
Берілген күні _______________________20_____ж.</w:t>
            </w:r>
          </w:p>
          <w:p>
            <w:pPr>
              <w:spacing w:after="20"/>
              <w:ind w:left="20"/>
              <w:jc w:val="both"/>
            </w:pPr>
            <w:r>
              <w:rPr>
                <w:rFonts w:ascii="Times New Roman"/>
                <w:b w:val="false"/>
                <w:i w:val="false"/>
                <w:color w:val="000000"/>
                <w:sz w:val="20"/>
              </w:rPr>
              <w:t>
Рұқсаттама бюросы қызметкерінің қолы 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Рұқсаттама жеке басты куәландыратын құжатты көрсеткен кезде жарамды </w:t>
            </w:r>
          </w:p>
          <w:p>
            <w:pPr>
              <w:spacing w:after="20"/>
              <w:ind w:left="20"/>
              <w:jc w:val="both"/>
            </w:pPr>
            <w:r>
              <w:rPr>
                <w:rFonts w:ascii="Times New Roman"/>
                <w:b w:val="false"/>
                <w:i w:val="false"/>
                <w:color w:val="000000"/>
                <w:sz w:val="20"/>
              </w:rPr>
              <w:t>
Келушінің шыққан уақыты ___________________</w:t>
            </w:r>
          </w:p>
          <w:p>
            <w:pPr>
              <w:spacing w:after="20"/>
              <w:ind w:left="20"/>
              <w:jc w:val="both"/>
            </w:pPr>
            <w:r>
              <w:rPr>
                <w:rFonts w:ascii="Times New Roman"/>
                <w:b w:val="false"/>
                <w:i w:val="false"/>
                <w:color w:val="000000"/>
                <w:sz w:val="20"/>
              </w:rPr>
              <w:t>
Шақырған адамның қолы 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Жоғарғы </w:t>
            </w:r>
            <w:r>
              <w:br/>
            </w:r>
            <w:r>
              <w:rPr>
                <w:rFonts w:ascii="Times New Roman"/>
                <w:b w:val="false"/>
                <w:i w:val="false"/>
                <w:color w:val="000000"/>
                <w:sz w:val="20"/>
              </w:rPr>
              <w:t>Сотының, Қазақстан Республикасы</w:t>
            </w:r>
            <w:r>
              <w:br/>
            </w:r>
            <w:r>
              <w:rPr>
                <w:rFonts w:ascii="Times New Roman"/>
                <w:b w:val="false"/>
                <w:i w:val="false"/>
                <w:color w:val="000000"/>
                <w:sz w:val="20"/>
              </w:rPr>
              <w:t>жергілікті соттарының,</w:t>
            </w:r>
            <w:r>
              <w:br/>
            </w:r>
            <w:r>
              <w:rPr>
                <w:rFonts w:ascii="Times New Roman"/>
                <w:b w:val="false"/>
                <w:i w:val="false"/>
                <w:color w:val="000000"/>
                <w:sz w:val="20"/>
              </w:rPr>
              <w:t>Қазақстан Республикасы Жоғарғы</w:t>
            </w:r>
            <w:r>
              <w:br/>
            </w:r>
            <w:r>
              <w:rPr>
                <w:rFonts w:ascii="Times New Roman"/>
                <w:b w:val="false"/>
                <w:i w:val="false"/>
                <w:color w:val="000000"/>
                <w:sz w:val="20"/>
              </w:rPr>
              <w:t>Сотының жанындағы</w:t>
            </w:r>
            <w:r>
              <w:br/>
            </w:r>
            <w:r>
              <w:rPr>
                <w:rFonts w:ascii="Times New Roman"/>
                <w:b w:val="false"/>
                <w:i w:val="false"/>
                <w:color w:val="000000"/>
                <w:sz w:val="20"/>
              </w:rPr>
              <w:t>Соттардың қызметін қамтамасыз</w:t>
            </w:r>
            <w:r>
              <w:br/>
            </w:r>
            <w:r>
              <w:rPr>
                <w:rFonts w:ascii="Times New Roman"/>
                <w:b w:val="false"/>
                <w:i w:val="false"/>
                <w:color w:val="000000"/>
                <w:sz w:val="20"/>
              </w:rPr>
              <w:t>ету департаментінің</w:t>
            </w:r>
            <w:r>
              <w:br/>
            </w:r>
            <w:r>
              <w:rPr>
                <w:rFonts w:ascii="Times New Roman"/>
                <w:b w:val="false"/>
                <w:i w:val="false"/>
                <w:color w:val="000000"/>
                <w:sz w:val="20"/>
              </w:rPr>
              <w:t>(Қазақстан Республикасы Жоғарғы</w:t>
            </w:r>
            <w:r>
              <w:br/>
            </w:r>
            <w:r>
              <w:rPr>
                <w:rFonts w:ascii="Times New Roman"/>
                <w:b w:val="false"/>
                <w:i w:val="false"/>
                <w:color w:val="000000"/>
                <w:sz w:val="20"/>
              </w:rPr>
              <w:t>Соты аппаратының) және оның</w:t>
            </w:r>
            <w:r>
              <w:br/>
            </w:r>
            <w:r>
              <w:rPr>
                <w:rFonts w:ascii="Times New Roman"/>
                <w:b w:val="false"/>
                <w:i w:val="false"/>
                <w:color w:val="000000"/>
                <w:sz w:val="20"/>
              </w:rPr>
              <w:t>аумақтық органдарының аумағы</w:t>
            </w:r>
            <w:r>
              <w:br/>
            </w:r>
            <w:r>
              <w:rPr>
                <w:rFonts w:ascii="Times New Roman"/>
                <w:b w:val="false"/>
                <w:i w:val="false"/>
                <w:color w:val="000000"/>
                <w:sz w:val="20"/>
              </w:rPr>
              <w:t>мен ғимараттарында өткізу және</w:t>
            </w:r>
            <w:r>
              <w:br/>
            </w:r>
            <w:r>
              <w:rPr>
                <w:rFonts w:ascii="Times New Roman"/>
                <w:b w:val="false"/>
                <w:i w:val="false"/>
                <w:color w:val="000000"/>
                <w:sz w:val="20"/>
              </w:rPr>
              <w:t>объектішілік режимді қамтамасыз</w:t>
            </w:r>
            <w:r>
              <w:br/>
            </w:r>
            <w:r>
              <w:rPr>
                <w:rFonts w:ascii="Times New Roman"/>
                <w:b w:val="false"/>
                <w:i w:val="false"/>
                <w:color w:val="000000"/>
                <w:sz w:val="20"/>
              </w:rPr>
              <w:t>ету жөніндегі Қағидаларға</w:t>
            </w:r>
            <w:r>
              <w:br/>
            </w:r>
            <w:r>
              <w:rPr>
                <w:rFonts w:ascii="Times New Roman"/>
                <w:b w:val="false"/>
                <w:i w:val="false"/>
                <w:color w:val="000000"/>
                <w:sz w:val="20"/>
              </w:rPr>
              <w:t>1-қосымша</w:t>
            </w:r>
          </w:p>
        </w:tc>
      </w:tr>
    </w:tbl>
    <w:bookmarkStart w:name="z77" w:id="72"/>
    <w:p>
      <w:pPr>
        <w:spacing w:after="0"/>
        <w:ind w:left="0"/>
        <w:jc w:val="left"/>
      </w:pPr>
      <w:r>
        <w:rPr>
          <w:rFonts w:ascii="Times New Roman"/>
          <w:b/>
          <w:i w:val="false"/>
          <w:color w:val="000000"/>
        </w:rPr>
        <w:t xml:space="preserve"> Соттардың, Департамент пен оның аумақтық органдарының аумағы мен ғимараттарына алып өтуге (алып жүруге) тыйым салынған бұйымдар мен заттардардың тізбесі</w:t>
      </w:r>
    </w:p>
    <w:bookmarkEnd w:id="72"/>
    <w:p>
      <w:pPr>
        <w:spacing w:after="0"/>
        <w:ind w:left="0"/>
        <w:jc w:val="both"/>
      </w:pPr>
      <w:r>
        <w:rPr>
          <w:rFonts w:ascii="Times New Roman"/>
          <w:b w:val="false"/>
          <w:i w:val="false"/>
          <w:color w:val="000000"/>
          <w:sz w:val="28"/>
        </w:rPr>
        <w:t>
      1) Атыс және суық қару;</w:t>
      </w:r>
    </w:p>
    <w:p>
      <w:pPr>
        <w:spacing w:after="0"/>
        <w:ind w:left="0"/>
        <w:jc w:val="both"/>
      </w:pPr>
      <w:r>
        <w:rPr>
          <w:rFonts w:ascii="Times New Roman"/>
          <w:b w:val="false"/>
          <w:i w:val="false"/>
          <w:color w:val="000000"/>
          <w:sz w:val="28"/>
        </w:rPr>
        <w:t>
      2) Жарылғыш заттар, жарылатын құрылғылар және тез тұтанатын сұйықтықтар;</w:t>
      </w:r>
    </w:p>
    <w:p>
      <w:pPr>
        <w:spacing w:after="0"/>
        <w:ind w:left="0"/>
        <w:jc w:val="both"/>
      </w:pPr>
      <w:r>
        <w:rPr>
          <w:rFonts w:ascii="Times New Roman"/>
          <w:b w:val="false"/>
          <w:i w:val="false"/>
          <w:color w:val="000000"/>
          <w:sz w:val="28"/>
        </w:rPr>
        <w:t>
      3) Уландырғыш заттар;</w:t>
      </w:r>
    </w:p>
    <w:p>
      <w:pPr>
        <w:spacing w:after="0"/>
        <w:ind w:left="0"/>
        <w:jc w:val="both"/>
      </w:pPr>
      <w:r>
        <w:rPr>
          <w:rFonts w:ascii="Times New Roman"/>
          <w:b w:val="false"/>
          <w:i w:val="false"/>
          <w:color w:val="000000"/>
          <w:sz w:val="28"/>
        </w:rPr>
        <w:t>
      4) Қатты әсер ететін улы заттар;</w:t>
      </w:r>
    </w:p>
    <w:p>
      <w:pPr>
        <w:spacing w:after="0"/>
        <w:ind w:left="0"/>
        <w:jc w:val="both"/>
      </w:pPr>
      <w:r>
        <w:rPr>
          <w:rFonts w:ascii="Times New Roman"/>
          <w:b w:val="false"/>
          <w:i w:val="false"/>
          <w:color w:val="000000"/>
          <w:sz w:val="28"/>
        </w:rPr>
        <w:t>
      5) Бактериологиялық, биологиялық және химиялық заттар;</w:t>
      </w:r>
    </w:p>
    <w:p>
      <w:pPr>
        <w:spacing w:after="0"/>
        <w:ind w:left="0"/>
        <w:jc w:val="both"/>
      </w:pPr>
      <w:r>
        <w:rPr>
          <w:rFonts w:ascii="Times New Roman"/>
          <w:b w:val="false"/>
          <w:i w:val="false"/>
          <w:color w:val="000000"/>
          <w:sz w:val="28"/>
        </w:rPr>
        <w:t>
      6) Радиоактивті заттар;</w:t>
      </w:r>
    </w:p>
    <w:p>
      <w:pPr>
        <w:spacing w:after="0"/>
        <w:ind w:left="0"/>
        <w:jc w:val="both"/>
      </w:pPr>
      <w:r>
        <w:rPr>
          <w:rFonts w:ascii="Times New Roman"/>
          <w:b w:val="false"/>
          <w:i w:val="false"/>
          <w:color w:val="000000"/>
          <w:sz w:val="28"/>
        </w:rPr>
        <w:t>
      7) Есірткі, психотроптық заттар;</w:t>
      </w:r>
    </w:p>
    <w:p>
      <w:pPr>
        <w:spacing w:after="0"/>
        <w:ind w:left="0"/>
        <w:jc w:val="both"/>
      </w:pPr>
      <w:r>
        <w:rPr>
          <w:rFonts w:ascii="Times New Roman"/>
          <w:b w:val="false"/>
          <w:i w:val="false"/>
          <w:color w:val="000000"/>
          <w:sz w:val="28"/>
        </w:rPr>
        <w:t>
      8) Бейне-, кино- және фотоаппаратура;</w:t>
      </w:r>
    </w:p>
    <w:p>
      <w:pPr>
        <w:spacing w:after="0"/>
        <w:ind w:left="0"/>
        <w:jc w:val="both"/>
      </w:pPr>
      <w:r>
        <w:rPr>
          <w:rFonts w:ascii="Times New Roman"/>
          <w:b w:val="false"/>
          <w:i w:val="false"/>
          <w:color w:val="000000"/>
          <w:sz w:val="28"/>
        </w:rPr>
        <w:t>
      9) Жазатын құрылғылар және есептегіш техника;</w:t>
      </w:r>
    </w:p>
    <w:p>
      <w:pPr>
        <w:spacing w:after="0"/>
        <w:ind w:left="0"/>
        <w:jc w:val="both"/>
      </w:pPr>
      <w:r>
        <w:rPr>
          <w:rFonts w:ascii="Times New Roman"/>
          <w:b w:val="false"/>
          <w:i w:val="false"/>
          <w:color w:val="000000"/>
          <w:sz w:val="28"/>
        </w:rPr>
        <w:t>
      10) Радиотехникалық және басқа да аппаратура (адамның ағзасына емдік немесе профилактикалық әсер етуге, не ағзалар мен ағза жүйелерінің функцияларын ауыстыруға немесе түзетуге арналған медициналық аппараттар мен жабдықтарды қоспағанда);</w:t>
      </w:r>
    </w:p>
    <w:p>
      <w:pPr>
        <w:spacing w:after="0"/>
        <w:ind w:left="0"/>
        <w:jc w:val="both"/>
      </w:pPr>
      <w:r>
        <w:rPr>
          <w:rFonts w:ascii="Times New Roman"/>
          <w:b w:val="false"/>
          <w:i w:val="false"/>
          <w:color w:val="000000"/>
          <w:sz w:val="28"/>
        </w:rPr>
        <w:t>
      11) Қоңырау/хабарлама/жауап беру функциялары бар телефондарды қоспағанда, мобильдік құрылғылар (интернет модульдері бар ұялы телефондар, смартфондар, планшеттер және т.б.);</w:t>
      </w:r>
    </w:p>
    <w:p>
      <w:pPr>
        <w:spacing w:after="0"/>
        <w:ind w:left="0"/>
        <w:jc w:val="both"/>
      </w:pPr>
      <w:r>
        <w:rPr>
          <w:rFonts w:ascii="Times New Roman"/>
          <w:b w:val="false"/>
          <w:i w:val="false"/>
          <w:color w:val="000000"/>
          <w:sz w:val="28"/>
        </w:rPr>
        <w:t>
      12) Ақпаратты машиналық тасымалдағыштар (флеш-карталар, USB-дискілер т.с.с.);</w:t>
      </w:r>
    </w:p>
    <w:p>
      <w:pPr>
        <w:spacing w:after="0"/>
        <w:ind w:left="0"/>
        <w:jc w:val="both"/>
      </w:pPr>
      <w:r>
        <w:rPr>
          <w:rFonts w:ascii="Times New Roman"/>
          <w:b w:val="false"/>
          <w:i w:val="false"/>
          <w:color w:val="000000"/>
          <w:sz w:val="28"/>
        </w:rPr>
        <w:t>
      13) Техникалық құрылғылар, оның ішінде деректер беру, сондай-ақ халықаралық жаһандық желілерге және Интернет желісіне шығу мүмкіндігі бар сымсыз құрылғылар (Wi-Fi, Bluetooth, 3G, 4G және т.с.с.).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