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a179" w14:textId="b0ea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және облыстық және оған теңестірілген соттар әкімшілерінің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2018 жылғы 20 наурыздағы № 6001-18-7-6/104 бұйрығы. Қазақстан Республикасының Әділет министрлігінде 2018 жылғы 30 наурызда № 16698 болып тіркелді. Күші жойылды - Қазақстан Республикасы Сот әкімшілігі басшысының 2023 жылғы 25 шілдедегі № 21 бұйрығымен.</w:t>
      </w:r>
    </w:p>
    <w:p>
      <w:pPr>
        <w:spacing w:after="0"/>
        <w:ind w:left="0"/>
        <w:jc w:val="both"/>
      </w:pPr>
      <w:r>
        <w:rPr>
          <w:rFonts w:ascii="Times New Roman"/>
          <w:b w:val="false"/>
          <w:i w:val="false"/>
          <w:color w:val="ff0000"/>
          <w:sz w:val="28"/>
        </w:rPr>
        <w:t xml:space="preserve">
      Ескерту. Күші жойылды – ҚР Сот әкімшілігі басшысының 25.07.2023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және облыстық және оған теңестірілген соттар әкімшілерінің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Персоналды басқару (кадр қызметі) бөлімі: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бес жұмыс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 қамтамасыз етсін.</w:t>
      </w:r>
    </w:p>
    <w:bookmarkEnd w:id="4"/>
    <w:bookmarkStart w:name="z6" w:id="5"/>
    <w:p>
      <w:pPr>
        <w:spacing w:after="0"/>
        <w:ind w:left="0"/>
        <w:jc w:val="both"/>
      </w:pPr>
      <w:r>
        <w:rPr>
          <w:rFonts w:ascii="Times New Roman"/>
          <w:b w:val="false"/>
          <w:i w:val="false"/>
          <w:color w:val="000000"/>
          <w:sz w:val="28"/>
        </w:rPr>
        <w:t xml:space="preserve">
      3.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басшысының 2017 жылғы 14 сәуірдегі № 6001-17-7-6/145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және облыстық және оған теңестірілген соттар әкімшілерінің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тіркеу тізілімінде № 15086 болып тіркелген, 2017 жылдың 28 сәуірде "Әділет" ақпараттық-құқықтық жүйесінде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Персоналды басқару (кадр қызметі) бөлімі меңгерушісінің м.а. Е.Ә. Кененбаевқа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жанындағы</w:t>
            </w:r>
          </w:p>
          <w:p>
            <w:pPr>
              <w:spacing w:after="20"/>
              <w:ind w:left="20"/>
              <w:jc w:val="both"/>
            </w:pPr>
            <w:r>
              <w:rPr>
                <w:rFonts w:ascii="Times New Roman"/>
                <w:b w:val="false"/>
                <w:i/>
                <w:color w:val="000000"/>
                <w:sz w:val="20"/>
              </w:rPr>
              <w:t>Соттардың қызметін қамтамасыз</w:t>
            </w:r>
          </w:p>
          <w:p>
            <w:pPr>
              <w:spacing w:after="20"/>
              <w:ind w:left="20"/>
              <w:jc w:val="both"/>
            </w:pPr>
            <w:r>
              <w:rPr>
                <w:rFonts w:ascii="Times New Roman"/>
                <w:b w:val="false"/>
                <w:i/>
                <w:color w:val="000000"/>
                <w:sz w:val="20"/>
              </w:rPr>
              <w:t>ету департаментінің (Қазақстан</w:t>
            </w:r>
          </w:p>
          <w:p>
            <w:pPr>
              <w:spacing w:after="20"/>
              <w:ind w:left="20"/>
              <w:jc w:val="both"/>
            </w:pPr>
            <w:r>
              <w:rPr>
                <w:rFonts w:ascii="Times New Roman"/>
                <w:b w:val="false"/>
                <w:i/>
                <w:color w:val="000000"/>
                <w:sz w:val="20"/>
              </w:rPr>
              <w:t>Республикасы Жоғарғы</w:t>
            </w:r>
          </w:p>
          <w:p>
            <w:pPr>
              <w:spacing w:after="20"/>
              <w:ind w:left="20"/>
              <w:jc w:val="both"/>
            </w:pPr>
            <w:r>
              <w:rPr>
                <w:rFonts w:ascii="Times New Roman"/>
                <w:b w:val="false"/>
                <w:i/>
                <w:color w:val="000000"/>
                <w:sz w:val="20"/>
              </w:rPr>
              <w:t>Сотының аппаратының)</w:t>
            </w: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w:t>
            </w:r>
            <w:r>
              <w:br/>
            </w:r>
            <w:r>
              <w:rPr>
                <w:rFonts w:ascii="Times New Roman"/>
                <w:b w:val="false"/>
                <w:i w:val="false"/>
                <w:color w:val="000000"/>
                <w:sz w:val="20"/>
              </w:rPr>
              <w:t>Соттың жанындағы Соттардың</w:t>
            </w:r>
            <w:r>
              <w:br/>
            </w:r>
            <w:r>
              <w:rPr>
                <w:rFonts w:ascii="Times New Roman"/>
                <w:b w:val="false"/>
                <w:i w:val="false"/>
                <w:color w:val="000000"/>
                <w:sz w:val="20"/>
              </w:rPr>
              <w:t>қызметін қамтамасыз ету</w:t>
            </w:r>
            <w:r>
              <w:br/>
            </w:r>
            <w:r>
              <w:rPr>
                <w:rFonts w:ascii="Times New Roman"/>
                <w:b w:val="false"/>
                <w:i w:val="false"/>
                <w:color w:val="000000"/>
                <w:sz w:val="20"/>
              </w:rPr>
              <w:t>департаменті (Жоғарғы Сот аппараты)</w:t>
            </w:r>
            <w:r>
              <w:br/>
            </w:r>
            <w:r>
              <w:rPr>
                <w:rFonts w:ascii="Times New Roman"/>
                <w:b w:val="false"/>
                <w:i w:val="false"/>
                <w:color w:val="000000"/>
                <w:sz w:val="20"/>
              </w:rPr>
              <w:t>басшысының 2018 жылғы 20</w:t>
            </w:r>
            <w:r>
              <w:br/>
            </w:r>
            <w:r>
              <w:rPr>
                <w:rFonts w:ascii="Times New Roman"/>
                <w:b w:val="false"/>
                <w:i w:val="false"/>
                <w:color w:val="000000"/>
                <w:sz w:val="20"/>
              </w:rPr>
              <w:t>наурыздағы № 6001-18-7-6/104</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"Б" корпусының мемлекеттік әкімшілік қызметшілерінің жұмысын бағалау туралы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және облыстық және оған теңестірілген Соттар әкімшілерінің әдістемесі 1-тарау. Жалпы ережелер</w:t>
      </w:r>
    </w:p>
    <w:bookmarkEnd w:id="8"/>
    <w:bookmarkStart w:name="z11" w:id="9"/>
    <w:p>
      <w:pPr>
        <w:spacing w:after="0"/>
        <w:ind w:left="0"/>
        <w:jc w:val="both"/>
      </w:pPr>
      <w:r>
        <w:rPr>
          <w:rFonts w:ascii="Times New Roman"/>
          <w:b w:val="false"/>
          <w:i w:val="false"/>
          <w:color w:val="000000"/>
          <w:sz w:val="28"/>
        </w:rPr>
        <w:t xml:space="preserve">
      1. Осы "Б" корпусының мемлекеттік әкімшілік қызметшілерінің жұмысын бағалау туралы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(бұдан әрі - Департамент) және облыстық және оған теңестірілген соттар әкімшілерінің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корпусының мемлекеттік әкімшілік қызметшілерінің (бұдан әрі - "Б" корпусының қызметшілері) жұмысын бағалау алгоритмін айқындайды.</w:t>
      </w:r>
    </w:p>
    <w:bookmarkEnd w:id="9"/>
    <w:bookmarkStart w:name="z12" w:id="10"/>
    <w:p>
      <w:pPr>
        <w:spacing w:after="0"/>
        <w:ind w:left="0"/>
        <w:jc w:val="both"/>
      </w:pPr>
      <w:r>
        <w:rPr>
          <w:rFonts w:ascii="Times New Roman"/>
          <w:b w:val="false"/>
          <w:i w:val="false"/>
          <w:color w:val="000000"/>
          <w:sz w:val="28"/>
        </w:rPr>
        <w:t>
      2. Осы Әдістемеде қолданылатын негізгі ұғымдар:</w:t>
      </w:r>
    </w:p>
    <w:bookmarkEnd w:id="10"/>
    <w:bookmarkStart w:name="z13" w:id="11"/>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1"/>
    <w:bookmarkStart w:name="z14" w:id="12"/>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2"/>
    <w:bookmarkStart w:name="z15" w:id="13"/>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16" w:id="14"/>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4"/>
    <w:bookmarkStart w:name="z17" w:id="15"/>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5"/>
    <w:bookmarkStart w:name="z18" w:id="16"/>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6"/>
    <w:bookmarkStart w:name="z19" w:id="1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7"/>
    <w:bookmarkStart w:name="z20" w:id="1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21" w:id="19"/>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22"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3" w:id="21"/>
    <w:p>
      <w:pPr>
        <w:spacing w:after="0"/>
        <w:ind w:left="0"/>
        <w:jc w:val="both"/>
      </w:pPr>
      <w:r>
        <w:rPr>
          <w:rFonts w:ascii="Times New Roman"/>
          <w:b w:val="false"/>
          <w:i w:val="false"/>
          <w:color w:val="000000"/>
          <w:sz w:val="28"/>
        </w:rPr>
        <w:t>
      1) НМИ жетістіктерін бағалау;</w:t>
      </w:r>
    </w:p>
    <w:bookmarkEnd w:id="21"/>
    <w:bookmarkStart w:name="z24"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25"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26"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1-қосымшасына сәйкес нысанда анықталады. </w:t>
      </w:r>
    </w:p>
    <w:bookmarkEnd w:id="26"/>
    <w:bookmarkStart w:name="z29"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12. Соттар әкімшілері басшыларының және облыстық және оған теңестірілген соттардың кеңсе меңгерушілерінің жеке жоспарларын Соттар әкімшісінің басшысы бекітеді.</w:t>
      </w:r>
    </w:p>
    <w:bookmarkEnd w:id="29"/>
    <w:bookmarkStart w:name="z32" w:id="30"/>
    <w:p>
      <w:pPr>
        <w:spacing w:after="0"/>
        <w:ind w:left="0"/>
        <w:jc w:val="both"/>
      </w:pPr>
      <w:r>
        <w:rPr>
          <w:rFonts w:ascii="Times New Roman"/>
          <w:b w:val="false"/>
          <w:i w:val="false"/>
          <w:color w:val="000000"/>
          <w:sz w:val="28"/>
        </w:rPr>
        <w:t xml:space="preserve">
      13. НМИ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33" w:id="31"/>
    <w:p>
      <w:pPr>
        <w:spacing w:after="0"/>
        <w:ind w:left="0"/>
        <w:jc w:val="both"/>
      </w:pPr>
      <w:r>
        <w:rPr>
          <w:rFonts w:ascii="Times New Roman"/>
          <w:b w:val="false"/>
          <w:i w:val="false"/>
          <w:color w:val="000000"/>
          <w:sz w:val="28"/>
        </w:rPr>
        <w:t>
      14.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бағытталуы тиіс.</w:t>
      </w:r>
    </w:p>
    <w:bookmarkEnd w:id="36"/>
    <w:bookmarkStart w:name="z39" w:id="37"/>
    <w:p>
      <w:pPr>
        <w:spacing w:after="0"/>
        <w:ind w:left="0"/>
        <w:jc w:val="both"/>
      </w:pPr>
      <w:r>
        <w:rPr>
          <w:rFonts w:ascii="Times New Roman"/>
          <w:b w:val="false"/>
          <w:i w:val="false"/>
          <w:color w:val="000000"/>
          <w:sz w:val="28"/>
        </w:rPr>
        <w:t>
      15. НМИ саны 5 құрайды.</w:t>
      </w:r>
    </w:p>
    <w:bookmarkEnd w:id="37"/>
    <w:bookmarkStart w:name="z40" w:id="38"/>
    <w:p>
      <w:pPr>
        <w:spacing w:after="0"/>
        <w:ind w:left="0"/>
        <w:jc w:val="both"/>
      </w:pPr>
      <w:r>
        <w:rPr>
          <w:rFonts w:ascii="Times New Roman"/>
          <w:b w:val="false"/>
          <w:i w:val="false"/>
          <w:color w:val="000000"/>
          <w:sz w:val="28"/>
        </w:rPr>
        <w:t>
      16. Жеке жұмыс жоспары персоналды басқару қызметінде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43" w:id="41"/>
    <w:p>
      <w:pPr>
        <w:spacing w:after="0"/>
        <w:ind w:left="0"/>
        <w:jc w:val="both"/>
      </w:pPr>
      <w:r>
        <w:rPr>
          <w:rFonts w:ascii="Times New Roman"/>
          <w:b w:val="false"/>
          <w:i w:val="false"/>
          <w:color w:val="000000"/>
          <w:sz w:val="28"/>
        </w:rPr>
        <w:t>
      18. Бағалауды өткізу үшін "Б" корпусы қызметшісінің тікелей басшысы осы Әдістеменің 2-қосымшасына сәйкес нысанда НМИ бойынша бағалау парағын толтырады және оған қол қояды.</w:t>
      </w:r>
    </w:p>
    <w:bookmarkEnd w:id="41"/>
    <w:bookmarkStart w:name="z44" w:id="42"/>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45" w:id="43"/>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43"/>
    <w:bookmarkStart w:name="z46" w:id="44"/>
    <w:p>
      <w:pPr>
        <w:spacing w:after="0"/>
        <w:ind w:left="0"/>
        <w:jc w:val="both"/>
      </w:pPr>
      <w:r>
        <w:rPr>
          <w:rFonts w:ascii="Times New Roman"/>
          <w:b w:val="false"/>
          <w:i w:val="false"/>
          <w:color w:val="000000"/>
          <w:sz w:val="28"/>
        </w:rPr>
        <w:t xml:space="preserve">
      21. "Б" корпусы қызметшісінің тікелей басшысы мемлекеттік органның бірінші басшысы болған жағдайда бағалау парағы оның қарауына енгізіледі. </w:t>
      </w:r>
    </w:p>
    <w:bookmarkEnd w:id="44"/>
    <w:bookmarkStart w:name="z47" w:id="45"/>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45"/>
    <w:bookmarkStart w:name="z48" w:id="46"/>
    <w:p>
      <w:pPr>
        <w:spacing w:after="0"/>
        <w:ind w:left="0"/>
        <w:jc w:val="both"/>
      </w:pPr>
      <w:r>
        <w:rPr>
          <w:rFonts w:ascii="Times New Roman"/>
          <w:b w:val="false"/>
          <w:i w:val="false"/>
          <w:color w:val="000000"/>
          <w:sz w:val="28"/>
        </w:rPr>
        <w:t>
      1) бағалаумен келісу;</w:t>
      </w:r>
    </w:p>
    <w:bookmarkEnd w:id="46"/>
    <w:bookmarkStart w:name="z49" w:id="47"/>
    <w:p>
      <w:pPr>
        <w:spacing w:after="0"/>
        <w:ind w:left="0"/>
        <w:jc w:val="both"/>
      </w:pPr>
      <w:r>
        <w:rPr>
          <w:rFonts w:ascii="Times New Roman"/>
          <w:b w:val="false"/>
          <w:i w:val="false"/>
          <w:color w:val="000000"/>
          <w:sz w:val="28"/>
        </w:rPr>
        <w:t xml:space="preserve">
      2) түзетуге жіберу. </w:t>
      </w:r>
    </w:p>
    <w:bookmarkEnd w:id="47"/>
    <w:bookmarkStart w:name="z50" w:id="48"/>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bookmarkEnd w:id="48"/>
    <w:bookmarkStart w:name="z51" w:id="49"/>
    <w:p>
      <w:pPr>
        <w:spacing w:after="0"/>
        <w:ind w:left="0"/>
        <w:jc w:val="both"/>
      </w:pPr>
      <w:r>
        <w:rPr>
          <w:rFonts w:ascii="Times New Roman"/>
          <w:b w:val="false"/>
          <w:i w:val="false"/>
          <w:color w:val="000000"/>
          <w:sz w:val="28"/>
        </w:rPr>
        <w:t xml:space="preserve">
      24.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49"/>
    <w:bookmarkStart w:name="z52" w:id="50"/>
    <w:p>
      <w:pPr>
        <w:spacing w:after="0"/>
        <w:ind w:left="0"/>
        <w:jc w:val="both"/>
      </w:pPr>
      <w:r>
        <w:rPr>
          <w:rFonts w:ascii="Times New Roman"/>
          <w:b w:val="false"/>
          <w:i w:val="false"/>
          <w:color w:val="000000"/>
          <w:sz w:val="28"/>
        </w:rPr>
        <w:t>
      25.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0"/>
    <w:bookmarkStart w:name="z53" w:id="51"/>
    <w:p>
      <w:pPr>
        <w:spacing w:after="0"/>
        <w:ind w:left="0"/>
        <w:jc w:val="left"/>
      </w:pPr>
      <w:r>
        <w:rPr>
          <w:rFonts w:ascii="Times New Roman"/>
          <w:b/>
          <w:i w:val="false"/>
          <w:color w:val="000000"/>
        </w:rPr>
        <w:t xml:space="preserve"> 4-тарау. Құзыреттерді бағалау тәртібі</w:t>
      </w:r>
    </w:p>
    <w:bookmarkEnd w:id="51"/>
    <w:bookmarkStart w:name="z54" w:id="52"/>
    <w:p>
      <w:pPr>
        <w:spacing w:after="0"/>
        <w:ind w:left="0"/>
        <w:jc w:val="both"/>
      </w:pPr>
      <w:r>
        <w:rPr>
          <w:rFonts w:ascii="Times New Roman"/>
          <w:b w:val="false"/>
          <w:i w:val="false"/>
          <w:color w:val="000000"/>
          <w:sz w:val="28"/>
        </w:rPr>
        <w:t>
      26. Құзыреттерді бағалау тікелей басшымен жүргізіледі және оның нәтижесі бойынша осы Әдістеменің 3-қосымшасына сәйкес нысан бойынша бағалау парағы толтырылады.</w:t>
      </w:r>
    </w:p>
    <w:bookmarkEnd w:id="52"/>
    <w:bookmarkStart w:name="z55" w:id="53"/>
    <w:p>
      <w:pPr>
        <w:spacing w:after="0"/>
        <w:ind w:left="0"/>
        <w:jc w:val="both"/>
      </w:pPr>
      <w:r>
        <w:rPr>
          <w:rFonts w:ascii="Times New Roman"/>
          <w:b w:val="false"/>
          <w:i w:val="false"/>
          <w:color w:val="000000"/>
          <w:sz w:val="28"/>
        </w:rPr>
        <w:t>
      27. Бағалау парағын толтыру барысында әр құзырет бойынша "Б" корпусы мемлекеттік лауазымдар санаттары үшін осы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53"/>
    <w:bookmarkStart w:name="z56" w:id="54"/>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4"/>
    <w:bookmarkStart w:name="z57" w:id="5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5"/>
    <w:bookmarkStart w:name="z58" w:id="56"/>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56"/>
    <w:bookmarkStart w:name="z59" w:id="57"/>
    <w:p>
      <w:pPr>
        <w:spacing w:after="0"/>
        <w:ind w:left="0"/>
        <w:jc w:val="both"/>
      </w:pPr>
      <w:r>
        <w:rPr>
          <w:rFonts w:ascii="Times New Roman"/>
          <w:b w:val="false"/>
          <w:i w:val="false"/>
          <w:color w:val="000000"/>
          <w:sz w:val="28"/>
        </w:rPr>
        <w:t>
      29.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0" w:id="5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58"/>
    <w:bookmarkStart w:name="z61" w:id="59"/>
    <w:p>
      <w:pPr>
        <w:spacing w:after="0"/>
        <w:ind w:left="0"/>
        <w:jc w:val="both"/>
      </w:pPr>
      <w:r>
        <w:rPr>
          <w:rFonts w:ascii="Times New Roman"/>
          <w:b w:val="false"/>
          <w:i w:val="false"/>
          <w:color w:val="000000"/>
          <w:sz w:val="28"/>
        </w:rPr>
        <w:t>
      30.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59"/>
    <w:bookmarkStart w:name="z62" w:id="60"/>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60"/>
    <w:bookmarkStart w:name="z63" w:id="61"/>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1"/>
    <w:bookmarkStart w:name="z64" w:id="62"/>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62"/>
    <w:bookmarkStart w:name="z65" w:id="63"/>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3"/>
    <w:bookmarkStart w:name="z66" w:id="64"/>
    <w:p>
      <w:pPr>
        <w:spacing w:after="0"/>
        <w:ind w:left="0"/>
        <w:jc w:val="both"/>
      </w:pPr>
      <w:r>
        <w:rPr>
          <w:rFonts w:ascii="Times New Roman"/>
          <w:b w:val="false"/>
          <w:i w:val="false"/>
          <w:color w:val="000000"/>
          <w:sz w:val="28"/>
        </w:rPr>
        <w:t>
      35. Комиссияның хатшысы персоналды басқару қызметінің қызметшісі болып табылады. Комиссияның хатшысы дауыс беруге қатыспайды.</w:t>
      </w:r>
    </w:p>
    <w:bookmarkEnd w:id="64"/>
    <w:bookmarkStart w:name="z67" w:id="65"/>
    <w:p>
      <w:pPr>
        <w:spacing w:after="0"/>
        <w:ind w:left="0"/>
        <w:jc w:val="both"/>
      </w:pPr>
      <w:r>
        <w:rPr>
          <w:rFonts w:ascii="Times New Roman"/>
          <w:b w:val="false"/>
          <w:i w:val="false"/>
          <w:color w:val="000000"/>
          <w:sz w:val="28"/>
        </w:rPr>
        <w:t>
      36. Персоналды басқару қызметі Комиссия төрағасымен келісілген мерзімдерге Комиссия отырысының өткізілуін қамтамасыз етеді.</w:t>
      </w:r>
    </w:p>
    <w:bookmarkEnd w:id="65"/>
    <w:bookmarkStart w:name="z68" w:id="66"/>
    <w:p>
      <w:pPr>
        <w:spacing w:after="0"/>
        <w:ind w:left="0"/>
        <w:jc w:val="both"/>
      </w:pPr>
      <w:r>
        <w:rPr>
          <w:rFonts w:ascii="Times New Roman"/>
          <w:b w:val="false"/>
          <w:i w:val="false"/>
          <w:color w:val="000000"/>
          <w:sz w:val="28"/>
        </w:rPr>
        <w:t>
      37. Персоналды басқару қызметі Комиссияның отырысына келесі құжаттарды ұсынады:</w:t>
      </w:r>
    </w:p>
    <w:bookmarkEnd w:id="66"/>
    <w:bookmarkStart w:name="z69" w:id="67"/>
    <w:p>
      <w:pPr>
        <w:spacing w:after="0"/>
        <w:ind w:left="0"/>
        <w:jc w:val="both"/>
      </w:pPr>
      <w:r>
        <w:rPr>
          <w:rFonts w:ascii="Times New Roman"/>
          <w:b w:val="false"/>
          <w:i w:val="false"/>
          <w:color w:val="000000"/>
          <w:sz w:val="28"/>
        </w:rPr>
        <w:t>
      1) толтырылған бағалау парақтарын;</w:t>
      </w:r>
    </w:p>
    <w:bookmarkEnd w:id="67"/>
    <w:bookmarkStart w:name="z70" w:id="68"/>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68"/>
    <w:bookmarkStart w:name="z71" w:id="69"/>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69"/>
    <w:bookmarkStart w:name="z72" w:id="70"/>
    <w:p>
      <w:pPr>
        <w:spacing w:after="0"/>
        <w:ind w:left="0"/>
        <w:jc w:val="both"/>
      </w:pPr>
      <w:r>
        <w:rPr>
          <w:rFonts w:ascii="Times New Roman"/>
          <w:b w:val="false"/>
          <w:i w:val="false"/>
          <w:color w:val="000000"/>
          <w:sz w:val="28"/>
        </w:rPr>
        <w:t>
      1) бағалау нәтижелерін бекіту;</w:t>
      </w:r>
    </w:p>
    <w:bookmarkEnd w:id="70"/>
    <w:bookmarkStart w:name="z73" w:id="71"/>
    <w:p>
      <w:pPr>
        <w:spacing w:after="0"/>
        <w:ind w:left="0"/>
        <w:jc w:val="both"/>
      </w:pPr>
      <w:r>
        <w:rPr>
          <w:rFonts w:ascii="Times New Roman"/>
          <w:b w:val="false"/>
          <w:i w:val="false"/>
          <w:color w:val="000000"/>
          <w:sz w:val="28"/>
        </w:rPr>
        <w:t>
      2) бағалау нәтижелерін қайта қарау.</w:t>
      </w:r>
    </w:p>
    <w:bookmarkEnd w:id="71"/>
    <w:bookmarkStart w:name="z74" w:id="72"/>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2"/>
    <w:bookmarkStart w:name="z75" w:id="73"/>
    <w:p>
      <w:pPr>
        <w:spacing w:after="0"/>
        <w:ind w:left="0"/>
        <w:jc w:val="both"/>
      </w:pPr>
      <w:r>
        <w:rPr>
          <w:rFonts w:ascii="Times New Roman"/>
          <w:b w:val="false"/>
          <w:i w:val="false"/>
          <w:color w:val="000000"/>
          <w:sz w:val="28"/>
        </w:rPr>
        <w:t>
      40.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3"/>
    <w:bookmarkStart w:name="z76" w:id="74"/>
    <w:p>
      <w:pPr>
        <w:spacing w:after="0"/>
        <w:ind w:left="0"/>
        <w:jc w:val="both"/>
      </w:pPr>
      <w:r>
        <w:rPr>
          <w:rFonts w:ascii="Times New Roman"/>
          <w:b w:val="false"/>
          <w:i w:val="false"/>
          <w:color w:val="000000"/>
          <w:sz w:val="28"/>
        </w:rPr>
        <w:t>
      41. Персоналды басқару қызметі "Б" корпусының қызметшісін бағалау нәтижелерімен ол аяқталған соң 2 жұмыс күні ішінде таныстырады.</w:t>
      </w:r>
    </w:p>
    <w:bookmarkEnd w:id="74"/>
    <w:bookmarkStart w:name="z77" w:id="75"/>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75"/>
    <w:bookmarkStart w:name="z78" w:id="76"/>
    <w:p>
      <w:pPr>
        <w:spacing w:after="0"/>
        <w:ind w:left="0"/>
        <w:jc w:val="both"/>
      </w:pPr>
      <w:r>
        <w:rPr>
          <w:rFonts w:ascii="Times New Roman"/>
          <w:b w:val="false"/>
          <w:i w:val="false"/>
          <w:color w:val="000000"/>
          <w:sz w:val="28"/>
        </w:rPr>
        <w:t>
      43.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"Төрелік" ақпараттық жүйесі арқылы жолданады.</w:t>
      </w:r>
    </w:p>
    <w:bookmarkEnd w:id="76"/>
    <w:bookmarkStart w:name="z79" w:id="77"/>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10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7"/>
    <w:bookmarkStart w:name="z80" w:id="7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78"/>
    <w:bookmarkStart w:name="z81" w:id="7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79"/>
    <w:bookmarkStart w:name="z82" w:id="80"/>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p>
        </w:tc>
      </w:tr>
    </w:tbl>
    <w:bookmarkStart w:name="z84" w:id="8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1"/>
    <w:p>
      <w:pPr>
        <w:spacing w:after="0"/>
        <w:ind w:left="0"/>
        <w:jc w:val="both"/>
      </w:pPr>
      <w:r>
        <w:rPr>
          <w:rFonts w:ascii="Times New Roman"/>
          <w:b w:val="false"/>
          <w:i w:val="false"/>
          <w:color w:val="000000"/>
          <w:sz w:val="28"/>
        </w:rPr>
        <w:t>
      __________________________________ 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_____________________________________ (тегі, аты-жөнінің бірінші әріптері)</w:t>
            </w:r>
          </w:p>
          <w:p>
            <w:pPr>
              <w:spacing w:after="20"/>
              <w:ind w:left="20"/>
              <w:jc w:val="both"/>
            </w:pPr>
            <w:r>
              <w:rPr>
                <w:rFonts w:ascii="Times New Roman"/>
                <w:b w:val="false"/>
                <w:i w:val="false"/>
                <w:color w:val="000000"/>
                <w:sz w:val="20"/>
              </w:rPr>
              <w:t>
күні 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____________________________________ (тегі, аты-жөнінің бірінші әріптері)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r>
              <w:br/>
            </w:r>
          </w:p>
        </w:tc>
      </w:tr>
    </w:tbl>
    <w:bookmarkStart w:name="z86" w:id="82"/>
    <w:p>
      <w:pPr>
        <w:spacing w:after="0"/>
        <w:ind w:left="0"/>
        <w:jc w:val="left"/>
      </w:pPr>
      <w:r>
        <w:rPr>
          <w:rFonts w:ascii="Times New Roman"/>
          <w:b/>
          <w:i w:val="false"/>
          <w:color w:val="000000"/>
        </w:rPr>
        <w:t xml:space="preserve"> НМИ бойынша бағалау парағы</w:t>
      </w:r>
    </w:p>
    <w:bookmarkEnd w:id="82"/>
    <w:p>
      <w:pPr>
        <w:spacing w:after="0"/>
        <w:ind w:left="0"/>
        <w:jc w:val="both"/>
      </w:pPr>
      <w:r>
        <w:rPr>
          <w:rFonts w:ascii="Times New Roman"/>
          <w:b w:val="false"/>
          <w:i w:val="false"/>
          <w:color w:val="000000"/>
          <w:sz w:val="28"/>
        </w:rPr>
        <w:t>
      _________________________________________________ (Т.А.Ә.,бағаланатын тұлғаның лауазымы)</w:t>
      </w:r>
    </w:p>
    <w:p>
      <w:pPr>
        <w:spacing w:after="0"/>
        <w:ind w:left="0"/>
        <w:jc w:val="both"/>
      </w:pPr>
      <w:r>
        <w:rPr>
          <w:rFonts w:ascii="Times New Roman"/>
          <w:b w:val="false"/>
          <w:i w:val="false"/>
          <w:color w:val="000000"/>
          <w:sz w:val="28"/>
        </w:rPr>
        <w:t>
      ____________________________________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88" w:id="83"/>
    <w:p>
      <w:pPr>
        <w:spacing w:after="0"/>
        <w:ind w:left="0"/>
        <w:jc w:val="left"/>
      </w:pPr>
      <w:r>
        <w:rPr>
          <w:rFonts w:ascii="Times New Roman"/>
          <w:b/>
          <w:i w:val="false"/>
          <w:color w:val="000000"/>
        </w:rPr>
        <w:t xml:space="preserve"> Құзыреттер бойынша бағалау парағы </w:t>
      </w:r>
    </w:p>
    <w:bookmarkEnd w:id="83"/>
    <w:p>
      <w:pPr>
        <w:spacing w:after="0"/>
        <w:ind w:left="0"/>
        <w:jc w:val="both"/>
      </w:pPr>
      <w:r>
        <w:rPr>
          <w:rFonts w:ascii="Times New Roman"/>
          <w:b w:val="false"/>
          <w:i w:val="false"/>
          <w:color w:val="000000"/>
          <w:sz w:val="28"/>
        </w:rPr>
        <w:t>
      _________________жыл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90" w:id="84"/>
    <w:p>
      <w:pPr>
        <w:spacing w:after="0"/>
        <w:ind w:left="0"/>
        <w:jc w:val="left"/>
      </w:pPr>
      <w:r>
        <w:rPr>
          <w:rFonts w:ascii="Times New Roman"/>
          <w:b/>
          <w:i w:val="false"/>
          <w:color w:val="000000"/>
        </w:rPr>
        <w:t xml:space="preserve"> Құзыреттердің мінез-құлық индикаторлары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
B-4 (сектор меңгерушісі);</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
B-4 ;*</w:t>
            </w:r>
          </w:p>
          <w:p>
            <w:pPr>
              <w:spacing w:after="20"/>
              <w:ind w:left="20"/>
              <w:jc w:val="both"/>
            </w:pPr>
            <w:r>
              <w:rPr>
                <w:rFonts w:ascii="Times New Roman"/>
                <w:b w:val="false"/>
                <w:i w:val="false"/>
                <w:color w:val="000000"/>
                <w:sz w:val="20"/>
              </w:rPr>
              <w:t>
B-5;</w:t>
            </w:r>
          </w:p>
          <w:p>
            <w:pPr>
              <w:spacing w:after="20"/>
              <w:ind w:left="20"/>
              <w:jc w:val="both"/>
            </w:pPr>
            <w:r>
              <w:rPr>
                <w:rFonts w:ascii="Times New Roman"/>
                <w:b w:val="false"/>
                <w:i w:val="false"/>
                <w:color w:val="000000"/>
                <w:sz w:val="20"/>
              </w:rPr>
              <w:t>
B-6;</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 Өлшеулі уақыт жағдайында жұмыс жасай алады;</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
B-4 (сектор меңгерушісі);</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
B-4 ;*</w:t>
            </w:r>
          </w:p>
          <w:p>
            <w:pPr>
              <w:spacing w:after="20"/>
              <w:ind w:left="20"/>
              <w:jc w:val="both"/>
            </w:pPr>
            <w:r>
              <w:rPr>
                <w:rFonts w:ascii="Times New Roman"/>
                <w:b w:val="false"/>
                <w:i w:val="false"/>
                <w:color w:val="000000"/>
                <w:sz w:val="20"/>
              </w:rPr>
              <w:t>
B-5;</w:t>
            </w:r>
          </w:p>
          <w:p>
            <w:pPr>
              <w:spacing w:after="20"/>
              <w:ind w:left="20"/>
              <w:jc w:val="both"/>
            </w:pPr>
            <w:r>
              <w:rPr>
                <w:rFonts w:ascii="Times New Roman"/>
                <w:b w:val="false"/>
                <w:i w:val="false"/>
                <w:color w:val="000000"/>
                <w:sz w:val="20"/>
              </w:rPr>
              <w:t>
B-6;</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w:t>
            </w:r>
          </w:p>
          <w:p>
            <w:pPr>
              <w:spacing w:after="20"/>
              <w:ind w:left="20"/>
              <w:jc w:val="both"/>
            </w:pPr>
            <w:r>
              <w:rPr>
                <w:rFonts w:ascii="Times New Roman"/>
                <w:b w:val="false"/>
                <w:i w:val="false"/>
                <w:color w:val="000000"/>
                <w:sz w:val="20"/>
              </w:rPr>
              <w:t>
•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 Шешім қабылдау барысында альтернативті ұсыныс жасайды;</w:t>
            </w:r>
          </w:p>
          <w:p>
            <w:pPr>
              <w:spacing w:after="20"/>
              <w:ind w:left="20"/>
              <w:jc w:val="both"/>
            </w:pPr>
            <w:r>
              <w:rPr>
                <w:rFonts w:ascii="Times New Roman"/>
                <w:b w:val="false"/>
                <w:i w:val="false"/>
                <w:color w:val="000000"/>
                <w:sz w:val="20"/>
              </w:rPr>
              <w:t>
• Тиімді және жүйелі шешім қабылдайды;</w:t>
            </w:r>
          </w:p>
          <w:p>
            <w:pPr>
              <w:spacing w:after="20"/>
              <w:ind w:left="20"/>
              <w:jc w:val="both"/>
            </w:pPr>
            <w:r>
              <w:rPr>
                <w:rFonts w:ascii="Times New Roman"/>
                <w:b w:val="false"/>
                <w:i w:val="false"/>
                <w:color w:val="000000"/>
                <w:sz w:val="20"/>
              </w:rPr>
              <w:t>
•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w:t>
            </w:r>
          </w:p>
          <w:p>
            <w:pPr>
              <w:spacing w:after="20"/>
              <w:ind w:left="20"/>
              <w:jc w:val="both"/>
            </w:pPr>
            <w:r>
              <w:rPr>
                <w:rFonts w:ascii="Times New Roman"/>
                <w:b w:val="false"/>
                <w:i w:val="false"/>
                <w:color w:val="000000"/>
                <w:sz w:val="20"/>
              </w:rPr>
              <w:t>
• Орын алуы мүмкін қауіптер туралы хабарламайды;</w:t>
            </w:r>
          </w:p>
          <w:p>
            <w:pPr>
              <w:spacing w:after="20"/>
              <w:ind w:left="20"/>
              <w:jc w:val="both"/>
            </w:pPr>
            <w:r>
              <w:rPr>
                <w:rFonts w:ascii="Times New Roman"/>
                <w:b w:val="false"/>
                <w:i w:val="false"/>
                <w:color w:val="000000"/>
                <w:sz w:val="20"/>
              </w:rPr>
              <w:t>
• Шешім қабылдау барысында альтернативті ұсыныс жасамайды;</w:t>
            </w:r>
          </w:p>
          <w:p>
            <w:pPr>
              <w:spacing w:after="20"/>
              <w:ind w:left="20"/>
              <w:jc w:val="both"/>
            </w:pPr>
            <w:r>
              <w:rPr>
                <w:rFonts w:ascii="Times New Roman"/>
                <w:b w:val="false"/>
                <w:i w:val="false"/>
                <w:color w:val="000000"/>
                <w:sz w:val="20"/>
              </w:rPr>
              <w:t>
• Тиімсіз және жүйесіз шешім қабылдайды;</w:t>
            </w:r>
          </w:p>
          <w:p>
            <w:pPr>
              <w:spacing w:after="20"/>
              <w:ind w:left="20"/>
              <w:jc w:val="both"/>
            </w:pPr>
            <w:r>
              <w:rPr>
                <w:rFonts w:ascii="Times New Roman"/>
                <w:b w:val="false"/>
                <w:i w:val="false"/>
                <w:color w:val="000000"/>
                <w:sz w:val="20"/>
              </w:rPr>
              <w:t>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
B-4 (сектор меңгерушісі);</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талқылайды;</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
B-4 ;*</w:t>
            </w:r>
          </w:p>
          <w:p>
            <w:pPr>
              <w:spacing w:after="20"/>
              <w:ind w:left="20"/>
              <w:jc w:val="both"/>
            </w:pPr>
            <w:r>
              <w:rPr>
                <w:rFonts w:ascii="Times New Roman"/>
                <w:b w:val="false"/>
                <w:i w:val="false"/>
                <w:color w:val="000000"/>
                <w:sz w:val="20"/>
              </w:rPr>
              <w:t>
B-5;</w:t>
            </w:r>
          </w:p>
          <w:p>
            <w:pPr>
              <w:spacing w:after="20"/>
              <w:ind w:left="20"/>
              <w:jc w:val="both"/>
            </w:pPr>
            <w:r>
              <w:rPr>
                <w:rFonts w:ascii="Times New Roman"/>
                <w:b w:val="false"/>
                <w:i w:val="false"/>
                <w:color w:val="000000"/>
                <w:sz w:val="20"/>
              </w:rPr>
              <w:t>
B-6;</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p>
          <w:p>
            <w:pPr>
              <w:spacing w:after="20"/>
              <w:ind w:left="20"/>
              <w:jc w:val="both"/>
            </w:pPr>
            <w:r>
              <w:rPr>
                <w:rFonts w:ascii="Times New Roman"/>
                <w:b w:val="false"/>
                <w:i w:val="false"/>
                <w:color w:val="000000"/>
                <w:sz w:val="20"/>
              </w:rPr>
              <w:t>
•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p>
          <w:p>
            <w:pPr>
              <w:spacing w:after="20"/>
              <w:ind w:left="20"/>
              <w:jc w:val="both"/>
            </w:pP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 Қызмет көрсетудің тиімді әдістерін біледі;</w:t>
            </w:r>
          </w:p>
          <w:p>
            <w:pPr>
              <w:spacing w:after="20"/>
              <w:ind w:left="20"/>
              <w:jc w:val="both"/>
            </w:pPr>
            <w:r>
              <w:rPr>
                <w:rFonts w:ascii="Times New Roman"/>
                <w:b w:val="false"/>
                <w:i w:val="false"/>
                <w:color w:val="000000"/>
                <w:sz w:val="20"/>
              </w:rPr>
              <w:t>
•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 Қызмет көрсетудің әдістері туралы шала-шарпы біледі;</w:t>
            </w:r>
          </w:p>
          <w:p>
            <w:pPr>
              <w:spacing w:after="20"/>
              <w:ind w:left="20"/>
              <w:jc w:val="both"/>
            </w:pPr>
            <w:r>
              <w:rPr>
                <w:rFonts w:ascii="Times New Roman"/>
                <w:b w:val="false"/>
                <w:i w:val="false"/>
                <w:color w:val="000000"/>
                <w:sz w:val="20"/>
              </w:rPr>
              <w:t>
•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
B-4 (сектор меңгерушісі);</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
B-4 ;*</w:t>
            </w:r>
          </w:p>
          <w:p>
            <w:pPr>
              <w:spacing w:after="20"/>
              <w:ind w:left="20"/>
              <w:jc w:val="both"/>
            </w:pPr>
            <w:r>
              <w:rPr>
                <w:rFonts w:ascii="Times New Roman"/>
                <w:b w:val="false"/>
                <w:i w:val="false"/>
                <w:color w:val="000000"/>
                <w:sz w:val="20"/>
              </w:rPr>
              <w:t>
B-5;</w:t>
            </w:r>
          </w:p>
          <w:p>
            <w:pPr>
              <w:spacing w:after="20"/>
              <w:ind w:left="20"/>
              <w:jc w:val="both"/>
            </w:pPr>
            <w:r>
              <w:rPr>
                <w:rFonts w:ascii="Times New Roman"/>
                <w:b w:val="false"/>
                <w:i w:val="false"/>
                <w:color w:val="000000"/>
                <w:sz w:val="20"/>
              </w:rPr>
              <w:t>
B-6;</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
B-4 (сектор меңгерушісі);</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 Тұтынушыға ақпараттарды құрметпен және игілікпен жеткізеді;</w:t>
            </w:r>
          </w:p>
          <w:p>
            <w:pPr>
              <w:spacing w:after="20"/>
              <w:ind w:left="20"/>
              <w:jc w:val="both"/>
            </w:pPr>
            <w:r>
              <w:rPr>
                <w:rFonts w:ascii="Times New Roman"/>
                <w:b w:val="false"/>
                <w:i w:val="false"/>
                <w:color w:val="000000"/>
                <w:sz w:val="20"/>
              </w:rPr>
              <w:t>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
B-4 ;*</w:t>
            </w:r>
          </w:p>
          <w:p>
            <w:pPr>
              <w:spacing w:after="20"/>
              <w:ind w:left="20"/>
              <w:jc w:val="both"/>
            </w:pPr>
            <w:r>
              <w:rPr>
                <w:rFonts w:ascii="Times New Roman"/>
                <w:b w:val="false"/>
                <w:i w:val="false"/>
                <w:color w:val="000000"/>
                <w:sz w:val="20"/>
              </w:rPr>
              <w:t>
B-5;</w:t>
            </w:r>
          </w:p>
          <w:p>
            <w:pPr>
              <w:spacing w:after="20"/>
              <w:ind w:left="20"/>
              <w:jc w:val="both"/>
            </w:pPr>
            <w:r>
              <w:rPr>
                <w:rFonts w:ascii="Times New Roman"/>
                <w:b w:val="false"/>
                <w:i w:val="false"/>
                <w:color w:val="000000"/>
                <w:sz w:val="20"/>
              </w:rPr>
              <w:t>
B-6;</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p>
          <w:p>
            <w:pPr>
              <w:spacing w:after="20"/>
              <w:ind w:left="20"/>
              <w:jc w:val="both"/>
            </w:pPr>
            <w:r>
              <w:rPr>
                <w:rFonts w:ascii="Times New Roman"/>
                <w:b w:val="false"/>
                <w:i w:val="false"/>
                <w:color w:val="000000"/>
                <w:sz w:val="20"/>
              </w:rPr>
              <w:t>
• Өзгерістерді уақтылы елеу үшін тиімді шаралар қабылдайды;</w:t>
            </w:r>
          </w:p>
          <w:p>
            <w:pPr>
              <w:spacing w:after="20"/>
              <w:ind w:left="20"/>
              <w:jc w:val="both"/>
            </w:pPr>
            <w:r>
              <w:rPr>
                <w:rFonts w:ascii="Times New Roman"/>
                <w:b w:val="false"/>
                <w:i w:val="false"/>
                <w:color w:val="000000"/>
                <w:sz w:val="20"/>
              </w:rPr>
              <w:t>
•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
B-4 (сектор меңгерушісі);</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
B-4 ;*</w:t>
            </w:r>
          </w:p>
          <w:p>
            <w:pPr>
              <w:spacing w:after="20"/>
              <w:ind w:left="20"/>
              <w:jc w:val="both"/>
            </w:pPr>
            <w:r>
              <w:rPr>
                <w:rFonts w:ascii="Times New Roman"/>
                <w:b w:val="false"/>
                <w:i w:val="false"/>
                <w:color w:val="000000"/>
                <w:sz w:val="20"/>
              </w:rPr>
              <w:t>
B-5;</w:t>
            </w:r>
          </w:p>
          <w:p>
            <w:pPr>
              <w:spacing w:after="20"/>
              <w:ind w:left="20"/>
              <w:jc w:val="both"/>
            </w:pPr>
            <w:r>
              <w:rPr>
                <w:rFonts w:ascii="Times New Roman"/>
                <w:b w:val="false"/>
                <w:i w:val="false"/>
                <w:color w:val="000000"/>
                <w:sz w:val="20"/>
              </w:rPr>
              <w:t>
B-6;</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 Оларды енгізудің жаңа бағыттары мен әдістерін үйренеді;</w:t>
            </w:r>
          </w:p>
          <w:p>
            <w:pPr>
              <w:spacing w:after="20"/>
              <w:ind w:left="20"/>
              <w:jc w:val="both"/>
            </w:pPr>
            <w:r>
              <w:rPr>
                <w:rFonts w:ascii="Times New Roman"/>
                <w:b w:val="false"/>
                <w:i w:val="false"/>
                <w:color w:val="000000"/>
                <w:sz w:val="20"/>
              </w:rPr>
              <w:t>
• Өзгеріс жағдайларында өзін -өзі бақылайды;</w:t>
            </w:r>
          </w:p>
          <w:p>
            <w:pPr>
              <w:spacing w:after="20"/>
              <w:ind w:left="20"/>
              <w:jc w:val="both"/>
            </w:pPr>
            <w:r>
              <w:rPr>
                <w:rFonts w:ascii="Times New Roman"/>
                <w:b w:val="false"/>
                <w:i w:val="false"/>
                <w:color w:val="000000"/>
                <w:sz w:val="20"/>
              </w:rPr>
              <w:t>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 Қызметкерлерді дамыту бойынша жүйелі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
B-4 ;*</w:t>
            </w:r>
          </w:p>
          <w:p>
            <w:pPr>
              <w:spacing w:after="20"/>
              <w:ind w:left="20"/>
              <w:jc w:val="both"/>
            </w:pPr>
            <w:r>
              <w:rPr>
                <w:rFonts w:ascii="Times New Roman"/>
                <w:b w:val="false"/>
                <w:i w:val="false"/>
                <w:color w:val="000000"/>
                <w:sz w:val="20"/>
              </w:rPr>
              <w:t>
B-5;</w:t>
            </w:r>
          </w:p>
          <w:p>
            <w:pPr>
              <w:spacing w:after="20"/>
              <w:ind w:left="20"/>
              <w:jc w:val="both"/>
            </w:pPr>
            <w:r>
              <w:rPr>
                <w:rFonts w:ascii="Times New Roman"/>
                <w:b w:val="false"/>
                <w:i w:val="false"/>
                <w:color w:val="000000"/>
                <w:sz w:val="20"/>
              </w:rPr>
              <w:t>
B-6;</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 Әдептілік нормалардың бұзылғандығын елеп ескермейді;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
B-4 (сектор меңгерушісі);</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 Жұмыста табандылық танытпайды;</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
B-4 ;*</w:t>
            </w:r>
          </w:p>
          <w:p>
            <w:pPr>
              <w:spacing w:after="20"/>
              <w:ind w:left="20"/>
              <w:jc w:val="both"/>
            </w:pPr>
            <w:r>
              <w:rPr>
                <w:rFonts w:ascii="Times New Roman"/>
                <w:b w:val="false"/>
                <w:i w:val="false"/>
                <w:color w:val="000000"/>
                <w:sz w:val="20"/>
              </w:rPr>
              <w:t>
B-5;</w:t>
            </w:r>
          </w:p>
          <w:p>
            <w:pPr>
              <w:spacing w:after="20"/>
              <w:ind w:left="20"/>
              <w:jc w:val="both"/>
            </w:pPr>
            <w:r>
              <w:rPr>
                <w:rFonts w:ascii="Times New Roman"/>
                <w:b w:val="false"/>
                <w:i w:val="false"/>
                <w:color w:val="000000"/>
                <w:sz w:val="20"/>
              </w:rPr>
              <w:t>
B-6;</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 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
B-4 (сектор меңгерушісі);</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
B-4 ;*</w:t>
            </w:r>
          </w:p>
          <w:p>
            <w:pPr>
              <w:spacing w:after="20"/>
              <w:ind w:left="20"/>
              <w:jc w:val="both"/>
            </w:pPr>
            <w:r>
              <w:rPr>
                <w:rFonts w:ascii="Times New Roman"/>
                <w:b w:val="false"/>
                <w:i w:val="false"/>
                <w:color w:val="000000"/>
                <w:sz w:val="20"/>
              </w:rPr>
              <w:t>
B-5;</w:t>
            </w:r>
          </w:p>
          <w:p>
            <w:pPr>
              <w:spacing w:after="20"/>
              <w:ind w:left="20"/>
              <w:jc w:val="both"/>
            </w:pPr>
            <w:r>
              <w:rPr>
                <w:rFonts w:ascii="Times New Roman"/>
                <w:b w:val="false"/>
                <w:i w:val="false"/>
                <w:color w:val="000000"/>
                <w:sz w:val="20"/>
              </w:rPr>
              <w:t>
B-6;</w:t>
            </w:r>
          </w:p>
          <w:p>
            <w:pPr>
              <w:spacing w:after="20"/>
              <w:ind w:left="20"/>
              <w:jc w:val="both"/>
            </w:pPr>
            <w:r>
              <w:rPr>
                <w:rFonts w:ascii="Times New Roman"/>
                <w:b w:val="false"/>
                <w:i w:val="false"/>
                <w:color w:val="000000"/>
                <w:sz w:val="20"/>
              </w:rPr>
              <w:t>
С-0-4;*</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 xml:space="preserve">
B-3 </w:t>
            </w:r>
          </w:p>
          <w:p>
            <w:pPr>
              <w:spacing w:after="20"/>
              <w:ind w:left="20"/>
              <w:jc w:val="both"/>
            </w:pPr>
            <w:r>
              <w:rPr>
                <w:rFonts w:ascii="Times New Roman"/>
                <w:b w:val="false"/>
                <w:i w:val="false"/>
                <w:color w:val="000000"/>
                <w:sz w:val="20"/>
              </w:rPr>
              <w:t>
B-4 (сектор меңгерушісі);</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
B-4 ;*</w:t>
            </w:r>
          </w:p>
          <w:p>
            <w:pPr>
              <w:spacing w:after="20"/>
              <w:ind w:left="20"/>
              <w:jc w:val="both"/>
            </w:pPr>
            <w:r>
              <w:rPr>
                <w:rFonts w:ascii="Times New Roman"/>
                <w:b w:val="false"/>
                <w:i w:val="false"/>
                <w:color w:val="000000"/>
                <w:sz w:val="20"/>
              </w:rPr>
              <w:t>
B-5;</w:t>
            </w:r>
          </w:p>
          <w:p>
            <w:pPr>
              <w:spacing w:after="20"/>
              <w:ind w:left="20"/>
              <w:jc w:val="both"/>
            </w:pPr>
            <w:r>
              <w:rPr>
                <w:rFonts w:ascii="Times New Roman"/>
                <w:b w:val="false"/>
                <w:i w:val="false"/>
                <w:color w:val="000000"/>
                <w:sz w:val="20"/>
              </w:rPr>
              <w:t>
B-6;</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
B-4 (сектор меңгерушісі);</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
B-4 ;*</w:t>
            </w:r>
          </w:p>
          <w:p>
            <w:pPr>
              <w:spacing w:after="20"/>
              <w:ind w:left="20"/>
              <w:jc w:val="both"/>
            </w:pPr>
            <w:r>
              <w:rPr>
                <w:rFonts w:ascii="Times New Roman"/>
                <w:b w:val="false"/>
                <w:i w:val="false"/>
                <w:color w:val="000000"/>
                <w:sz w:val="20"/>
              </w:rPr>
              <w:t>
B-5;</w:t>
            </w:r>
          </w:p>
          <w:p>
            <w:pPr>
              <w:spacing w:after="20"/>
              <w:ind w:left="20"/>
              <w:jc w:val="both"/>
            </w:pPr>
            <w:r>
              <w:rPr>
                <w:rFonts w:ascii="Times New Roman"/>
                <w:b w:val="false"/>
                <w:i w:val="false"/>
                <w:color w:val="000000"/>
                <w:sz w:val="20"/>
              </w:rPr>
              <w:t>
B-6;</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92" w:id="85"/>
    <w:p>
      <w:pPr>
        <w:spacing w:after="0"/>
        <w:ind w:left="0"/>
        <w:jc w:val="left"/>
      </w:pPr>
      <w:r>
        <w:rPr>
          <w:rFonts w:ascii="Times New Roman"/>
          <w:b/>
          <w:i w:val="false"/>
          <w:color w:val="000000"/>
        </w:rPr>
        <w:t xml:space="preserve"> Бағалау жөніндегі комиссия отырысының хаттамасы</w:t>
      </w:r>
    </w:p>
    <w:bookmarkEnd w:id="85"/>
    <w:p>
      <w:pPr>
        <w:spacing w:after="0"/>
        <w:ind w:left="0"/>
        <w:jc w:val="both"/>
      </w:pPr>
      <w:r>
        <w:rPr>
          <w:rFonts w:ascii="Times New Roman"/>
          <w:b w:val="false"/>
          <w:i w:val="false"/>
          <w:color w:val="000000"/>
          <w:sz w:val="28"/>
        </w:rPr>
        <w:t>
      ____________________________________________________ (мемлекеттік органның атауы)</w:t>
      </w:r>
    </w:p>
    <w:p>
      <w:pPr>
        <w:spacing w:after="0"/>
        <w:ind w:left="0"/>
        <w:jc w:val="both"/>
      </w:pPr>
      <w:r>
        <w:rPr>
          <w:rFonts w:ascii="Times New Roman"/>
          <w:b w:val="false"/>
          <w:i w:val="false"/>
          <w:color w:val="000000"/>
          <w:sz w:val="28"/>
        </w:rPr>
        <w:t>
      ____________________________________________________ (бағалау мерзімі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