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fc08" w14:textId="13ef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41 қаулысы. Қазақстан Республикасының Әділет министрлігінде 2018 жылғы 30 наурызда № 16695 болып тіркелді.</w:t>
      </w:r>
    </w:p>
    <w:p>
      <w:pPr>
        <w:spacing w:after="0"/>
        <w:ind w:left="0"/>
        <w:jc w:val="both"/>
      </w:pPr>
      <w:bookmarkStart w:name="z1" w:id="0"/>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қағидаларын бекіту туралы" Қазақстан Республикасы Ұлттық Банкі Басқармасының 2012 жылғы 24 ақпандағы № 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7623 болып тіркелген, 2012 жылғы 21 шілдеде "Егемен Қазақстан" газетінде № 405-409 (27483) жарияланған);</w:t>
      </w:r>
    </w:p>
    <w:bookmarkEnd w:id="3"/>
    <w:bookmarkStart w:name="z5" w:id="4"/>
    <w:p>
      <w:pPr>
        <w:spacing w:after="0"/>
        <w:ind w:left="0"/>
        <w:jc w:val="both"/>
      </w:pPr>
      <w:r>
        <w:rPr>
          <w:rFonts w:ascii="Times New Roman"/>
          <w:b w:val="false"/>
          <w:i w:val="false"/>
          <w:color w:val="000000"/>
          <w:sz w:val="28"/>
        </w:rPr>
        <w:t xml:space="preserve">
      2)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8436 болып тіркелген, 2013 жылғы 12 маусымда "Заң газеті" газетінде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10-тармағының күші жойылды деп танылсын.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41 қаулысымен</w:t>
            </w:r>
            <w:r>
              <w:br/>
            </w:r>
            <w:r>
              <w:rPr>
                <w:rFonts w:ascii="Times New Roman"/>
                <w:b w:val="false"/>
                <w:i w:val="false"/>
                <w:color w:val="000000"/>
                <w:sz w:val="20"/>
              </w:rPr>
              <w:t>бекітілген</w:t>
            </w:r>
            <w:r>
              <w:br/>
            </w:r>
          </w:p>
        </w:tc>
      </w:tr>
    </w:tbl>
    <w:bookmarkStart w:name="z15" w:id="13"/>
    <w:p>
      <w:pPr>
        <w:spacing w:after="0"/>
        <w:ind w:left="0"/>
        <w:jc w:val="left"/>
      </w:pPr>
      <w:r>
        <w:rPr>
          <w:rFonts w:ascii="Times New Roman"/>
          <w:b/>
          <w:i w:val="false"/>
          <w:color w:val="000000"/>
        </w:rPr>
        <w:t xml:space="preserve"> 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қағидалары</w:t>
      </w:r>
    </w:p>
    <w:bookmarkEnd w:id="13"/>
    <w:bookmarkStart w:name="z16" w:id="14"/>
    <w:p>
      <w:pPr>
        <w:spacing w:after="0"/>
        <w:ind w:left="0"/>
        <w:jc w:val="both"/>
      </w:pPr>
      <w:r>
        <w:rPr>
          <w:rFonts w:ascii="Times New Roman"/>
          <w:b w:val="false"/>
          <w:i w:val="false"/>
          <w:color w:val="000000"/>
          <w:sz w:val="28"/>
        </w:rPr>
        <w:t xml:space="preserve">
      1. Осы Банктер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қағидалары (бұдан әрі – Қағидалар)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банктердің бас банктің күмәндi және үмiтсiз активтерін сатып алу үшін еншiлес ұйымдарға берген активтерді күмәндi және үмiтсiз активтер санатына жатқызу, сондай-ақ бас банктер еншiлес ұйымдарға берген активтерге қарсы провизиялар (резервтер) қалыптастыру тәртібін белгілейді.</w:t>
      </w:r>
    </w:p>
    <w:bookmarkEnd w:id="14"/>
    <w:bookmarkStart w:name="z17" w:id="15"/>
    <w:p>
      <w:pPr>
        <w:spacing w:after="0"/>
        <w:ind w:left="0"/>
        <w:jc w:val="both"/>
      </w:pPr>
      <w:r>
        <w:rPr>
          <w:rFonts w:ascii="Times New Roman"/>
          <w:b w:val="false"/>
          <w:i w:val="false"/>
          <w:color w:val="000000"/>
          <w:sz w:val="28"/>
        </w:rPr>
        <w:t>
      2. Банктер бас банктің күмәнді және үмітсіз активтерін сатып алу үшін еншілес ұйымдарға берілген,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қалыптастырылған активтерді күмәнді активтер санатына жатқызады.</w:t>
      </w:r>
    </w:p>
    <w:bookmarkEnd w:id="15"/>
    <w:p>
      <w:pPr>
        <w:spacing w:after="0"/>
        <w:ind w:left="0"/>
        <w:jc w:val="both"/>
      </w:pPr>
      <w:r>
        <w:rPr>
          <w:rFonts w:ascii="Times New Roman"/>
          <w:b w:val="false"/>
          <w:i w:val="false"/>
          <w:color w:val="000000"/>
          <w:sz w:val="28"/>
        </w:rPr>
        <w:t>
      Банктер бас банктің күмәнді және үмітсіз активтерін сатып алу үшін еншілес ұйымдарға берілген активтерді мынадай өлшемшарттардың бірі болған кезде күмәнді активтер санатына жатқызады:</w:t>
      </w:r>
    </w:p>
    <w:p>
      <w:pPr>
        <w:spacing w:after="0"/>
        <w:ind w:left="0"/>
        <w:jc w:val="both"/>
      </w:pPr>
      <w:r>
        <w:rPr>
          <w:rFonts w:ascii="Times New Roman"/>
          <w:b w:val="false"/>
          <w:i w:val="false"/>
          <w:color w:val="000000"/>
          <w:sz w:val="28"/>
        </w:rPr>
        <w:t>
      негізгі борыш және (немесе) сыйақы бойынша мерзімі күнтізбелік 90 (тоқсан) күннен асатын мерзімі өткен берешектің болуы;</w:t>
      </w:r>
    </w:p>
    <w:p>
      <w:pPr>
        <w:spacing w:after="0"/>
        <w:ind w:left="0"/>
        <w:jc w:val="both"/>
      </w:pPr>
      <w:r>
        <w:rPr>
          <w:rFonts w:ascii="Times New Roman"/>
          <w:b w:val="false"/>
          <w:i w:val="false"/>
          <w:color w:val="000000"/>
          <w:sz w:val="28"/>
        </w:rPr>
        <w:t>
      қалыптастырылған провизиялар (резервтер) мөлшері өтелмеген негізгі борыш сомасының кемінде 50 (елу) пайызын құрайды;</w:t>
      </w:r>
    </w:p>
    <w:p>
      <w:pPr>
        <w:spacing w:after="0"/>
        <w:ind w:left="0"/>
        <w:jc w:val="both"/>
      </w:pPr>
      <w:r>
        <w:rPr>
          <w:rFonts w:ascii="Times New Roman"/>
          <w:b w:val="false"/>
          <w:i w:val="false"/>
          <w:color w:val="000000"/>
          <w:sz w:val="28"/>
        </w:rPr>
        <w:t>
      мұндай талап ету құқығын Қазақстан Республикасының заңнамасына сәйкес толық немесе ішінара тоқтату болмаған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бухгалтерлік есепте талаптар мөлшері азайтылса.</w:t>
      </w:r>
    </w:p>
    <w:bookmarkStart w:name="z18" w:id="16"/>
    <w:p>
      <w:pPr>
        <w:spacing w:after="0"/>
        <w:ind w:left="0"/>
        <w:jc w:val="both"/>
      </w:pPr>
      <w:r>
        <w:rPr>
          <w:rFonts w:ascii="Times New Roman"/>
          <w:b w:val="false"/>
          <w:i w:val="false"/>
          <w:color w:val="000000"/>
          <w:sz w:val="28"/>
        </w:rPr>
        <w:t>
      3. Бас банктің күмәнді және үмітсіз активтерін сатып алатын еншілес ұйымдарға бас банктер берген активтерге қарсы провизиялар (резервтер) қалыптастыру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ю 269 қаулысымен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жүзеге асырылады.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