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f2b8d9" w14:textId="6f2b8d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"Бюджет қаражаты есебінен қаржыландырылатын мемлекеттік білім беру ұйымдары қызметкерлеріне жалақыны есептеу қағидаларын бекіту туралы" Қазақстан Республикасы Білім және ғылым министрінің 2008 жылғы 29 қаңтардағы № 40 бұйрығына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Білім және ғылым министрінің 2018 жылғы 19 ақпандағы № 64 бұйрығы. Қазақстан Республикасының Әділет министрлігінде 2018 жылғы 20 наурызда № 16637 болып тіркелді. Күші жойылды - Қазақстан Республикасы Білім және ғылым министрінің 2020 жылғы 11 мамырдағы № 191 бұйрығымен</w:t>
      </w:r>
    </w:p>
    <w:p>
      <w:pPr>
        <w:spacing w:after="0"/>
        <w:ind w:left="0"/>
        <w:jc w:val="both"/>
      </w:pPr>
      <w:r>
        <w:rPr>
          <w:rFonts w:ascii="Times New Roman"/>
          <w:b w:val="false"/>
          <w:i w:val="false"/>
          <w:color w:val="ff0000"/>
          <w:sz w:val="28"/>
        </w:rPr>
        <w:t xml:space="preserve">
      Ескерту. Күші жойылды – ҚР Білім және ғылым министрінің 11.05.2020 </w:t>
      </w:r>
      <w:r>
        <w:rPr>
          <w:rFonts w:ascii="Times New Roman"/>
          <w:b w:val="false"/>
          <w:i w:val="false"/>
          <w:color w:val="ff0000"/>
          <w:sz w:val="28"/>
        </w:rPr>
        <w:t>№ 191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1. "Бюджет қаражаты есебінен қаржыландырылатын мемлекеттік білім беру ұйымдары қызметкерлеріне жалақыны есептеу қағидаларын бекіту туралы" Қазақстан Республикасы Білім және ғылым министрінің 2008 жылғы 29 қаңтардағы № 40 </w:t>
      </w:r>
      <w:r>
        <w:rPr>
          <w:rFonts w:ascii="Times New Roman"/>
          <w:b w:val="false"/>
          <w:i w:val="false"/>
          <w:color w:val="000000"/>
          <w:sz w:val="28"/>
        </w:rPr>
        <w:t>бұйрығына</w:t>
      </w:r>
      <w:r>
        <w:rPr>
          <w:rFonts w:ascii="Times New Roman"/>
          <w:b w:val="false"/>
          <w:i w:val="false"/>
          <w:color w:val="000000"/>
          <w:sz w:val="28"/>
        </w:rPr>
        <w:t> (Қазақстан Республикасының нормативтік құқықтық актілерді мемлекеттік тіркеу тізілімінде № 5148 болып тіркелген, "Заң газетінің" 2008 жылғы 13 наурыздағы № 38 (1264) санында жарияланған) мынандай өзгеріс енгізілсін:</w:t>
      </w:r>
    </w:p>
    <w:bookmarkEnd w:id="1"/>
    <w:bookmarkStart w:name="z22" w:id="2"/>
    <w:p>
      <w:pPr>
        <w:spacing w:after="0"/>
        <w:ind w:left="0"/>
        <w:jc w:val="both"/>
      </w:pPr>
      <w:r>
        <w:rPr>
          <w:rFonts w:ascii="Times New Roman"/>
          <w:b w:val="false"/>
          <w:i w:val="false"/>
          <w:color w:val="000000"/>
          <w:sz w:val="28"/>
        </w:rPr>
        <w:t xml:space="preserve">
      көрсетілген бұйрықпен бекітілген Бюджет қаражаты есебінен қаржыландырылатын мемлекеттік білім беру ұйымдары қызметкерлеріне жалақыны есептеу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both"/>
      </w:pPr>
      <w:r>
        <w:rPr>
          <w:rFonts w:ascii="Times New Roman"/>
          <w:b w:val="false"/>
          <w:i w:val="false"/>
          <w:color w:val="000000"/>
          <w:sz w:val="28"/>
        </w:rPr>
        <w:t>
      "40. Үкімет қаулысымен белгіленген көтермелеудің, қосымша ақының және үстемеақының сомалары нақты жүктемеге байланысты:</w:t>
      </w:r>
    </w:p>
    <w:bookmarkStart w:name="z3" w:id="3"/>
    <w:p>
      <w:pPr>
        <w:spacing w:after="0"/>
        <w:ind w:left="0"/>
        <w:jc w:val="both"/>
      </w:pPr>
      <w:r>
        <w:rPr>
          <w:rFonts w:ascii="Times New Roman"/>
          <w:b w:val="false"/>
          <w:i w:val="false"/>
          <w:color w:val="000000"/>
          <w:sz w:val="28"/>
        </w:rPr>
        <w:t>
      1) жалпы білім беретін мектептер мен барлық үлгідегі және түрдегі мектеп-интернаттардың 1-4-сыныптарының мұғалімдерін қоспағанда, мұғалімдер мен оқытушыларға дәптер мен жазба жұмыстарын тексергені үшін;</w:t>
      </w:r>
    </w:p>
    <w:bookmarkEnd w:id="3"/>
    <w:bookmarkStart w:name="z4" w:id="4"/>
    <w:p>
      <w:pPr>
        <w:spacing w:after="0"/>
        <w:ind w:left="0"/>
        <w:jc w:val="both"/>
      </w:pPr>
      <w:r>
        <w:rPr>
          <w:rFonts w:ascii="Times New Roman"/>
          <w:b w:val="false"/>
          <w:i w:val="false"/>
          <w:color w:val="000000"/>
          <w:sz w:val="28"/>
        </w:rPr>
        <w:t>
      2) мамандандырылған мектептер мен дарынды балаларға арналған мектеп-интернаттарда, мектеп-интернат-колледждерде бейіндік бағыттағы пәндер бойынша оқытқаны үшін;</w:t>
      </w:r>
    </w:p>
    <w:bookmarkEnd w:id="4"/>
    <w:bookmarkStart w:name="z5" w:id="5"/>
    <w:p>
      <w:pPr>
        <w:spacing w:after="0"/>
        <w:ind w:left="0"/>
        <w:jc w:val="both"/>
      </w:pPr>
      <w:r>
        <w:rPr>
          <w:rFonts w:ascii="Times New Roman"/>
          <w:b w:val="false"/>
          <w:i w:val="false"/>
          <w:color w:val="000000"/>
          <w:sz w:val="28"/>
        </w:rPr>
        <w:t xml:space="preserve">
      3) жекелеген пәндерді тереңдете оқытатын оқу орындарының (сыныптардың, топтардың) бейіндік бағыттағы пәндер бойынша педагог қызметкерлеріне, жаңашылдық, эксперименттік режимде жұмыс істейтін (лицейлердің, гимназиялардың, техникалық лицейлердің, мектепке дейінгі және жалпы білім беру бағытындағы оқу-тәрбие кешендерінің), сондай-ақ балаларды тәрбиелеу шет тілінде жүргізілетін мектепке дейінгі тәрбиелеу және оқыту ұйымдарында жұмыс істейтін педагог қызметкерлерге; </w:t>
      </w:r>
    </w:p>
    <w:bookmarkEnd w:id="5"/>
    <w:bookmarkStart w:name="z6" w:id="6"/>
    <w:p>
      <w:pPr>
        <w:spacing w:after="0"/>
        <w:ind w:left="0"/>
        <w:jc w:val="both"/>
      </w:pPr>
      <w:r>
        <w:rPr>
          <w:rFonts w:ascii="Times New Roman"/>
          <w:b w:val="false"/>
          <w:i w:val="false"/>
          <w:color w:val="000000"/>
          <w:sz w:val="28"/>
        </w:rPr>
        <w:t xml:space="preserve">
      4) ауылдық жерлерде жұмыс істейтін білім беру ұйымдарының ауылдық жерлердегі мамандарының жұмысы үшін; </w:t>
      </w:r>
    </w:p>
    <w:bookmarkEnd w:id="6"/>
    <w:bookmarkStart w:name="z7" w:id="7"/>
    <w:p>
      <w:pPr>
        <w:spacing w:after="0"/>
        <w:ind w:left="0"/>
        <w:jc w:val="both"/>
      </w:pPr>
      <w:r>
        <w:rPr>
          <w:rFonts w:ascii="Times New Roman"/>
          <w:b w:val="false"/>
          <w:i w:val="false"/>
          <w:color w:val="000000"/>
          <w:sz w:val="28"/>
        </w:rPr>
        <w:t xml:space="preserve">
      5) дене бітімнің даму мүмкіндіктері шектеулі балалармен; білім беру ұйымдарында оқуға тиіс ақыл-ойының даму мүмкіндіктері шектеулі балалармен, психоневрологиялық патологиясы бар (білім беру ұйымдарында оқуға тиіс емес) балалармен жұмыс істегені үшін; </w:t>
      </w:r>
    </w:p>
    <w:bookmarkEnd w:id="7"/>
    <w:bookmarkStart w:name="z8" w:id="8"/>
    <w:p>
      <w:pPr>
        <w:spacing w:after="0"/>
        <w:ind w:left="0"/>
        <w:jc w:val="both"/>
      </w:pPr>
      <w:r>
        <w:rPr>
          <w:rFonts w:ascii="Times New Roman"/>
          <w:b w:val="false"/>
          <w:i w:val="false"/>
          <w:color w:val="000000"/>
          <w:sz w:val="28"/>
        </w:rPr>
        <w:t>
      6) кәмелетке толмағандарды бейімдеу орталықтары мен тәрбие колонияларындағы, қылмыстық-атқару жүйесі мекемелері жанындағы техникалық және кәсіптік білім беру ұйымдарындағы, мектептердегі, кешкі (ауысымдық) жалпы орта білім беретін мектептердегі және оқу-консультациялық пункттердегі және басқа да мінез-құлқы девиантты балаларға арналған мекемелердегі балалармен жұмыс істегені үшін;</w:t>
      </w:r>
    </w:p>
    <w:bookmarkEnd w:id="8"/>
    <w:bookmarkStart w:name="z9" w:id="9"/>
    <w:p>
      <w:pPr>
        <w:spacing w:after="0"/>
        <w:ind w:left="0"/>
        <w:jc w:val="both"/>
      </w:pPr>
      <w:r>
        <w:rPr>
          <w:rFonts w:ascii="Times New Roman"/>
          <w:b w:val="false"/>
          <w:i w:val="false"/>
          <w:color w:val="000000"/>
          <w:sz w:val="28"/>
        </w:rPr>
        <w:t xml:space="preserve">
      7) жетім балаларға, ата-анасының қамқорлығынсыз қалған балаларға арналған балалар үйлерінде, балалар интернат үйлерінде, отбасылық үлгідегі балалар үйлерінде, пана үйлерінде, мектеп интернаттарда және мүмкіндіктері шектеулі балалар контингенті бар интернат-үйлерде, сәбилер үйлерінде (сыныптарда, топтарда) жетім балалармен және ата-анасының қамқорлығынсыз қалған балалармен жұмыс істегені үшін; </w:t>
      </w:r>
    </w:p>
    <w:bookmarkEnd w:id="9"/>
    <w:bookmarkStart w:name="z10" w:id="10"/>
    <w:p>
      <w:pPr>
        <w:spacing w:after="0"/>
        <w:ind w:left="0"/>
        <w:jc w:val="both"/>
      </w:pPr>
      <w:r>
        <w:rPr>
          <w:rFonts w:ascii="Times New Roman"/>
          <w:b w:val="false"/>
          <w:i w:val="false"/>
          <w:color w:val="000000"/>
          <w:sz w:val="28"/>
        </w:rPr>
        <w:t xml:space="preserve">
      8) техникалық және кәсіптік білім беру ұйымдарының өндірістік оқыту шеберлеріне өндірістік оқытуды ұйымдастырғаны үшін; </w:t>
      </w:r>
    </w:p>
    <w:bookmarkEnd w:id="10"/>
    <w:bookmarkStart w:name="z11" w:id="11"/>
    <w:p>
      <w:pPr>
        <w:spacing w:after="0"/>
        <w:ind w:left="0"/>
        <w:jc w:val="both"/>
      </w:pPr>
      <w:r>
        <w:rPr>
          <w:rFonts w:ascii="Times New Roman"/>
          <w:b w:val="false"/>
          <w:i w:val="false"/>
          <w:color w:val="000000"/>
          <w:sz w:val="28"/>
        </w:rPr>
        <w:t>
      9) білім беру бағдарламалары бойынша біліктіліктерін арттырудан өткен бастауыш, негізгі және жалпы орта білім беру бағдарламаларын іске асыратын білім беру ұйымдары мұғалімдерінің біліктілік деңгейі үшін, бірақ Заңда белгіленген тәртіппен оқу жүктемесі нормативінен көп емес төленеді;</w:t>
      </w:r>
    </w:p>
    <w:bookmarkEnd w:id="11"/>
    <w:bookmarkStart w:name="z12" w:id="12"/>
    <w:p>
      <w:pPr>
        <w:spacing w:after="0"/>
        <w:ind w:left="0"/>
        <w:jc w:val="both"/>
      </w:pPr>
      <w:r>
        <w:rPr>
          <w:rFonts w:ascii="Times New Roman"/>
          <w:b w:val="false"/>
          <w:i w:val="false"/>
          <w:color w:val="000000"/>
          <w:sz w:val="28"/>
        </w:rPr>
        <w:t>
      10) жаңартылған білім беру мазмұны бойынша оқу бағдарламалары үшін бастауыш, негізгі орта және жалпы орта білім беретін оқу бағдарламаларын іске асыратын білім беру ұйымдарының мұғалімдеріне қосымша ақы, бірақ Заңда белгіленген тәртіппен оқу жүктемесі нормативінен көп емес мөлшерде төленеді;</w:t>
      </w:r>
    </w:p>
    <w:bookmarkEnd w:id="12"/>
    <w:bookmarkStart w:name="z13" w:id="13"/>
    <w:p>
      <w:pPr>
        <w:spacing w:after="0"/>
        <w:ind w:left="0"/>
        <w:jc w:val="both"/>
      </w:pPr>
      <w:r>
        <w:rPr>
          <w:rFonts w:ascii="Times New Roman"/>
          <w:b w:val="false"/>
          <w:i w:val="false"/>
          <w:color w:val="000000"/>
          <w:sz w:val="28"/>
        </w:rPr>
        <w:t>
      11) педагогикалық шеберлік біліктілігі үшін ұлттық біліктілік тестілеуінен сәтті өткен бастауыш, негізгі орта және жалпы орта білім беретін оқу бағдарламаларын іске асыратын білім беру ұйымдарының мұғалімдеріне, бірақ Заңда белгіленген тәртіппен оқу жүктемесі нормативінен көп емес.".</w:t>
      </w:r>
    </w:p>
    <w:bookmarkEnd w:id="13"/>
    <w:p>
      <w:pPr>
        <w:spacing w:after="0"/>
        <w:ind w:left="0"/>
        <w:jc w:val="both"/>
      </w:pPr>
      <w:r>
        <w:rPr>
          <w:rFonts w:ascii="Times New Roman"/>
          <w:b w:val="false"/>
          <w:i w:val="false"/>
          <w:color w:val="000000"/>
          <w:sz w:val="28"/>
        </w:rPr>
        <w:t>
      Қосымша ақы ұлттық біліктілік тестілеуінен сәтті өту қорытындылары және тиісті біліктілігін растау бойынша жүзеге асырылады.".</w:t>
      </w:r>
    </w:p>
    <w:bookmarkStart w:name="z14" w:id="14"/>
    <w:p>
      <w:pPr>
        <w:spacing w:after="0"/>
        <w:ind w:left="0"/>
        <w:jc w:val="both"/>
      </w:pPr>
      <w:r>
        <w:rPr>
          <w:rFonts w:ascii="Times New Roman"/>
          <w:b w:val="false"/>
          <w:i w:val="false"/>
          <w:color w:val="000000"/>
          <w:sz w:val="28"/>
        </w:rPr>
        <w:t>
      2. Қазақстан Республикасы Білім және ғылым министрлігінің Бюджеттік жоспарлау департаменті (С.А. Жақыпова) Қазақстан Республикасының заңнамасында белгіленген тәртіппен:</w:t>
      </w:r>
    </w:p>
    <w:bookmarkEnd w:id="14"/>
    <w:bookmarkStart w:name="z15" w:id="15"/>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15"/>
    <w:bookmarkStart w:name="z16" w:id="16"/>
    <w:p>
      <w:pPr>
        <w:spacing w:after="0"/>
        <w:ind w:left="0"/>
        <w:jc w:val="both"/>
      </w:pPr>
      <w:r>
        <w:rPr>
          <w:rFonts w:ascii="Times New Roman"/>
          <w:b w:val="false"/>
          <w:i w:val="false"/>
          <w:color w:val="000000"/>
          <w:sz w:val="28"/>
        </w:rPr>
        <w:t>
      2) осы бұйрық мемлекеттік тіркеуден өткен күннен бастап күнтізбелік он күн ішінде оның көшірмелерін қағаз және электронды түрде қазақ және орыс тілдерінде ресми жариялау және Қазақстан Республикасы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жіберуді;</w:t>
      </w:r>
    </w:p>
    <w:bookmarkEnd w:id="16"/>
    <w:bookmarkStart w:name="z17" w:id="17"/>
    <w:p>
      <w:pPr>
        <w:spacing w:after="0"/>
        <w:ind w:left="0"/>
        <w:jc w:val="both"/>
      </w:pPr>
      <w:r>
        <w:rPr>
          <w:rFonts w:ascii="Times New Roman"/>
          <w:b w:val="false"/>
          <w:i w:val="false"/>
          <w:color w:val="000000"/>
          <w:sz w:val="28"/>
        </w:rPr>
        <w:t>
      3) осы бұйрық мемлекеттік тіркеуден өткеннен кейін күнтізбелік он күн ішінде оның көшірмелерін мерзімді баспа басылымдарына ресми жариялауға жіберуді;</w:t>
      </w:r>
    </w:p>
    <w:bookmarkEnd w:id="17"/>
    <w:bookmarkStart w:name="z18" w:id="18"/>
    <w:p>
      <w:pPr>
        <w:spacing w:after="0"/>
        <w:ind w:left="0"/>
        <w:jc w:val="both"/>
      </w:pPr>
      <w:r>
        <w:rPr>
          <w:rFonts w:ascii="Times New Roman"/>
          <w:b w:val="false"/>
          <w:i w:val="false"/>
          <w:color w:val="000000"/>
          <w:sz w:val="28"/>
        </w:rPr>
        <w:t>
      4) осы бұйрық ресми жарияланғаннан кейін оны Қазақстан Республикасы Білім және ғылым министрлігінің интернет-ресурсында орналастыруды;</w:t>
      </w:r>
    </w:p>
    <w:bookmarkEnd w:id="18"/>
    <w:bookmarkStart w:name="z19" w:id="19"/>
    <w:p>
      <w:pPr>
        <w:spacing w:after="0"/>
        <w:ind w:left="0"/>
        <w:jc w:val="both"/>
      </w:pPr>
      <w:r>
        <w:rPr>
          <w:rFonts w:ascii="Times New Roman"/>
          <w:b w:val="false"/>
          <w:i w:val="false"/>
          <w:color w:val="000000"/>
          <w:sz w:val="28"/>
        </w:rPr>
        <w:t>
      5) осы бұйрық мемлекеттік тіркеуден өткеннен кейін он жұмыс күні ішінде Қазақстан Республикасы Білім және ғылым министрлігінің Заң қызметі және халықаралық ынтымақтастық департаментіне осы тармақтың 1), 2), 3) және 4) тармақшаларында көзделген іс-шаралардың орындалуы туралы мәліметтерді ұсынуды қамтамасыз етсін.</w:t>
      </w:r>
    </w:p>
    <w:bookmarkEnd w:id="19"/>
    <w:bookmarkStart w:name="z20" w:id="20"/>
    <w:p>
      <w:pPr>
        <w:spacing w:after="0"/>
        <w:ind w:left="0"/>
        <w:jc w:val="both"/>
      </w:pPr>
      <w:r>
        <w:rPr>
          <w:rFonts w:ascii="Times New Roman"/>
          <w:b w:val="false"/>
          <w:i w:val="false"/>
          <w:color w:val="000000"/>
          <w:sz w:val="28"/>
        </w:rPr>
        <w:t>
      3. Осы бұйрықтың орындалуын бақылау Қазақстан Республикасының Білім және ғылым вице-министрі Б.А. Асыловаға жүктелсін. </w:t>
      </w:r>
    </w:p>
    <w:bookmarkEnd w:id="20"/>
    <w:bookmarkStart w:name="z21" w:id="21"/>
    <w:p>
      <w:pPr>
        <w:spacing w:after="0"/>
        <w:ind w:left="0"/>
        <w:jc w:val="both"/>
      </w:pPr>
      <w:r>
        <w:rPr>
          <w:rFonts w:ascii="Times New Roman"/>
          <w:b w:val="false"/>
          <w:i w:val="false"/>
          <w:color w:val="000000"/>
          <w:sz w:val="28"/>
        </w:rPr>
        <w:t xml:space="preserve">
      4. Осы бұйрық алғашқы ресми жарияланған күнінен бастап қолданысқа енгізіледі. </w:t>
      </w:r>
    </w:p>
    <w:bookmarkEnd w:id="2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Білім және ғылым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Сағадиев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Еңбек және халықты әлеуметтік</w:t>
      </w:r>
    </w:p>
    <w:p>
      <w:pPr>
        <w:spacing w:after="0"/>
        <w:ind w:left="0"/>
        <w:jc w:val="both"/>
      </w:pPr>
      <w:r>
        <w:rPr>
          <w:rFonts w:ascii="Times New Roman"/>
          <w:b w:val="false"/>
          <w:i w:val="false"/>
          <w:color w:val="000000"/>
          <w:sz w:val="28"/>
        </w:rPr>
        <w:t>
      қорғау министрі</w:t>
      </w:r>
    </w:p>
    <w:p>
      <w:pPr>
        <w:spacing w:after="0"/>
        <w:ind w:left="0"/>
        <w:jc w:val="both"/>
      </w:pPr>
      <w:r>
        <w:rPr>
          <w:rFonts w:ascii="Times New Roman"/>
          <w:b w:val="false"/>
          <w:i w:val="false"/>
          <w:color w:val="000000"/>
          <w:sz w:val="28"/>
        </w:rPr>
        <w:t>
      _____________ М. Әбілқасымова</w:t>
      </w:r>
    </w:p>
    <w:p>
      <w:pPr>
        <w:spacing w:after="0"/>
        <w:ind w:left="0"/>
        <w:jc w:val="both"/>
      </w:pPr>
      <w:r>
        <w:rPr>
          <w:rFonts w:ascii="Times New Roman"/>
          <w:b w:val="false"/>
          <w:i w:val="false"/>
          <w:color w:val="000000"/>
          <w:sz w:val="28"/>
        </w:rPr>
        <w:t>
      2018 жылғы 3 наурыз</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министрі</w:t>
      </w:r>
    </w:p>
    <w:p>
      <w:pPr>
        <w:spacing w:after="0"/>
        <w:ind w:left="0"/>
        <w:jc w:val="both"/>
      </w:pPr>
      <w:r>
        <w:rPr>
          <w:rFonts w:ascii="Times New Roman"/>
          <w:b w:val="false"/>
          <w:i w:val="false"/>
          <w:color w:val="000000"/>
          <w:sz w:val="28"/>
        </w:rPr>
        <w:t>
      _____________Б. Сұлтанов</w:t>
      </w:r>
    </w:p>
    <w:p>
      <w:pPr>
        <w:spacing w:after="0"/>
        <w:ind w:left="0"/>
        <w:jc w:val="both"/>
      </w:pPr>
      <w:r>
        <w:rPr>
          <w:rFonts w:ascii="Times New Roman"/>
          <w:b w:val="false"/>
          <w:i w:val="false"/>
          <w:color w:val="000000"/>
          <w:sz w:val="28"/>
        </w:rPr>
        <w:t>
      2018 жылғы 1 наурыз</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