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bcf7" w14:textId="b25b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25 тамыздағы № 221 қаулысы. Батыс Қазақстан облысының Әділет департаментінде 2017 жылғы 22 қыркүйекте № 4899 болып тіркелді. Күші жойылды - Батыс Қазақстан облысы әкімдігінің 2020 жылғы 20 мамырдағы № 109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А.К.Өтеғұловқа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тамыздағы</w:t>
            </w:r>
            <w:r>
              <w:br/>
            </w:r>
            <w:r>
              <w:rPr>
                <w:rFonts w:ascii="Times New Roman"/>
                <w:b w:val="false"/>
                <w:i w:val="false"/>
                <w:color w:val="000000"/>
                <w:sz w:val="20"/>
              </w:rPr>
              <w:t>№ 221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15.02.2019 </w:t>
      </w:r>
      <w:r>
        <w:rPr>
          <w:rFonts w:ascii="Times New Roman"/>
          <w:b w:val="false"/>
          <w:i w:val="false"/>
          <w:color w:val="ff0000"/>
          <w:sz w:val="28"/>
        </w:rPr>
        <w:t>№ 40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1. </w:t>
      </w:r>
      <w:r>
        <w:rPr>
          <w:rFonts w:ascii="Times New Roman"/>
          <w:b/>
          <w:i w:val="false"/>
          <w:color w:val="000000"/>
          <w:sz w:val="28"/>
        </w:rPr>
        <w:t>"</w:t>
      </w:r>
      <w:r>
        <w:rPr>
          <w:rFonts w:ascii="Times New Roman"/>
          <w:b w:val="false"/>
          <w:i w:val="false"/>
          <w:color w:val="000000"/>
          <w:sz w:val="28"/>
        </w:rPr>
        <w:t xml:space="preserve">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қызметі (бұдан әрі – мемлекеттік көрсетілетін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Премьер-Министрінің орынбасары – Қазақстан Республикасы Ауыл шаруашылығы министрінің 2017 жылғы 10 наурыздағы №115 </w:t>
      </w:r>
      <w:r>
        <w:rPr>
          <w:rFonts w:ascii="Times New Roman"/>
          <w:b/>
          <w:i w:val="false"/>
          <w:color w:val="000000"/>
          <w:sz w:val="28"/>
        </w:rPr>
        <w:t>"</w:t>
      </w:r>
      <w:r>
        <w:rPr>
          <w:rFonts w:ascii="Times New Roman"/>
          <w:b w:val="false"/>
          <w:i w:val="false"/>
          <w:color w:val="000000"/>
          <w:sz w:val="28"/>
        </w:rPr>
        <w:t xml:space="preserve">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стандартын бекіту туралы" бұйрығымен (Қазақстан Республикасының Әділет министрлігінде 2017 жылғы 23 мамырда №15136 болып тіркелген) бекітілген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7"/>
    <w:bookmarkStart w:name="z14" w:id="8"/>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8"/>
    <w:bookmarkStart w:name="z15" w:id="9"/>
    <w:p>
      <w:pPr>
        <w:spacing w:after="0"/>
        <w:ind w:left="0"/>
        <w:jc w:val="both"/>
      </w:pPr>
      <w:r>
        <w:rPr>
          <w:rFonts w:ascii="Times New Roman"/>
          <w:b w:val="false"/>
          <w:i w:val="false"/>
          <w:color w:val="000000"/>
          <w:sz w:val="28"/>
        </w:rPr>
        <w:t>
      3. Мемлекеттік қызмет заңды тұлғаларға (бұдан әрі – көрсетілетін қызметті алушы) тегін көрсетіледі.</w:t>
      </w:r>
    </w:p>
    <w:bookmarkEnd w:id="9"/>
    <w:bookmarkStart w:name="z16" w:id="10"/>
    <w:p>
      <w:pPr>
        <w:spacing w:after="0"/>
        <w:ind w:left="0"/>
        <w:jc w:val="both"/>
      </w:pPr>
      <w:r>
        <w:rPr>
          <w:rFonts w:ascii="Times New Roman"/>
          <w:b w:val="false"/>
          <w:i w:val="false"/>
          <w:color w:val="000000"/>
          <w:sz w:val="28"/>
        </w:rPr>
        <w:t>
      4.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0"/>
    <w:bookmarkStart w:name="z17" w:id="11"/>
    <w:p>
      <w:pPr>
        <w:spacing w:after="0"/>
        <w:ind w:left="0"/>
        <w:jc w:val="both"/>
      </w:pPr>
      <w:r>
        <w:rPr>
          <w:rFonts w:ascii="Times New Roman"/>
          <w:b w:val="false"/>
          <w:i w:val="false"/>
          <w:color w:val="000000"/>
          <w:sz w:val="28"/>
        </w:rPr>
        <w:t>
      5. Мемлекеттік қызметті көрсету нәтижесі – субсидия аудару туралы хабарлама немесе Стандарттың 10-тармағында көзделген жағдайларда және негіздер бойынша уәжді бас тарту.</w:t>
      </w:r>
    </w:p>
    <w:bookmarkEnd w:id="11"/>
    <w:bookmarkStart w:name="z18" w:id="12"/>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2"/>
    <w:bookmarkStart w:name="z19" w:id="13"/>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 қосымшаларына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Хабарлама субсидиялаудың ақпараттық жүйесінде тіркелу кезінде көрсетілетін қызметті алушы көрсеткен электрондық поштаға жолданады.</w:t>
      </w:r>
    </w:p>
    <w:bookmarkEnd w:id="13"/>
    <w:bookmarkStart w:name="z20" w:id="1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4"/>
    <w:bookmarkStart w:name="z21" w:id="15"/>
    <w:p>
      <w:pPr>
        <w:spacing w:after="0"/>
        <w:ind w:left="0"/>
        <w:jc w:val="both"/>
      </w:pPr>
      <w:r>
        <w:rPr>
          <w:rFonts w:ascii="Times New Roman"/>
          <w:b w:val="false"/>
          <w:i w:val="false"/>
          <w:color w:val="000000"/>
          <w:sz w:val="28"/>
        </w:rPr>
        <w:t xml:space="preserve">
      6. Мемлекеттік қызметті көрсету бойынша рәсімді (іс-қимылды) бастауға негіздеме көрсетілетін қызметті алушының электрондық цифрлық қолтаңбасымен (бұдан әрі - ЭЦҚ)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субсидиялар алуға арналған өтінімді (бұдан әрі – өтінім) ұсынуы болып табылады.</w:t>
      </w:r>
    </w:p>
    <w:bookmarkEnd w:id="15"/>
    <w:bookmarkStart w:name="z22" w:id="16"/>
    <w:p>
      <w:pPr>
        <w:spacing w:after="0"/>
        <w:ind w:left="0"/>
        <w:jc w:val="both"/>
      </w:pPr>
      <w:r>
        <w:rPr>
          <w:rFonts w:ascii="Times New Roman"/>
          <w:b w:val="false"/>
          <w:i w:val="false"/>
          <w:color w:val="000000"/>
          <w:sz w:val="28"/>
        </w:rPr>
        <w:t>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bookmarkEnd w:id="16"/>
    <w:bookmarkStart w:name="z23" w:id="17"/>
    <w:p>
      <w:pPr>
        <w:spacing w:after="0"/>
        <w:ind w:left="0"/>
        <w:jc w:val="both"/>
      </w:pPr>
      <w:r>
        <w:rPr>
          <w:rFonts w:ascii="Times New Roman"/>
          <w:b w:val="false"/>
          <w:i w:val="false"/>
          <w:color w:val="000000"/>
          <w:sz w:val="28"/>
        </w:rPr>
        <w:t>
      7. Мемлекеттік көрсетілетін қызметті көрсету процесінің құрамына кіретін әрбір рәсімнің (іс-қимылдың) мазмұны, оны орындаудың ұзақтығы:</w:t>
      </w:r>
    </w:p>
    <w:bookmarkEnd w:id="17"/>
    <w:bookmarkStart w:name="z24" w:id="18"/>
    <w:p>
      <w:pPr>
        <w:spacing w:after="0"/>
        <w:ind w:left="0"/>
        <w:jc w:val="both"/>
      </w:pPr>
      <w:r>
        <w:rPr>
          <w:rFonts w:ascii="Times New Roman"/>
          <w:b w:val="false"/>
          <w:i w:val="false"/>
          <w:color w:val="000000"/>
          <w:sz w:val="28"/>
        </w:rPr>
        <w:t>
      1) көрсетілетін қызметті берушінің жауапты орындаушысы өтінім тіркелген сәттен бастап 1 (бір) жұмыс күні ішінде тиісті хабарламаға ЭЦҚ-ны пайдалана отырып, қол қою жолымен оның қабылданғанын растайды. Аталған хабарлама тексеру одағының Жеке кабинетінде қолжетімді болады.</w:t>
      </w:r>
    </w:p>
    <w:bookmarkEnd w:id="18"/>
    <w:bookmarkStart w:name="z25" w:id="19"/>
    <w:p>
      <w:pPr>
        <w:spacing w:after="0"/>
        <w:ind w:left="0"/>
        <w:jc w:val="both"/>
      </w:pPr>
      <w:r>
        <w:rPr>
          <w:rFonts w:ascii="Times New Roman"/>
          <w:b w:val="false"/>
          <w:i w:val="false"/>
          <w:color w:val="000000"/>
          <w:sz w:val="28"/>
        </w:rPr>
        <w:t>
      Нәтижесі – өтінімнің қабылданғанын растау туралы хабарлама;</w:t>
      </w:r>
    </w:p>
    <w:bookmarkEnd w:id="19"/>
    <w:bookmarkStart w:name="z26" w:id="20"/>
    <w:p>
      <w:pPr>
        <w:spacing w:after="0"/>
        <w:ind w:left="0"/>
        <w:jc w:val="both"/>
      </w:pPr>
      <w:r>
        <w:rPr>
          <w:rFonts w:ascii="Times New Roman"/>
          <w:b w:val="false"/>
          <w:i w:val="false"/>
          <w:color w:val="000000"/>
          <w:sz w:val="28"/>
        </w:rPr>
        <w:t xml:space="preserve">
      2) көрсетілетін қызметті берушінің жауапты орындаушысы Қаржыландыру жоспарына сәйкес субсидиялаудың ақпараттық жүйесінде "Қазынашылық-Клиент" ақпараттық жүйесіне жүктелетін субсидиялар төлеуге арналған төлем тапсырмаларын өтінімнің қабылданғаны расталғаннан кейін 2 (екі) жұмыс күні ішінде қалыптастырады және субсидия аудару туралы хабарлама жолдайды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тартады.</w:t>
      </w:r>
    </w:p>
    <w:bookmarkEnd w:id="20"/>
    <w:bookmarkStart w:name="z27" w:id="21"/>
    <w:p>
      <w:pPr>
        <w:spacing w:after="0"/>
        <w:ind w:left="0"/>
        <w:jc w:val="both"/>
      </w:pPr>
      <w:r>
        <w:rPr>
          <w:rFonts w:ascii="Times New Roman"/>
          <w:b w:val="false"/>
          <w:i w:val="false"/>
          <w:color w:val="000000"/>
          <w:sz w:val="28"/>
        </w:rPr>
        <w:t>
      Субсидиялар көлемі тиісті айға арналған Қаржыландыру жоспарында көзделген бюджет қаражатының көлемінен асып түсетін өтінімдер бойынша субсидиялар төлеу келесі айда өтінім берілген сәттен бастап кезектілік тәртібімен жүзеге асырылады.</w:t>
      </w:r>
    </w:p>
    <w:bookmarkEnd w:id="21"/>
    <w:bookmarkStart w:name="z28" w:id="22"/>
    <w:p>
      <w:pPr>
        <w:spacing w:after="0"/>
        <w:ind w:left="0"/>
        <w:jc w:val="both"/>
      </w:pPr>
      <w:r>
        <w:rPr>
          <w:rFonts w:ascii="Times New Roman"/>
          <w:b w:val="false"/>
          <w:i w:val="false"/>
          <w:color w:val="000000"/>
          <w:sz w:val="28"/>
        </w:rPr>
        <w:t xml:space="preserve">
      Нәтижесі – субсидия аудару туралы хабарламаның жолдануы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тарту;</w:t>
      </w:r>
    </w:p>
    <w:bookmarkEnd w:id="22"/>
    <w:bookmarkStart w:name="z29" w:id="23"/>
    <w:p>
      <w:pPr>
        <w:spacing w:after="0"/>
        <w:ind w:left="0"/>
        <w:jc w:val="both"/>
      </w:pPr>
      <w:r>
        <w:rPr>
          <w:rFonts w:ascii="Times New Roman"/>
          <w:b w:val="false"/>
          <w:i w:val="false"/>
          <w:color w:val="000000"/>
          <w:sz w:val="28"/>
        </w:rPr>
        <w:t>
      3) көрсетілетін қызметті берушінің агроөнеркәсіп кешенін қаржыландыру бөлімі субсидия төлеуді жүзеге асырады.</w:t>
      </w:r>
    </w:p>
    <w:bookmarkEnd w:id="23"/>
    <w:bookmarkStart w:name="z30" w:id="24"/>
    <w:p>
      <w:pPr>
        <w:spacing w:after="0"/>
        <w:ind w:left="0"/>
        <w:jc w:val="both"/>
      </w:pPr>
      <w:r>
        <w:rPr>
          <w:rFonts w:ascii="Times New Roman"/>
          <w:b w:val="false"/>
          <w:i w:val="false"/>
          <w:color w:val="000000"/>
          <w:sz w:val="28"/>
        </w:rPr>
        <w:t>
      Нәтижесі – субсидия төлеуді жүзеге асыру.</w:t>
      </w:r>
    </w:p>
    <w:bookmarkEnd w:id="24"/>
    <w:bookmarkStart w:name="z31" w:id="2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5"/>
    <w:bookmarkStart w:name="z32" w:id="26"/>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26"/>
    <w:bookmarkStart w:name="z33" w:id="27"/>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7"/>
    <w:bookmarkStart w:name="z34" w:id="28"/>
    <w:p>
      <w:pPr>
        <w:spacing w:after="0"/>
        <w:ind w:left="0"/>
        <w:jc w:val="both"/>
      </w:pPr>
      <w:r>
        <w:rPr>
          <w:rFonts w:ascii="Times New Roman"/>
          <w:b w:val="false"/>
          <w:i w:val="false"/>
          <w:color w:val="000000"/>
          <w:sz w:val="28"/>
        </w:rPr>
        <w:t>
      2) көрсетілетін қызметті берушінің агроөнеркәсіп кешенін қаржыландыру бөлімі.</w:t>
      </w:r>
    </w:p>
    <w:bookmarkEnd w:id="28"/>
    <w:bookmarkStart w:name="z35" w:id="29"/>
    <w:p>
      <w:pPr>
        <w:spacing w:after="0"/>
        <w:ind w:left="0"/>
        <w:jc w:val="both"/>
      </w:pPr>
      <w:r>
        <w:rPr>
          <w:rFonts w:ascii="Times New Roman"/>
          <w:b w:val="false"/>
          <w:i w:val="false"/>
          <w:color w:val="000000"/>
          <w:sz w:val="28"/>
        </w:rPr>
        <w:t xml:space="preserve">
      9.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29"/>
    <w:bookmarkStart w:name="z36" w:id="3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
    <w:bookmarkStart w:name="z37" w:id="31"/>
    <w:p>
      <w:pPr>
        <w:spacing w:after="0"/>
        <w:ind w:left="0"/>
        <w:jc w:val="both"/>
      </w:pPr>
      <w:r>
        <w:rPr>
          <w:rFonts w:ascii="Times New Roman"/>
          <w:b w:val="false"/>
          <w:i w:val="false"/>
          <w:color w:val="000000"/>
          <w:sz w:val="28"/>
        </w:rPr>
        <w:t>
      10. Портал арқылы мемлекеттік қызметті көрсету кезіндегі көрсетілетін қызметті алушының өтініш білдіру тәртібін және рәсімдердің (іс-қимылдардың) реттілігін сипаттау:</w:t>
      </w:r>
    </w:p>
    <w:bookmarkEnd w:id="31"/>
    <w:bookmarkStart w:name="z38" w:id="32"/>
    <w:p>
      <w:pPr>
        <w:spacing w:after="0"/>
        <w:ind w:left="0"/>
        <w:jc w:val="both"/>
      </w:pPr>
      <w:r>
        <w:rPr>
          <w:rFonts w:ascii="Times New Roman"/>
          <w:b w:val="false"/>
          <w:i w:val="false"/>
          <w:color w:val="000000"/>
          <w:sz w:val="28"/>
        </w:rPr>
        <w:t>
      1) көрсетілетін қызметті алушы бизнес-сәйкестендіру нөмірі (бұдан әрі – БСН) және парольдің порталда тіркелмеген қызмет алушылар үшін іске асырылады) көмегімен порталға тіркеледі;</w:t>
      </w:r>
    </w:p>
    <w:bookmarkEnd w:id="32"/>
    <w:bookmarkStart w:name="z39" w:id="33"/>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БСН және паролін (авторландыру процесі) енгізуі;</w:t>
      </w:r>
    </w:p>
    <w:bookmarkEnd w:id="33"/>
    <w:bookmarkStart w:name="z40" w:id="34"/>
    <w:p>
      <w:pPr>
        <w:spacing w:after="0"/>
        <w:ind w:left="0"/>
        <w:jc w:val="both"/>
      </w:pPr>
      <w:r>
        <w:rPr>
          <w:rFonts w:ascii="Times New Roman"/>
          <w:b w:val="false"/>
          <w:i w:val="false"/>
          <w:color w:val="000000"/>
          <w:sz w:val="28"/>
        </w:rPr>
        <w:t xml:space="preserve">
      3) 1-шарт – порталда БСН және пароль арқылы тіркелген көрсетілетін қызметті алушы туралы деректердің дұрыстығы тексеріледі; </w:t>
      </w:r>
    </w:p>
    <w:bookmarkEnd w:id="34"/>
    <w:bookmarkStart w:name="z41" w:id="35"/>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w:t>
      </w:r>
    </w:p>
    <w:bookmarkEnd w:id="35"/>
    <w:bookmarkStart w:name="z42" w:id="36"/>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w:t>
      </w:r>
    </w:p>
    <w:bookmarkEnd w:id="36"/>
    <w:bookmarkStart w:name="z43" w:id="37"/>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БСН және ЭЦҚ тіркеу куәлігінде көрсетілген БСН арасында сәйкестендіру деректерінің сәйкестігі тексеріледі;</w:t>
      </w:r>
    </w:p>
    <w:bookmarkEnd w:id="37"/>
    <w:bookmarkStart w:name="z44" w:id="38"/>
    <w:p>
      <w:pPr>
        <w:spacing w:after="0"/>
        <w:ind w:left="0"/>
        <w:jc w:val="both"/>
      </w:pPr>
      <w:r>
        <w:rPr>
          <w:rFonts w:ascii="Times New Roman"/>
          <w:b w:val="false"/>
          <w:i w:val="false"/>
          <w:color w:val="000000"/>
          <w:sz w:val="28"/>
        </w:rPr>
        <w:t>
      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w:t>
      </w:r>
    </w:p>
    <w:bookmarkEnd w:id="38"/>
    <w:bookmarkStart w:name="z45" w:id="39"/>
    <w:p>
      <w:pPr>
        <w:spacing w:after="0"/>
        <w:ind w:left="0"/>
        <w:jc w:val="both"/>
      </w:pPr>
      <w:r>
        <w:rPr>
          <w:rFonts w:ascii="Times New Roman"/>
          <w:b w:val="false"/>
          <w:i w:val="false"/>
          <w:color w:val="000000"/>
          <w:sz w:val="28"/>
        </w:rPr>
        <w:t>
      8) 5-процесс – көрсетілетін қызметті алушының сұранысын өңдеу үшін ЭҮШ арқылы көрсетілетін қызметті алушының ЭЦҚ-мен куәландырылған (қол қойылған) электрондық құжаттары (көрсетілетін қызметті алушының сұранысы) ЭҮАШ АЖО-ға жолданады;</w:t>
      </w:r>
    </w:p>
    <w:bookmarkEnd w:id="39"/>
    <w:bookmarkStart w:name="z46" w:id="40"/>
    <w:p>
      <w:pPr>
        <w:spacing w:after="0"/>
        <w:ind w:left="0"/>
        <w:jc w:val="both"/>
      </w:pPr>
      <w:r>
        <w:rPr>
          <w:rFonts w:ascii="Times New Roman"/>
          <w:b w:val="false"/>
          <w:i w:val="false"/>
          <w:color w:val="000000"/>
          <w:sz w:val="28"/>
        </w:rPr>
        <w:t>
      9) 3-шарт – көрсетілетін қызметті беруші көрсетілетін қызметті алушы ұсынған өтінімді (өтпелі өтінімді) тексереді;</w:t>
      </w:r>
    </w:p>
    <w:bookmarkEnd w:id="40"/>
    <w:bookmarkStart w:name="z47" w:id="41"/>
    <w:p>
      <w:pPr>
        <w:spacing w:after="0"/>
        <w:ind w:left="0"/>
        <w:jc w:val="both"/>
      </w:pPr>
      <w:r>
        <w:rPr>
          <w:rFonts w:ascii="Times New Roman"/>
          <w:b w:val="false"/>
          <w:i w:val="false"/>
          <w:color w:val="000000"/>
          <w:sz w:val="28"/>
        </w:rPr>
        <w:t>
      10) 6-процесс – көрсетілетін қызметті алушының өтінімінде (өтпелі өтінімінде) кемшіліктердің болуына байланысты сұратылып отырған мемлекеттік көрсетілетін қызметтен бас тарту жөнінде хабарлама қалыптастырылады;</w:t>
      </w:r>
    </w:p>
    <w:bookmarkEnd w:id="41"/>
    <w:bookmarkStart w:name="z48" w:id="42"/>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алады.</w:t>
      </w:r>
    </w:p>
    <w:bookmarkEnd w:id="42"/>
    <w:bookmarkStart w:name="z49" w:id="43"/>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3"/>
    <w:bookmarkStart w:name="z50" w:id="44"/>
    <w:p>
      <w:pPr>
        <w:spacing w:after="0"/>
        <w:ind w:left="0"/>
        <w:jc w:val="both"/>
      </w:pPr>
      <w:r>
        <w:rPr>
          <w:rFonts w:ascii="Times New Roman"/>
          <w:b w:val="false"/>
          <w:i w:val="false"/>
          <w:color w:val="000000"/>
          <w:sz w:val="28"/>
        </w:rPr>
        <w:t xml:space="preserve">
      11.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44"/>
    <w:bookmarkStart w:name="z51" w:id="45"/>
    <w:p>
      <w:pPr>
        <w:spacing w:after="0"/>
        <w:ind w:left="0"/>
        <w:jc w:val="both"/>
      </w:pPr>
      <w:r>
        <w:rPr>
          <w:rFonts w:ascii="Times New Roman"/>
          <w:b w:val="false"/>
          <w:i w:val="false"/>
          <w:color w:val="000000"/>
          <w:sz w:val="28"/>
        </w:rPr>
        <w:t xml:space="preserve">
      12. Мемлекеттік қызметті көрсетудің ерекшеліктері ескеріле отырып қойылатын өзге де талаптар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 тексеру</w:t>
            </w:r>
            <w:r>
              <w:br/>
            </w:r>
            <w:r>
              <w:rPr>
                <w:rFonts w:ascii="Times New Roman"/>
                <w:b w:val="false"/>
                <w:i w:val="false"/>
                <w:color w:val="000000"/>
                <w:sz w:val="20"/>
              </w:rPr>
              <w:t>одақтарының ауыл</w:t>
            </w:r>
            <w:r>
              <w:br/>
            </w:r>
            <w:r>
              <w:rPr>
                <w:rFonts w:ascii="Times New Roman"/>
                <w:b w:val="false"/>
                <w:i w:val="false"/>
                <w:color w:val="000000"/>
                <w:sz w:val="20"/>
              </w:rPr>
              <w:t>шаруашылығы</w:t>
            </w:r>
            <w:r>
              <w:br/>
            </w:r>
            <w:r>
              <w:rPr>
                <w:rFonts w:ascii="Times New Roman"/>
                <w:b w:val="false"/>
                <w:i w:val="false"/>
                <w:color w:val="000000"/>
                <w:sz w:val="20"/>
              </w:rPr>
              <w:t>кооперативтерінің ішкі аудитін</w:t>
            </w:r>
            <w:r>
              <w:br/>
            </w:r>
            <w:r>
              <w:rPr>
                <w:rFonts w:ascii="Times New Roman"/>
                <w:b w:val="false"/>
                <w:i w:val="false"/>
                <w:color w:val="000000"/>
                <w:sz w:val="20"/>
              </w:rPr>
              <w:t>жүргізуге арналған шығындарын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53" w:id="46"/>
    <w:p>
      <w:pPr>
        <w:spacing w:after="0"/>
        <w:ind w:left="0"/>
        <w:jc w:val="left"/>
      </w:pPr>
      <w:r>
        <w:rPr>
          <w:rFonts w:ascii="Times New Roman"/>
          <w:b/>
          <w:i w:val="false"/>
          <w:color w:val="00000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қызметін көрсетудің бизнес-процестерінің анықтамалығы</w:t>
      </w:r>
    </w:p>
    <w:bookmarkEnd w:id="46"/>
    <w:bookmarkStart w:name="z54"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 тексеру</w:t>
            </w:r>
            <w:r>
              <w:br/>
            </w:r>
            <w:r>
              <w:rPr>
                <w:rFonts w:ascii="Times New Roman"/>
                <w:b w:val="false"/>
                <w:i w:val="false"/>
                <w:color w:val="000000"/>
                <w:sz w:val="20"/>
              </w:rPr>
              <w:t>одақтарының ауыл</w:t>
            </w:r>
            <w:r>
              <w:br/>
            </w:r>
            <w:r>
              <w:rPr>
                <w:rFonts w:ascii="Times New Roman"/>
                <w:b w:val="false"/>
                <w:i w:val="false"/>
                <w:color w:val="000000"/>
                <w:sz w:val="20"/>
              </w:rPr>
              <w:t>шаруашылығы</w:t>
            </w:r>
            <w:r>
              <w:br/>
            </w:r>
            <w:r>
              <w:rPr>
                <w:rFonts w:ascii="Times New Roman"/>
                <w:b w:val="false"/>
                <w:i w:val="false"/>
                <w:color w:val="000000"/>
                <w:sz w:val="20"/>
              </w:rPr>
              <w:t>кооперативтерінің ішкі аудитін</w:t>
            </w:r>
            <w:r>
              <w:br/>
            </w:r>
            <w:r>
              <w:rPr>
                <w:rFonts w:ascii="Times New Roman"/>
                <w:b w:val="false"/>
                <w:i w:val="false"/>
                <w:color w:val="000000"/>
                <w:sz w:val="20"/>
              </w:rPr>
              <w:t>жүргізуге арналған шығындарын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57" w:id="49"/>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bookmarkEnd w:id="49"/>
    <w:bookmarkStart w:name="z58"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3500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500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