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2b78" w14:textId="9062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p>
      <w:pPr>
        <w:spacing w:after="0"/>
        <w:ind w:left="0"/>
        <w:jc w:val="both"/>
      </w:pPr>
      <w:r>
        <w:rPr>
          <w:rFonts w:ascii="Times New Roman"/>
          <w:b w:val="false"/>
          <w:i w:val="false"/>
          <w:color w:val="000000"/>
          <w:sz w:val="28"/>
        </w:rPr>
        <w:t>Шығыс Қазақстан облысы Семей қаласы мәслихатының 2017 жылғы 21 қыркүйектегі № 18/115-VI шешімі. Шығыс Қазақстан облысының Әділет департаментінде 2017 жылғы 5 қазанда № 5226 болып тіркелді.</w:t>
      </w:r>
    </w:p>
    <w:p>
      <w:pPr>
        <w:spacing w:after="0"/>
        <w:ind w:left="0"/>
        <w:jc w:val="both"/>
      </w:pPr>
      <w:r>
        <w:rPr>
          <w:rFonts w:ascii="Times New Roman"/>
          <w:b w:val="false"/>
          <w:i w:val="false"/>
          <w:color w:val="ff0000"/>
          <w:sz w:val="28"/>
        </w:rPr>
        <w:t xml:space="preserve">
      Ескерту. Тақырыбы жаңа редакцияда - Абай облысы Семей қаласы мәслихатының 04.11.2022 </w:t>
      </w:r>
      <w:r>
        <w:rPr>
          <w:rFonts w:ascii="Times New Roman"/>
          <w:b w:val="false"/>
          <w:i w:val="false"/>
          <w:color w:val="ff0000"/>
          <w:sz w:val="28"/>
        </w:rPr>
        <w:t>№ 35/244-VII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Абай облысы Семей қаласының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Семей қаласы мәслихатының 04.12.2023 </w:t>
      </w:r>
      <w:r>
        <w:rPr>
          <w:rFonts w:ascii="Times New Roman"/>
          <w:b w:val="false"/>
          <w:i w:val="false"/>
          <w:color w:val="000000"/>
          <w:sz w:val="28"/>
        </w:rPr>
        <w:t>№ 14/83-VIII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Семей қаласында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 мәслихатының 04.11.2022 </w:t>
      </w:r>
      <w:r>
        <w:rPr>
          <w:rFonts w:ascii="Times New Roman"/>
          <w:b w:val="false"/>
          <w:i w:val="false"/>
          <w:color w:val="000000"/>
          <w:sz w:val="28"/>
        </w:rPr>
        <w:t>№ 35/244-VII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Абай облысы Семей қаласы мәслихатының 04.11.2022 </w:t>
      </w:r>
      <w:r>
        <w:rPr>
          <w:rFonts w:ascii="Times New Roman"/>
          <w:b w:val="false"/>
          <w:i w:val="false"/>
          <w:color w:val="000000"/>
          <w:sz w:val="28"/>
        </w:rPr>
        <w:t>№ 35/244-VII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2.1. Алып тасталды - Абай облысы Семей қаласы мәслихатының 04.11.2022 </w:t>
      </w:r>
      <w:r>
        <w:rPr>
          <w:rFonts w:ascii="Times New Roman"/>
          <w:b w:val="false"/>
          <w:i w:val="false"/>
          <w:color w:val="000000"/>
          <w:sz w:val="28"/>
        </w:rPr>
        <w:t>№ 35/244-VII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2.2. Алып тасталды - Абай облысы Семей қаласы мәслихатының 04.11.2022 </w:t>
      </w:r>
      <w:r>
        <w:rPr>
          <w:rFonts w:ascii="Times New Roman"/>
          <w:b w:val="false"/>
          <w:i w:val="false"/>
          <w:color w:val="000000"/>
          <w:sz w:val="28"/>
        </w:rPr>
        <w:t>№ 35/244-VII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2.3. Алып тасталды - Абай облысы Семей қаласы мәслихатының 04.11.2022 </w:t>
      </w:r>
      <w:r>
        <w:rPr>
          <w:rFonts w:ascii="Times New Roman"/>
          <w:b w:val="false"/>
          <w:i w:val="false"/>
          <w:color w:val="000000"/>
          <w:sz w:val="28"/>
        </w:rPr>
        <w:t>№ 35/244-VII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2.4. Алып тасталды - Абай облысы Семей қаласы мәслихатының 04.11.2022 </w:t>
      </w:r>
      <w:r>
        <w:rPr>
          <w:rFonts w:ascii="Times New Roman"/>
          <w:b w:val="false"/>
          <w:i w:val="false"/>
          <w:color w:val="000000"/>
          <w:sz w:val="28"/>
        </w:rPr>
        <w:t>№ 35/244-VII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2.5. Алып тасталды - Абай облысы Семей қаласы мәслихатының 04.11.2022 </w:t>
      </w:r>
      <w:r>
        <w:rPr>
          <w:rFonts w:ascii="Times New Roman"/>
          <w:b w:val="false"/>
          <w:i w:val="false"/>
          <w:color w:val="000000"/>
          <w:sz w:val="28"/>
        </w:rPr>
        <w:t>№ 35/244-VII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Киселева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2022 жылғы 4 қарашадағы </w:t>
            </w:r>
            <w:r>
              <w:br/>
            </w:r>
            <w:r>
              <w:rPr>
                <w:rFonts w:ascii="Times New Roman"/>
                <w:b w:val="false"/>
                <w:i w:val="false"/>
                <w:color w:val="000000"/>
                <w:sz w:val="20"/>
              </w:rPr>
              <w:t xml:space="preserve">№35/244-VII шешіміне </w:t>
            </w:r>
            <w:r>
              <w:br/>
            </w:r>
            <w:r>
              <w:rPr>
                <w:rFonts w:ascii="Times New Roman"/>
                <w:b w:val="false"/>
                <w:i w:val="false"/>
                <w:color w:val="000000"/>
                <w:sz w:val="20"/>
              </w:rPr>
              <w:t>қосымша</w:t>
            </w:r>
          </w:p>
        </w:tc>
      </w:tr>
    </w:tbl>
    <w:bookmarkStart w:name="z18" w:id="2"/>
    <w:p>
      <w:pPr>
        <w:spacing w:after="0"/>
        <w:ind w:left="0"/>
        <w:jc w:val="left"/>
      </w:pPr>
      <w:r>
        <w:rPr>
          <w:rFonts w:ascii="Times New Roman"/>
          <w:b/>
          <w:i w:val="false"/>
          <w:color w:val="000000"/>
        </w:rPr>
        <w:t xml:space="preserve"> Семей қаласында мүгедектігі бар балалар қатарындағы кемтар балаларды жеке оқыту жоспары бойынша үйде оқытуға жұмсаған шығындарын өтеу тәртібі мен мөлшері</w:t>
      </w:r>
    </w:p>
    <w:bookmarkEnd w:id="2"/>
    <w:p>
      <w:pPr>
        <w:spacing w:after="0"/>
        <w:ind w:left="0"/>
        <w:jc w:val="both"/>
      </w:pPr>
      <w:r>
        <w:rPr>
          <w:rFonts w:ascii="Times New Roman"/>
          <w:b w:val="false"/>
          <w:i w:val="false"/>
          <w:color w:val="ff0000"/>
          <w:sz w:val="28"/>
        </w:rPr>
        <w:t xml:space="preserve">
      Ескерту. Шешім қосымшамен толықтырылды - Абай облысы Семей қаласы мәслихатының 04.11.2022 </w:t>
      </w:r>
      <w:r>
        <w:rPr>
          <w:rFonts w:ascii="Times New Roman"/>
          <w:b w:val="false"/>
          <w:i w:val="false"/>
          <w:color w:val="ff0000"/>
          <w:sz w:val="28"/>
        </w:rPr>
        <w:t>№ 35/244-VII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9" w:id="3"/>
    <w:p>
      <w:pPr>
        <w:spacing w:after="0"/>
        <w:ind w:left="0"/>
        <w:jc w:val="both"/>
      </w:pPr>
      <w:r>
        <w:rPr>
          <w:rFonts w:ascii="Times New Roman"/>
          <w:b w:val="false"/>
          <w:i w:val="false"/>
          <w:color w:val="000000"/>
          <w:sz w:val="28"/>
        </w:rPr>
        <w:t xml:space="preserve">
      1. Осы Семей қаласында мүгедектігі бар адамдар қатарындағы кемтар балаларды жеке оқыту жоспары бойынша үйде оқытуға жұмсаған шығындарын өтеу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3"/>
    <w:bookmarkStart w:name="z20"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өтеу (бұдан әрі – оқытуға жұмсалған шығындарды өтеу "Абай облысы Семей қаласының жұмыспен қамту және әлеуметтік бағдарламалар бөлімі" мемлекеттік мекемесі мүгедектігі бар баланың үйде оқыту фактісін растайтын оқу орнының анықтамасы негізінде жүргізеді.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Семей қаласы мәслихатының 04.12.2023 </w:t>
      </w:r>
      <w:r>
        <w:rPr>
          <w:rFonts w:ascii="Times New Roman"/>
          <w:b w:val="false"/>
          <w:i w:val="false"/>
          <w:color w:val="000000"/>
          <w:sz w:val="28"/>
        </w:rPr>
        <w:t>№ 14/83-VIII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3. Үйде оқытуға жұмсаған шығындарын өтеу (толық мемлекеттің қамтамасыз етуіндегі мүгедек балалардан және оларға қатысты ата-аналары ата-ана құқығынан айырылған мүгедек балалардан басқа) отбасының табысына қарамастан үйде оқытылатын кемтар балалардың ата-анасының біреуіне немесе өзге заңды өкілдеріне беріледі.</w:t>
      </w:r>
    </w:p>
    <w:bookmarkEnd w:id="5"/>
    <w:bookmarkStart w:name="z22" w:id="6"/>
    <w:p>
      <w:pPr>
        <w:spacing w:after="0"/>
        <w:ind w:left="0"/>
        <w:jc w:val="both"/>
      </w:pPr>
      <w:r>
        <w:rPr>
          <w:rFonts w:ascii="Times New Roman"/>
          <w:b w:val="false"/>
          <w:i w:val="false"/>
          <w:color w:val="000000"/>
          <w:sz w:val="28"/>
        </w:rPr>
        <w:t>
      4. Оқытуға жұмсаған шығындарын өтеу дәрігерлік-консультациялық комиссияның қорытындысында белгіленген мерзім аяқталғанға дейін өтініш берген айдан бастап жүргізіледі.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Семей қаласы мәслихатының 04.12.2023 </w:t>
      </w:r>
      <w:r>
        <w:rPr>
          <w:rFonts w:ascii="Times New Roman"/>
          <w:b w:val="false"/>
          <w:i w:val="false"/>
          <w:color w:val="000000"/>
          <w:sz w:val="28"/>
        </w:rPr>
        <w:t>№ 14/83-VIII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баланың он сегіз жасқа толуы, мүгедектігі бар баланың қайтыс болуы, мүгедектік мерзімінің аяқталуы, мүгедектігі бар баланың мемлекеттік мекемелерде оқып жатқан кезеңінде) төлемдер сәйкес жағдайлар туындағаннан кейінгі айдан бастап тоқтатылады.</w:t>
      </w:r>
    </w:p>
    <w:bookmarkEnd w:id="7"/>
    <w:bookmarkStart w:name="z24" w:id="8"/>
    <w:p>
      <w:pPr>
        <w:spacing w:after="0"/>
        <w:ind w:left="0"/>
        <w:jc w:val="both"/>
      </w:pPr>
      <w:r>
        <w:rPr>
          <w:rFonts w:ascii="Times New Roman"/>
          <w:b w:val="false"/>
          <w:i w:val="false"/>
          <w:color w:val="000000"/>
          <w:sz w:val="28"/>
        </w:rPr>
        <w:t xml:space="preserve">
      6. Мүгедектігі бар балалар қатарындағы кемтар балаларды жеке оқыту жоспары бойынша үйде оқытуға жұмсаған шығындарын өтеу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куәләндыратын құжаттың орнына қандас куәлігі ұсынылады.</w:t>
      </w:r>
    </w:p>
    <w:bookmarkEnd w:id="8"/>
    <w:bookmarkStart w:name="z25" w:id="9"/>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өтеу ай сайын әр мүгедектігі бар балаға оқу жылы ішінде он айлық есептік көрсеткіш мөлшерінде.</w:t>
      </w:r>
    </w:p>
    <w:bookmarkEnd w:id="9"/>
    <w:bookmarkStart w:name="z26" w:id="10"/>
    <w:p>
      <w:pPr>
        <w:spacing w:after="0"/>
        <w:ind w:left="0"/>
        <w:jc w:val="both"/>
      </w:pPr>
      <w:r>
        <w:rPr>
          <w:rFonts w:ascii="Times New Roman"/>
          <w:b w:val="false"/>
          <w:i w:val="false"/>
          <w:color w:val="000000"/>
          <w:sz w:val="28"/>
        </w:rPr>
        <w:t xml:space="preserve">
      8. Үйде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