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58f6" w14:textId="c1c5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22 қазандағы № 333 "Фармацевтикалық және медициналық қызмет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әкiмдiгiнiң 2017 жылғы 23 ақпандағы № 29 қаулысы. Оңтүстiк Қазақстан облысының Әдiлет департаментiнде 2017 жылғы 18 наурызда № 3997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22 қазандағы № 333 "Фармацевтикалық және медициналық қызмет саласындағы мемлекеттік көрсетілетін қызметтер регламенттерін бекіту туралы" (Нормативтік құқықтық актілерін мемлекеттік тіркеу тізілімінде № 3397 болып тіркелген, 2015 жылғы 16 қарашада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"Медициналық қызметке лицензия беру" мемлекеттік көрсетілетін қызметінің регламенті" деген </w:t>
      </w:r>
      <w:r>
        <w:rPr>
          <w:rFonts w:ascii="Times New Roman"/>
          <w:b w:val="false"/>
          <w:i w:val="false"/>
          <w:color w:val="000000"/>
          <w:sz w:val="28"/>
        </w:rPr>
        <w:t>3-қосымшасы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Қазақстан Республикасының Нормативтік құқықтық актілерінің эталондық бақылау банкіне орналастырылуын;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4. Осы қаулының орындалуын бақылау облыс әкімінің орынбасары Е.Ә.Садырға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Ж.Қ.Бөкенбаев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Р.Ж.Мүлкеманов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23 ақпандағы № 29 қаулысына</w:t>
            </w:r>
            <w:r>
              <w:br/>
            </w:r>
            <w:r>
              <w:rPr>
                <w:rFonts w:ascii="Times New Roman"/>
                <w:b w:val="false"/>
                <w:i w:val="false"/>
                <w:color w:val="000000"/>
                <w:sz w:val="20"/>
              </w:rPr>
              <w:t>қосымша</w:t>
            </w:r>
            <w:r>
              <w:br/>
            </w: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22 қазандағы № 333</w:t>
            </w:r>
            <w:r>
              <w:br/>
            </w:r>
            <w:r>
              <w:rPr>
                <w:rFonts w:ascii="Times New Roman"/>
                <w:b w:val="false"/>
                <w:i w:val="false"/>
                <w:color w:val="000000"/>
                <w:sz w:val="20"/>
              </w:rPr>
              <w:t>қаулысына 3-қосымша</w:t>
            </w:r>
          </w:p>
        </w:tc>
      </w:tr>
    </w:tbl>
    <w:bookmarkStart w:name="z8" w:id="6"/>
    <w:p>
      <w:pPr>
        <w:spacing w:after="0"/>
        <w:ind w:left="0"/>
        <w:jc w:val="left"/>
      </w:pPr>
      <w:r>
        <w:rPr>
          <w:rFonts w:ascii="Times New Roman"/>
          <w:b/>
          <w:i w:val="false"/>
          <w:color w:val="000000"/>
        </w:rPr>
        <w:t xml:space="preserve"> "Медициналық қызметке лицензия беру" мемлекеттік көрсетілетін қызметінің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"Медициналық қызметке лицензия беру" мемлекеттік көрсетілетін қызметі (бұдан әрі-мемлекеттік көрсетілетін қызмет) "Оңтүстік Қазақстан облысының денсаулық сақтау басқармасы" мемлекеттік мекемесімен (бұдан әрі-көрсетілетін қызметті беруші) ұсынылады.</w:t>
      </w:r>
    </w:p>
    <w:bookmarkEnd w:id="8"/>
    <w:p>
      <w:pPr>
        <w:spacing w:after="0"/>
        <w:ind w:left="0"/>
        <w:jc w:val="both"/>
      </w:pP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3) www.e.gov.kz, www.elicense.kz "электрондық үкімет" веб-порталы (бұдан әрі-Портал) арқылы жүзеге асырылады.</w:t>
      </w:r>
    </w:p>
    <w:bookmarkStart w:name="z11" w:id="9"/>
    <w:p>
      <w:pPr>
        <w:spacing w:after="0"/>
        <w:ind w:left="0"/>
        <w:jc w:val="both"/>
      </w:pPr>
      <w:r>
        <w:rPr>
          <w:rFonts w:ascii="Times New Roman"/>
          <w:b w:val="false"/>
          <w:i w:val="false"/>
          <w:color w:val="000000"/>
          <w:sz w:val="28"/>
        </w:rPr>
        <w:t xml:space="preserve">
      2. Мемлекеттік қызмет көрсетудің нысаны: электрондық (ішінара автоматтандырылған) және (немесе) қағаз түрінде. </w:t>
      </w:r>
    </w:p>
    <w:bookmarkEnd w:id="9"/>
    <w:bookmarkStart w:name="z12" w:id="10"/>
    <w:p>
      <w:pPr>
        <w:spacing w:after="0"/>
        <w:ind w:left="0"/>
        <w:jc w:val="both"/>
      </w:pPr>
      <w:r>
        <w:rPr>
          <w:rFonts w:ascii="Times New Roman"/>
          <w:b w:val="false"/>
          <w:i w:val="false"/>
          <w:color w:val="000000"/>
          <w:sz w:val="28"/>
        </w:rPr>
        <w:t xml:space="preserve">
      3. Мемлекеттік көрсетілетін қызмет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немесе Қазақстан Республикасы Денсаулық сақтау және әлеуметтік даму министрінің 2015 жылғы 28 сәуірдегі № 294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 қызметке лицензия беру"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p>
    <w:bookmarkEnd w:id="10"/>
    <w:bookmarkStart w:name="z13"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p>
    <w:bookmarkEnd w:id="12"/>
    <w:bookmarkStart w:name="z15" w:id="13"/>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3"/>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уәкілетті қызметкері қабылдаған құжаттарды ақпараттық жүйеге тіркеп, 10 минуттың ішінде ақпараттық жүйе арқылы көрсетілетін қызметті берушінің басшылығына жолдайды;</w:t>
      </w:r>
    </w:p>
    <w:p>
      <w:pPr>
        <w:spacing w:after="0"/>
        <w:ind w:left="0"/>
        <w:jc w:val="both"/>
      </w:pP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p>
    <w:p>
      <w:pPr>
        <w:spacing w:after="0"/>
        <w:ind w:left="0"/>
        <w:jc w:val="both"/>
      </w:pPr>
      <w:r>
        <w:rPr>
          <w:rFonts w:ascii="Times New Roman"/>
          <w:b w:val="false"/>
          <w:i w:val="false"/>
          <w:color w:val="000000"/>
          <w:sz w:val="28"/>
        </w:rPr>
        <w:t xml:space="preserve">
      4) көрсетілетін қызметті берушінің уәкілетті қызметкері көрсетілетін қызметті алушының құжаттарын алған кезден бастап екі жұмыс күні ішінде ұсынылған құжаттардың толықтығын тексереді. Ұсынылған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p>
      <w:pPr>
        <w:spacing w:after="0"/>
        <w:ind w:left="0"/>
        <w:jc w:val="both"/>
      </w:pPr>
      <w:r>
        <w:rPr>
          <w:rFonts w:ascii="Times New Roman"/>
          <w:b w:val="false"/>
          <w:i w:val="false"/>
          <w:color w:val="000000"/>
          <w:sz w:val="28"/>
        </w:rPr>
        <w:t xml:space="preserve">
      5)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құжаттар ұсынылған жағдайда көрсетілетін қызметті берушінің уәкілетті қызметкері медициналық қызметке лицензияны және (немесе) лицензияға қосымшаны, лицензияны және (немесе) лицензияға қосымшаны қайта ресімдеуді, лицензияның және (немесе) лицензияға қосымшаның телнұсқасын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p>
      <w:pPr>
        <w:spacing w:after="0"/>
        <w:ind w:left="0"/>
        <w:jc w:val="both"/>
      </w:pPr>
      <w:r>
        <w:rPr>
          <w:rFonts w:ascii="Times New Roman"/>
          <w:b w:val="false"/>
          <w:i w:val="false"/>
          <w:color w:val="000000"/>
          <w:sz w:val="28"/>
        </w:rPr>
        <w:t>
      6) көрсетілетін қызметті берушінің басшылығы жұмыс күні ішінде медициналық қызметке лицензияға және (немесе) лицензияға қосымшаға, лицензияны және (немесе) лицензияға қосымшаны қайта ресімдеуге, лицензияның және (немесе) лицензияға қосымшаның телнұсқасына ақпараттық жүйе арқылы қол қойып, көрсетілетін қызметті берушінің уәкілетті қызметкеріне жолдайды;</w:t>
      </w:r>
    </w:p>
    <w:p>
      <w:pPr>
        <w:spacing w:after="0"/>
        <w:ind w:left="0"/>
        <w:jc w:val="both"/>
      </w:pPr>
      <w:r>
        <w:rPr>
          <w:rFonts w:ascii="Times New Roman"/>
          <w:b w:val="false"/>
          <w:i w:val="false"/>
          <w:color w:val="000000"/>
          <w:sz w:val="28"/>
        </w:rPr>
        <w:t>
      7) көрсетілетін қызметті берушінің уәкілетті қызметкері ақпараттық жүйеден медициналық қызметке лицензияны және (немесе) лицензияға қосымшаны, лицензияны және (немесе) лицензияға қосымшаны қайта ресімдеуді, лицензияның және (немесе) лицензияға қосымшаның телнұсқасын басып шығарады және 10 минут ішінде көрсетілетін қызметті алушыға не сенімхат бойынша оның өкіліне табыстайды.</w:t>
      </w:r>
    </w:p>
    <w:bookmarkStart w:name="z16" w:id="1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уәкілетті қызметкері.</w:t>
      </w:r>
    </w:p>
    <w:bookmarkStart w:name="z18" w:id="1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6"/>
    <w:bookmarkStart w:name="z19"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xml:space="preserve">
      8.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8"/>
    <w:p>
      <w:pPr>
        <w:spacing w:after="0"/>
        <w:ind w:left="0"/>
        <w:jc w:val="both"/>
      </w:pPr>
      <w:r>
        <w:rPr>
          <w:rFonts w:ascii="Times New Roman"/>
          <w:b w:val="false"/>
          <w:i w:val="false"/>
          <w:color w:val="000000"/>
          <w:sz w:val="28"/>
        </w:rPr>
        <w:t xml:space="preserve">
      1) Мемлекеттік корпорация жұмысшысы түскен өтінішті тіркеп, Мемлекеттік корпорацияның жинақтау бөлімінің жұмысшысына жолдайды, Мемлекеттік корпорацияның жинақтау бөлімінің жұмысшысы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жұмысшысымен өтінішті қабылдаудан бас тарту туралы қолхат беріледі;</w:t>
      </w:r>
    </w:p>
    <w:p>
      <w:pPr>
        <w:spacing w:after="0"/>
        <w:ind w:left="0"/>
        <w:jc w:val="both"/>
      </w:pPr>
      <w:r>
        <w:rPr>
          <w:rFonts w:ascii="Times New Roman"/>
          <w:b w:val="false"/>
          <w:i w:val="false"/>
          <w:color w:val="000000"/>
          <w:sz w:val="28"/>
        </w:rPr>
        <w:t>
      2) көрсетілетін қызметті берушінің уәкілетті қызметкері қабылдаған құжаттарды ақпараттық жүйеге тіркеп, 10 минуттың ішінде ақпараттық жүйе арқылы көрсетілетін қызметті берушінің басшылығына жолдайды;</w:t>
      </w:r>
    </w:p>
    <w:p>
      <w:pPr>
        <w:spacing w:after="0"/>
        <w:ind w:left="0"/>
        <w:jc w:val="both"/>
      </w:pP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p>
    <w:p>
      <w:pPr>
        <w:spacing w:after="0"/>
        <w:ind w:left="0"/>
        <w:jc w:val="both"/>
      </w:pPr>
      <w:r>
        <w:rPr>
          <w:rFonts w:ascii="Times New Roman"/>
          <w:b w:val="false"/>
          <w:i w:val="false"/>
          <w:color w:val="000000"/>
          <w:sz w:val="28"/>
        </w:rPr>
        <w:t xml:space="preserve">
      4) көрсетілетін қызметті берушінің уәкілетті қызметкері көрсетілетін қызметті алушының құжаттарын алған кезден бастап екі жұмыс күні ішінде ұсынылған құжаттардың толықтығын тексереді. Ұсынылған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 және Мемлекеттік корпорацияға жолдайды;</w:t>
      </w:r>
    </w:p>
    <w:p>
      <w:pPr>
        <w:spacing w:after="0"/>
        <w:ind w:left="0"/>
        <w:jc w:val="both"/>
      </w:pPr>
      <w:r>
        <w:rPr>
          <w:rFonts w:ascii="Times New Roman"/>
          <w:b w:val="false"/>
          <w:i w:val="false"/>
          <w:color w:val="000000"/>
          <w:sz w:val="28"/>
        </w:rPr>
        <w:t xml:space="preserve">
      5)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құжаттар ұсынылған жағдайда көрсетілетін қызметті берушінің уәкілетті қызметкері медициналық қызметке лицензияны және (немесе) лицензияға қосымшаны, лицензияны және (немесе) лицензияға қосымшаны қайта ресімдеуді, лицензияның және (немесе) лицензияға қосымшаның телнұсқасын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p>
      <w:pPr>
        <w:spacing w:after="0"/>
        <w:ind w:left="0"/>
        <w:jc w:val="both"/>
      </w:pPr>
      <w:r>
        <w:rPr>
          <w:rFonts w:ascii="Times New Roman"/>
          <w:b w:val="false"/>
          <w:i w:val="false"/>
          <w:color w:val="000000"/>
          <w:sz w:val="28"/>
        </w:rPr>
        <w:t>
      6) көрсетілетін қызметті берушінің басшылығы жұмыс күні ішінде медициналық қызметке лицензияға және (немесе) лицензияға қосымшаға, лицензияны және (немесе) лицензияға қосымшаны қайта ресімдеуге, лицензияның және (немесе) лицензияға қосымшаның телнұсқасына ақпараттық жүйе арқылы қол қойып, көрсетілетін қызметті берушінің уәкілетті қызметкеріне жолдайды;</w:t>
      </w:r>
    </w:p>
    <w:p>
      <w:pPr>
        <w:spacing w:after="0"/>
        <w:ind w:left="0"/>
        <w:jc w:val="both"/>
      </w:pPr>
      <w:r>
        <w:rPr>
          <w:rFonts w:ascii="Times New Roman"/>
          <w:b w:val="false"/>
          <w:i w:val="false"/>
          <w:color w:val="000000"/>
          <w:sz w:val="28"/>
        </w:rPr>
        <w:t>
      7) көрсетілетін қызметті берушінің уәкілетті қызметкері ақпараттық жүйеден медициналық қызметке лицензияны және (немесе) лицензияға қосымшаны, лицензияны және (немесе) лицензияға қосымшаны қайта ресімдеуді, лицензияның және (немесе) лицензияға қосымшаның телнұсқасын басып шығарады және 10 минут ішінде мемлекеттік көрсетілетін қызмет нәтижесін Мемлекеттік корпорацияға жолдайды;</w:t>
      </w:r>
    </w:p>
    <w:p>
      <w:pPr>
        <w:spacing w:after="0"/>
        <w:ind w:left="0"/>
        <w:jc w:val="both"/>
      </w:pPr>
      <w:r>
        <w:rPr>
          <w:rFonts w:ascii="Times New Roman"/>
          <w:b w:val="false"/>
          <w:i w:val="false"/>
          <w:color w:val="000000"/>
          <w:sz w:val="28"/>
        </w:rPr>
        <w:t>
      8) Мемлекеттік корпорация жұмысшысы мемлекеттік көрсетілетін қызмет нәтижесін көрсетілетін қызметті алушыға не сенімхат бойынша оның өкіліне табыстайды.</w:t>
      </w:r>
    </w:p>
    <w:bookmarkStart w:name="z21" w:id="19"/>
    <w:p>
      <w:pPr>
        <w:spacing w:after="0"/>
        <w:ind w:left="0"/>
        <w:jc w:val="both"/>
      </w:pPr>
      <w:r>
        <w:rPr>
          <w:rFonts w:ascii="Times New Roman"/>
          <w:b w:val="false"/>
          <w:i w:val="false"/>
          <w:color w:val="000000"/>
          <w:sz w:val="28"/>
        </w:rPr>
        <w:t>
      9. Мемлекеттік көрсетілетін қызметті Портал арқылы алу үшін көрсетілетін қызметті алушы:</w:t>
      </w:r>
    </w:p>
    <w:bookmarkEnd w:id="19"/>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ЭЦҚ-ны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қызметіне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4-тармағында белгіленген мерзімде нәтижені беруі тиіс;</w:t>
      </w:r>
    </w:p>
    <w:p>
      <w:pPr>
        <w:spacing w:after="0"/>
        <w:ind w:left="0"/>
        <w:jc w:val="both"/>
      </w:pPr>
      <w:r>
        <w:rPr>
          <w:rFonts w:ascii="Times New Roman"/>
          <w:b w:val="false"/>
          <w:i w:val="false"/>
          <w:color w:val="000000"/>
          <w:sz w:val="28"/>
        </w:rPr>
        <w:t xml:space="preserve">
      8)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 ішінде құжаттарды қарастырады;</w:t>
      </w:r>
    </w:p>
    <w:p>
      <w:pPr>
        <w:spacing w:after="0"/>
        <w:ind w:left="0"/>
        <w:jc w:val="both"/>
      </w:pPr>
      <w:r>
        <w:rPr>
          <w:rFonts w:ascii="Times New Roman"/>
          <w:b w:val="false"/>
          <w:i w:val="false"/>
          <w:color w:val="000000"/>
          <w:sz w:val="28"/>
        </w:rPr>
        <w:t>
      9) оң нәтижелі кезде, қызмет алушының жеке кабинетінде өтініштің жағдайы "Қанағаттанарлыққа" ауысады. Кейін, қызмет алушы нәтижені көшіре алады;</w:t>
      </w:r>
    </w:p>
    <w:p>
      <w:pPr>
        <w:spacing w:after="0"/>
        <w:ind w:left="0"/>
        <w:jc w:val="both"/>
      </w:pPr>
      <w:r>
        <w:rPr>
          <w:rFonts w:ascii="Times New Roman"/>
          <w:b w:val="false"/>
          <w:i w:val="false"/>
          <w:color w:val="000000"/>
          <w:sz w:val="28"/>
        </w:rPr>
        <w:t>
      10) бұрыс нәтиже кезінде, қызмет алушының жеке кабинетінде өтініштің жағдайы "Бас тартуға" ауысады. Кейін, ол қызмет көрсетушінің баспабетінде дәлелді бас тарту хатын көшіре алады.</w:t>
      </w:r>
    </w:p>
    <w:bookmarkStart w:name="z22" w:id="20"/>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w:t>
      </w:r>
    </w:p>
    <w:bookmarkEnd w:id="20"/>
    <w:bookmarkStart w:name="z23" w:id="21"/>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993"/>
        <w:gridCol w:w="860"/>
        <w:gridCol w:w="900"/>
        <w:gridCol w:w="2295"/>
        <w:gridCol w:w="2679"/>
        <w:gridCol w:w="1816"/>
        <w:gridCol w:w="1976"/>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өтінішті тіркеп, Орталықтың жинақтау бөлімінің жұмысшысына жолдайды, Орталықтың жинақтау бөлімінің жұмысшысы құжаттарды көрсетілетін қызметті берушіге жолдайды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Стандарттың 9-тармағында көзделген тізбеге сәйкес құжаттардың топтамасын толық ұсынбаған жағдайда, өтінішті қабылдаудан бас тарту туралы қолхат береді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құжаттарды ақпараттық жүйеге тіркеп, 10 минуттың ішінде ақпараттық жүйе арқылы көрсетілетін қызметті берушінің басшылығына жолдайды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 минут ішінде құжаттарды мемлекеттік көрсетілетін қызмет нәтижесін дайындау үшін ақпараттық жүйе арқылы жолдайды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құжаттарын алған кезден бастап екі жұмыс күні ішінде ұсынылған құжаттардың толықтығын тексереді. Ұсынылған құжаттардың Стандарттың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 және Мемлекеттік корпорацияға жолдайды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Стандарттың 9-тармағында қарастырылған тізімге сәйкес құжаттар ұсынылған жағдайда медициналық қызметке лицензияны және (немесе) лицензияға қосымшаны, лицензияны және (немесе) лицензияға қосымшаны қайта ресімдеуді, лицензияның және (немесе) лицензияға қосымшаның телнұсқасын Стандарттың 4-тармағында белгіленген мерзімде дайындап, сонан кейін көрсетілетін қызметті берушінің басшылығына қол қоюы үшін ақпараттық жүйе арқылы жолдайды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ішінде медициналық қызметке лицензияға және (немесе) лицензияға қосымшаға, лицензияны және (немесе) лицензияға қосымшаны қайта ресімдеуге, лицензияның және (немесе) лицензияға қосымшаның телнұсқасына ақпараттық жүйе арқылы қол қойып, көрсетілетін қызметті берушінің уәкілетті қызметкеріне жолдайды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жүйеден медициналық қызметке лицензияны және (немесе) лицензияға қосымшаны, лицензияны және (немесе) лицензияға қосымшаны қайта ресімдеуді, лицензияның және (немесе) лицензияға қосымшаның телнұсқасын басып шығарады және 10 минут ішінде мемлекеттік көрсетілетін қызмет нәтижесін Мемлекеттік корпорацияға жолдайды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көрсетілетін қызметті алушыға не сенімхат бойынша оның өкіліне табыстайды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