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e64f" w14:textId="9dae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жолаушыларды әлеуметтік мәні бар тұрақты тасымалдау тарифтерін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4 шілдедегі N 3/255 қаулысы. Алматы қаласы Әділет департаментінде 2017 жылғы 28 шілдеде N 1398 болып тіркелді. Күші жойылды - Алматы қаласы әкімдігінің 2017 жылғы 29 қарашадағы № 4/492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29.11.2017 № 4/492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көлігі туралы" Заңының </w:t>
      </w:r>
      <w:r>
        <w:rPr>
          <w:rFonts w:ascii="Times New Roman"/>
          <w:b w:val="false"/>
          <w:i w:val="false"/>
          <w:color w:val="000000"/>
          <w:sz w:val="28"/>
        </w:rPr>
        <w:t>19 бабының 4 тармағына</w:t>
      </w:r>
      <w:r>
        <w:rPr>
          <w:rFonts w:ascii="Times New Roman"/>
          <w:b w:val="false"/>
          <w:i w:val="false"/>
          <w:color w:val="000000"/>
          <w:sz w:val="28"/>
        </w:rPr>
        <w:t xml:space="preserve">, Қазақстан Республикасы Көлік және коммуникация министрінің 2011 жылғы 13 қазандағы № 614 "Тұрақты маршруттар бойынша жолаушылар мен багажды тасымалдау жөнінде қызмет көрсетуге тарифтер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атқарушының 2015 жылғы 25 тамыздағы № 883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әкімдігі ҚАУЛЫ ЕТТІ:</w:t>
      </w:r>
    </w:p>
    <w:bookmarkEnd w:id="0"/>
    <w:bookmarkStart w:name="z1" w:id="1"/>
    <w:p>
      <w:pPr>
        <w:spacing w:after="0"/>
        <w:ind w:left="0"/>
        <w:jc w:val="both"/>
      </w:pPr>
      <w:r>
        <w:rPr>
          <w:rFonts w:ascii="Times New Roman"/>
          <w:b w:val="false"/>
          <w:i w:val="false"/>
          <w:color w:val="000000"/>
          <w:sz w:val="28"/>
        </w:rPr>
        <w:t xml:space="preserve">
      1. Алматы қаласының жолаушыларды әлеуметтік мәні бар тұрақты тасымалдау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p>
      <w:pPr>
        <w:spacing w:after="0"/>
        <w:ind w:left="0"/>
        <w:jc w:val="both"/>
      </w:pPr>
      <w:r>
        <w:rPr>
          <w:rFonts w:ascii="Times New Roman"/>
          <w:b w:val="false"/>
          <w:i w:val="false"/>
          <w:color w:val="000000"/>
          <w:sz w:val="28"/>
        </w:rPr>
        <w:t>
      2.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2. Осы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4 шілдедегі</w:t>
            </w:r>
            <w:r>
              <w:br/>
            </w:r>
            <w:r>
              <w:rPr>
                <w:rFonts w:ascii="Times New Roman"/>
                <w:b w:val="false"/>
                <w:i w:val="false"/>
                <w:color w:val="000000"/>
                <w:sz w:val="20"/>
              </w:rPr>
              <w:t>№ 3/255</w:t>
            </w:r>
            <w:r>
              <w:br/>
            </w:r>
            <w:r>
              <w:rPr>
                <w:rFonts w:ascii="Times New Roman"/>
                <w:b w:val="false"/>
                <w:i w:val="false"/>
                <w:color w:val="000000"/>
                <w:sz w:val="20"/>
              </w:rPr>
              <w:t>қаулысына қосымша</w:t>
            </w:r>
          </w:p>
        </w:tc>
      </w:tr>
    </w:tbl>
    <w:bookmarkStart w:name="z3" w:id="2"/>
    <w:p>
      <w:pPr>
        <w:spacing w:after="0"/>
        <w:ind w:left="0"/>
        <w:jc w:val="left"/>
      </w:pPr>
      <w:r>
        <w:rPr>
          <w:rFonts w:ascii="Times New Roman"/>
          <w:b/>
          <w:i w:val="false"/>
          <w:color w:val="000000"/>
        </w:rPr>
        <w:t xml:space="preserve"> Алматы қаласының жолаушыларды әлеуметтік мәні бар</w:t>
      </w:r>
      <w:r>
        <w:br/>
      </w:r>
      <w:r>
        <w:rPr>
          <w:rFonts w:ascii="Times New Roman"/>
          <w:b/>
          <w:i w:val="false"/>
          <w:color w:val="000000"/>
        </w:rPr>
        <w:t>тұрақты тасымалдау тарифтері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6291"/>
        <w:gridCol w:w="1540"/>
        <w:gridCol w:w="3095"/>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r>
              <w:br/>
            </w:r>
            <w:r>
              <w:rPr>
                <w:rFonts w:ascii="Times New Roman"/>
                <w:b w:val="false"/>
                <w:i w:val="false"/>
                <w:color w:val="000000"/>
                <w:sz w:val="20"/>
              </w:rPr>
              <w:t>
(маршруттың нөмірі)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түрі (атауы)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арналған тариф</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шағынауданы – Барыс базары (№ 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совхозы – Алтын орда базары (№ 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Станиславский көшесі – Көктөбе шағынауданы (№ 21)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Таужолы шағынауданы – Барлық базары (№ 26)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2-4 шағынауданы – 2 Гидроэлектростанция (№ 28)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522,10</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 Ремизовка саяжайлары (№ 68)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 автостанциясы – Юбилейный кенті (№ 107)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Алма-Арасан шатқалы –№ 190 мектеп (№ 108)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 Жібек жолы көшелері – Көктөбе шағынауданы (№ 111)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Сұлусай шағынауданы – Жібек жолы көшесі (№ 101)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шағынауданы – Жұбанов көшесі (№ 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Гончаров көшесі (№ 125)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