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16fd" w14:textId="ab11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"Қалалық рельстік көліктің көлік құралдарын мемлекеттік тіркеу" мемлекеттік көрсетілетін қызмет регламентін бекіту туралы" 2015 жылғы 1 қазандағы № 4/574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22 маусымдағы N 2/227 қаулысы. Алматы қаласы Әділет департаментінде 2017 жылғы 5 шілдеде N 1389 болып тіркелді. Күші жойылды - Алматы қаласы әкімдігінің 2020 жылғы 29 қыркүйектегі № 3/401 қаулысымен</w:t>
      </w:r>
    </w:p>
    <w:p>
      <w:pPr>
        <w:spacing w:after="0"/>
        <w:ind w:left="0"/>
        <w:jc w:val="both"/>
      </w:pPr>
      <w:r>
        <w:rPr>
          <w:rFonts w:ascii="Times New Roman"/>
          <w:b w:val="false"/>
          <w:i w:val="false"/>
          <w:color w:val="ff0000"/>
          <w:sz w:val="28"/>
        </w:rPr>
        <w:t xml:space="preserve">
      Күші жойылды - Алматы қаласы әкімдігінің 29.09.2020 № 3/401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Инвестициялар және даму министрінің 2015 жылғы 30 сәуірдегі № 535 "Қалалық рельстік көліктің көлік құралдарын мемлекеттік тіркеу" мемлекеттік көрсетілетін қызмет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p>
      <w:pPr>
        <w:spacing w:after="0"/>
        <w:ind w:left="0"/>
        <w:jc w:val="both"/>
      </w:pPr>
      <w:r>
        <w:rPr>
          <w:rFonts w:ascii="Times New Roman"/>
          <w:b w:val="false"/>
          <w:i w:val="false"/>
          <w:color w:val="000000"/>
          <w:sz w:val="28"/>
        </w:rPr>
        <w:t xml:space="preserve">
      1. Алматы қаласы әкімдігінің 2015 жылғы 1 қазандағы № 4/574 "Қалалық рельстік көліктің көлік құралдарын мемлекеттік тіркеу"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1225 болып тіркелген, 2015 жылғы 3 қарашада "Алматы ақшамы" және "Вечерний Алматы" газеттерінде жарияланған) келесі өзгеріс енгізілсін:</w:t>
      </w:r>
    </w:p>
    <w:p>
      <w:pPr>
        <w:spacing w:after="0"/>
        <w:ind w:left="0"/>
        <w:jc w:val="both"/>
      </w:pPr>
      <w:r>
        <w:rPr>
          <w:rFonts w:ascii="Times New Roman"/>
          <w:b w:val="false"/>
          <w:i w:val="false"/>
          <w:color w:val="000000"/>
          <w:sz w:val="28"/>
        </w:rPr>
        <w:t>
      аталған қаулымен бекітілген "Қалалық рельстік көліктің көлік құралдарын мемлекеттік тіркеу" мемлекеттік көрсетілетін қызмет регламенті, осы қаулының қосымшасына сәйкес, жаңа редакцияда мазмұндалсын.</w:t>
      </w:r>
    </w:p>
    <w:p>
      <w:pPr>
        <w:spacing w:after="0"/>
        <w:ind w:left="0"/>
        <w:jc w:val="both"/>
      </w:pPr>
      <w:r>
        <w:rPr>
          <w:rFonts w:ascii="Times New Roman"/>
          <w:b w:val="false"/>
          <w:i w:val="false"/>
          <w:color w:val="000000"/>
          <w:sz w:val="28"/>
        </w:rPr>
        <w:t>
      2. Алматы қаласы Жолаушылар көлігі және автомобиль жолдары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p>
    <w:p>
      <w:pPr>
        <w:spacing w:after="0"/>
        <w:ind w:left="0"/>
        <w:jc w:val="both"/>
      </w:pPr>
      <w:r>
        <w:rPr>
          <w:rFonts w:ascii="Times New Roman"/>
          <w:b w:val="false"/>
          <w:i w:val="false"/>
          <w:color w:val="000000"/>
          <w:sz w:val="28"/>
        </w:rPr>
        <w:t>
      3. Осы "Алматы қаласы әкімдігінің "Қалалық рельстік көліктің көлік құралдарын мемлекеттік тіркеу" мемлекеттік көрсетілетін қызмет регламентін бекіту туралы" 2015 жылғы 1 қазандағы № 4/574 қаулысына өзгеріс енгізу туралы" қаулының орындалуын бақылау Алматы қаласы әкімінің орынбасары Р. Тауфиковке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Алматы</w:t>
            </w:r>
            <w:r>
              <w:rPr>
                <w:rFonts w:ascii="Times New Roman"/>
                <w:b w:val="false"/>
                <w:i w:val="false"/>
                <w:color w:val="000000"/>
                <w:sz w:val="20"/>
              </w:rPr>
              <w:t xml:space="preserve"> </w:t>
            </w:r>
            <w:r>
              <w:rPr>
                <w:rFonts w:ascii="Times New Roman"/>
                <w:b/>
                <w:i w:val="false"/>
                <w:color w:val="000000"/>
                <w:sz w:val="20"/>
              </w:rPr>
              <w:t>қаласының</w:t>
            </w:r>
            <w:r>
              <w:rPr>
                <w:rFonts w:ascii="Times New Roman"/>
                <w:b w:val="false"/>
                <w:i w:val="false"/>
                <w:color w:val="000000"/>
                <w:sz w:val="20"/>
              </w:rPr>
              <w:t xml:space="preserve"> </w:t>
            </w:r>
            <w:r>
              <w:rPr>
                <w:rFonts w:ascii="Times New Roman"/>
                <w:b/>
                <w:i w:val="false"/>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22 маусымдағы</w:t>
            </w:r>
            <w:r>
              <w:br/>
            </w:r>
            <w:r>
              <w:rPr>
                <w:rFonts w:ascii="Times New Roman"/>
                <w:b w:val="false"/>
                <w:i w:val="false"/>
                <w:color w:val="000000"/>
                <w:sz w:val="20"/>
              </w:rPr>
              <w:t>№ 2/227 қаулысына</w:t>
            </w:r>
            <w:r>
              <w:br/>
            </w:r>
            <w:r>
              <w:rPr>
                <w:rFonts w:ascii="Times New Roman"/>
                <w:b w:val="false"/>
                <w:i w:val="false"/>
                <w:color w:val="000000"/>
                <w:sz w:val="20"/>
              </w:rPr>
              <w:t>қосымша</w:t>
            </w:r>
            <w:r>
              <w:br/>
            </w: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 қазандағы</w:t>
            </w:r>
            <w:r>
              <w:br/>
            </w:r>
            <w:r>
              <w:rPr>
                <w:rFonts w:ascii="Times New Roman"/>
                <w:b w:val="false"/>
                <w:i w:val="false"/>
                <w:color w:val="000000"/>
                <w:sz w:val="20"/>
              </w:rPr>
              <w:t>№ 4/574</w:t>
            </w:r>
            <w:r>
              <w:br/>
            </w:r>
            <w:r>
              <w:rPr>
                <w:rFonts w:ascii="Times New Roman"/>
                <w:b w:val="false"/>
                <w:i w:val="false"/>
                <w:color w:val="000000"/>
                <w:sz w:val="20"/>
              </w:rPr>
              <w:t>қаулысымен бекітілді</w:t>
            </w:r>
          </w:p>
        </w:tc>
      </w:tr>
    </w:tbl>
    <w:bookmarkStart w:name="z1" w:id="0"/>
    <w:p>
      <w:pPr>
        <w:spacing w:after="0"/>
        <w:ind w:left="0"/>
        <w:jc w:val="left"/>
      </w:pPr>
      <w:r>
        <w:rPr>
          <w:rFonts w:ascii="Times New Roman"/>
          <w:b/>
          <w:i w:val="false"/>
          <w:color w:val="000000"/>
        </w:rPr>
        <w:t xml:space="preserve"> "Қалалық рельстік көліктің көлік құралдарын мемлекеттік тіркеу"</w:t>
      </w:r>
      <w:r>
        <w:br/>
      </w:r>
      <w:r>
        <w:rPr>
          <w:rFonts w:ascii="Times New Roman"/>
          <w:b/>
          <w:i w:val="false"/>
          <w:color w:val="000000"/>
        </w:rPr>
        <w:t>мемлекеттік көрсетілетін қызмет регламенті</w:t>
      </w:r>
    </w:p>
    <w:bookmarkEnd w:id="0"/>
    <w:bookmarkStart w:name="z2" w:id="1"/>
    <w:p>
      <w:pPr>
        <w:spacing w:after="0"/>
        <w:ind w:left="0"/>
        <w:jc w:val="left"/>
      </w:pPr>
      <w:r>
        <w:rPr>
          <w:rFonts w:ascii="Times New Roman"/>
          <w:b/>
          <w:i w:val="false"/>
          <w:color w:val="000000"/>
        </w:rPr>
        <w:t xml:space="preserve"> 1. Жалпы ережелер</w:t>
      </w:r>
    </w:p>
    <w:bookmarkEnd w:id="1"/>
    <w:p>
      <w:pPr>
        <w:spacing w:after="0"/>
        <w:ind w:left="0"/>
        <w:jc w:val="both"/>
      </w:pPr>
      <w:r>
        <w:rPr>
          <w:rFonts w:ascii="Times New Roman"/>
          <w:b w:val="false"/>
          <w:i w:val="false"/>
          <w:color w:val="000000"/>
          <w:sz w:val="28"/>
        </w:rPr>
        <w:t>
      1. "Қалалық рельстік көліктің көлік құралдарын мемлекеттік тіркеу" мемлекеттік көрсетілетін қызметін (бұдан әрі – мемлекеттік көрсетілетін қызмет) Алматы қаласы, Республика алаңы, 4 мекенжайы бойынша орналасқан "Алматы қаласы Жолаушылар көлігі және автомобиль жолдары басқармасы" коммуналдық мемлекеттік мекемесі арқылы Алматы қаласының әкімдігі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ақылы негізде көрсетіледі.</w:t>
      </w:r>
    </w:p>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Инвестициялар және даму министрінің 2015 жылғы 30 сәуірдегі № 535 бұйрығымен бекітілген "Қалалық рельстік көліктің көлік құралдарын мемлекеттік тіркеу"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қалалық рельстік көліктің көлік құралдарын мемлекеттік тiркеу туралы куәлік және (немесе) қалалық рельстік көліктің көлік құралдары тізілімінен қалалық рельстік көліктің көлік құралдарын шығару туралы хабарлама беру.</w:t>
      </w:r>
    </w:p>
    <w:p>
      <w:pPr>
        <w:spacing w:after="0"/>
        <w:ind w:left="0"/>
        <w:jc w:val="both"/>
      </w:pPr>
      <w:r>
        <w:rPr>
          <w:rFonts w:ascii="Times New Roman"/>
          <w:b w:val="false"/>
          <w:i w:val="false"/>
          <w:color w:val="000000"/>
          <w:sz w:val="28"/>
        </w:rPr>
        <w:t>
      Мемлекеттік көрсетілетін қызмет көрсету нәтижесінің нысаны: электрондық және (немесе)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қолы (бұданәрі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қөрсетілетін қызмет нәтижесін қағаз тасығышта алуға өтініш жасаған жағдайда, мемлекеттік қөрсетілетін қызмет нәтижесі электрондық нысанда ресімделеді, басып шығарылады және көрсетілетін қызметті берішінің уәкілетті тұлғасының мөрімен және қолымен куәландырылады.</w:t>
      </w:r>
    </w:p>
    <w:bookmarkStart w:name="z3" w:id="2"/>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мемлекеттік көрсетілетін қызмет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көрсетілетін қызметті алушының өтініші және құжаттар тізбесі негіз болып табылады.</w:t>
      </w:r>
    </w:p>
    <w:p>
      <w:pPr>
        <w:spacing w:after="0"/>
        <w:ind w:left="0"/>
        <w:jc w:val="both"/>
      </w:pPr>
      <w:r>
        <w:rPr>
          <w:rFonts w:ascii="Times New Roman"/>
          <w:b w:val="false"/>
          <w:i w:val="false"/>
          <w:color w:val="000000"/>
          <w:sz w:val="28"/>
        </w:rPr>
        <w:t>
      5. Мемлекеттік көрсетілетін қызметті көрсетудің құрамына кіретін әр рәсімнің (іс-қимылдың) мазмұны, оның орындалу ұзақтығы:</w:t>
      </w:r>
    </w:p>
    <w:p>
      <w:pPr>
        <w:spacing w:after="0"/>
        <w:ind w:left="0"/>
        <w:jc w:val="both"/>
      </w:pPr>
      <w:r>
        <w:rPr>
          <w:rFonts w:ascii="Times New Roman"/>
          <w:b w:val="false"/>
          <w:i w:val="false"/>
          <w:color w:val="000000"/>
          <w:sz w:val="28"/>
        </w:rPr>
        <w:t xml:space="preserve">
      1-іс-қимыл – көрсетілетін қызметті беруші кеңсесі маманының көрсетілетін қызметті алушының құжаттарын қабылдауы және тіркеуі, оған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тиісті құжаттардың қабылданғаны туралы қолхат беруі және оларды көрсетілетін қызметті берушінің басшысына қарауға беруі. Орындалу ұзақтығы – 15 (он бес) минут;</w:t>
      </w:r>
    </w:p>
    <w:p>
      <w:pPr>
        <w:spacing w:after="0"/>
        <w:ind w:left="0"/>
        <w:jc w:val="both"/>
      </w:pPr>
      <w:r>
        <w:rPr>
          <w:rFonts w:ascii="Times New Roman"/>
          <w:b w:val="false"/>
          <w:i w:val="false"/>
          <w:color w:val="000000"/>
          <w:sz w:val="28"/>
        </w:rPr>
        <w:t>
      2-іс-қимыл – көрсетілетін қызметті беруші басшысының көрсетілетін қызметті алушының құжаттарын қарауы және көрсетілетін қызметті берушінің жауапты маманына орындауға беруі. Орындалу ұзақтығы – 2 (екі) сағат ішінде;</w:t>
      </w:r>
    </w:p>
    <w:p>
      <w:pPr>
        <w:spacing w:after="0"/>
        <w:ind w:left="0"/>
        <w:jc w:val="both"/>
      </w:pPr>
      <w:r>
        <w:rPr>
          <w:rFonts w:ascii="Times New Roman"/>
          <w:b w:val="false"/>
          <w:i w:val="false"/>
          <w:color w:val="000000"/>
          <w:sz w:val="28"/>
        </w:rPr>
        <w:t>
      3-іс-қимыл – көрсетілетін қызметті беруші жауапты маманының көрсетілетін қызметті алушының құжаттарын қарауы, ұсынылған құжаттардың толықтығын тексеруі;</w:t>
      </w:r>
    </w:p>
    <w:p>
      <w:pPr>
        <w:spacing w:after="0"/>
        <w:ind w:left="0"/>
        <w:jc w:val="both"/>
      </w:pPr>
      <w:r>
        <w:rPr>
          <w:rFonts w:ascii="Times New Roman"/>
          <w:b w:val="false"/>
          <w:i w:val="false"/>
          <w:color w:val="000000"/>
          <w:sz w:val="28"/>
        </w:rPr>
        <w:t>
      1-шарт – ұсынылған құжаттардың толық болмау фактісі анықталған жағдайда көрсетілетін қызметті беруші өтінішті қараудан бас тартады – 2 (екі) жұмыс күні ішінде;</w:t>
      </w:r>
    </w:p>
    <w:p>
      <w:pPr>
        <w:spacing w:after="0"/>
        <w:ind w:left="0"/>
        <w:jc w:val="both"/>
      </w:pPr>
      <w:r>
        <w:rPr>
          <w:rFonts w:ascii="Times New Roman"/>
          <w:b w:val="false"/>
          <w:i w:val="false"/>
          <w:color w:val="000000"/>
          <w:sz w:val="28"/>
        </w:rPr>
        <w:t>
      4-іс-қимыл – көрсетілетін қызметті беруші маманының мемлекеттік қызмет көрсету нәтижесін (куәлік және (немесе) хабарлама) дайындауы. Орындалу ұзақтығы – 5 (бес) жұмыс күні ішінде;</w:t>
      </w:r>
    </w:p>
    <w:p>
      <w:pPr>
        <w:spacing w:after="0"/>
        <w:ind w:left="0"/>
        <w:jc w:val="both"/>
      </w:pPr>
      <w:r>
        <w:rPr>
          <w:rFonts w:ascii="Times New Roman"/>
          <w:b w:val="false"/>
          <w:i w:val="false"/>
          <w:color w:val="000000"/>
          <w:sz w:val="28"/>
        </w:rPr>
        <w:t>
      5-іс-қимыл – көрсетілетін қызметті беруші басшысының мемлекеттік қызмет көрсету нәтижесіне (куәлік және (немесе) хабарлама) қол қоюы. Орындалу ұзақтығы – 2 (екі) сағат ішінде;</w:t>
      </w:r>
    </w:p>
    <w:p>
      <w:pPr>
        <w:spacing w:after="0"/>
        <w:ind w:left="0"/>
        <w:jc w:val="both"/>
      </w:pPr>
      <w:r>
        <w:rPr>
          <w:rFonts w:ascii="Times New Roman"/>
          <w:b w:val="false"/>
          <w:i w:val="false"/>
          <w:color w:val="000000"/>
          <w:sz w:val="28"/>
        </w:rPr>
        <w:t>
      6-іс-қимыл – көрсетілетін қызметті беруші кеңсесі қызметкерінің куәлікті және (немесе) хабарламаны тіркеп, көрсетілетін қызметті алушыға беруі. Орындалу ұзақтығы – 2 (екі) сағат ішінде.</w:t>
      </w:r>
    </w:p>
    <w:p>
      <w:pPr>
        <w:spacing w:after="0"/>
        <w:ind w:left="0"/>
        <w:jc w:val="both"/>
      </w:pPr>
      <w:r>
        <w:rPr>
          <w:rFonts w:ascii="Times New Roman"/>
          <w:b w:val="false"/>
          <w:i w:val="false"/>
          <w:color w:val="000000"/>
          <w:sz w:val="28"/>
        </w:rPr>
        <w:t>
      Мемлекеттiк қызметті көрсету мерзiмдері көрсетілетін қызметті берушіге құжаттар топтамасын тапсырған сәттен бастап, сондай-ақ портал арқылы жүгінген кезде - 8 (сегіз) жұмыс күні.</w:t>
      </w:r>
    </w:p>
    <w:p>
      <w:pPr>
        <w:spacing w:after="0"/>
        <w:ind w:left="0"/>
        <w:jc w:val="both"/>
      </w:pPr>
      <w:r>
        <w:rPr>
          <w:rFonts w:ascii="Times New Roman"/>
          <w:b w:val="false"/>
          <w:i w:val="false"/>
          <w:color w:val="000000"/>
          <w:sz w:val="28"/>
        </w:rPr>
        <w:t>
      6. Келесі рәсімді (іс-қимылды) орындай бастау үшін негіз болатын мемлекеттік қызметті көрсету бойынша рәсімнің (іс-қимылдың) нәтижесі:</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құжаттар топтамасы қоса берілген өтініш;</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ұсынылған құжаттардың толықтығын тексеру;</w:t>
      </w:r>
    </w:p>
    <w:p>
      <w:pPr>
        <w:spacing w:after="0"/>
        <w:ind w:left="0"/>
        <w:jc w:val="both"/>
      </w:pPr>
      <w:r>
        <w:rPr>
          <w:rFonts w:ascii="Times New Roman"/>
          <w:b w:val="false"/>
          <w:i w:val="false"/>
          <w:color w:val="000000"/>
          <w:sz w:val="28"/>
        </w:rPr>
        <w:t>
      4) мемлекеттік қызмет көрсету нәтижесін (куәлікті және (немесе) хабарламаны) дайындау;</w:t>
      </w:r>
    </w:p>
    <w:p>
      <w:pPr>
        <w:spacing w:after="0"/>
        <w:ind w:left="0"/>
        <w:jc w:val="both"/>
      </w:pPr>
      <w:r>
        <w:rPr>
          <w:rFonts w:ascii="Times New Roman"/>
          <w:b w:val="false"/>
          <w:i w:val="false"/>
          <w:color w:val="000000"/>
          <w:sz w:val="28"/>
        </w:rPr>
        <w:t>
      5) мемлекеттік қызмет көрсету нәтижесіне (куәлік және (немесе) хабарлама) қол қою;</w:t>
      </w:r>
    </w:p>
    <w:p>
      <w:pPr>
        <w:spacing w:after="0"/>
        <w:ind w:left="0"/>
        <w:jc w:val="both"/>
      </w:pPr>
      <w:r>
        <w:rPr>
          <w:rFonts w:ascii="Times New Roman"/>
          <w:b w:val="false"/>
          <w:i w:val="false"/>
          <w:color w:val="000000"/>
          <w:sz w:val="28"/>
        </w:rPr>
        <w:t>
      6) мемлекеттік қызмет көрсету нәтижесін (куәлік және (немесе) хабарлама) көрсетілетін қызметті алушыға беру.</w:t>
      </w:r>
    </w:p>
    <w:bookmarkStart w:name="z4" w:id="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w:t>
      </w:r>
      <w:r>
        <w:br/>
      </w:r>
      <w:r>
        <w:rPr>
          <w:rFonts w:ascii="Times New Roman"/>
          <w:b/>
          <w:i w:val="false"/>
          <w:color w:val="000000"/>
        </w:rPr>
        <w:t>іс-қимыл тәртібін сипаттау</w:t>
      </w:r>
    </w:p>
    <w:bookmarkEnd w:id="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 рәсімдердің ұзақтығы:</w:t>
      </w:r>
    </w:p>
    <w:p>
      <w:pPr>
        <w:spacing w:after="0"/>
        <w:ind w:left="0"/>
        <w:jc w:val="both"/>
      </w:pPr>
      <w:r>
        <w:rPr>
          <w:rFonts w:ascii="Times New Roman"/>
          <w:b w:val="false"/>
          <w:i w:val="false"/>
          <w:color w:val="000000"/>
          <w:sz w:val="28"/>
        </w:rPr>
        <w:t xml:space="preserve">
      1) көрсетілетін қызметті беруші кеңсесі қызметкерінің көрсетілетін қызметті алушының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құжаттарын қабылдауды және тіркеуді жүзеге асыруы, көрсетілетін қызметті алушыға тиісті құжаттардың қабылданғаны туралы қолхат беріп, көрсетілетін қызметті берушінің басшысына қарауға беруі. Орындалу ұзақтығы – 15 (он бес) минут;</w:t>
      </w:r>
    </w:p>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алушының құжаттарын қарауы және көрсетілетін қызметті берушінің маманына орындауға беруі. Орындалу ұзақтығы – 2 (екі) сағат;</w:t>
      </w:r>
    </w:p>
    <w:p>
      <w:pPr>
        <w:spacing w:after="0"/>
        <w:ind w:left="0"/>
        <w:jc w:val="both"/>
      </w:pPr>
      <w:r>
        <w:rPr>
          <w:rFonts w:ascii="Times New Roman"/>
          <w:b w:val="false"/>
          <w:i w:val="false"/>
          <w:color w:val="000000"/>
          <w:sz w:val="28"/>
        </w:rPr>
        <w:t xml:space="preserve">
      3) көрсетілетін қызметті беруші маманының көрсетілетін қызметті алушының құжаттарын толық болуы тұрғысында қарауы;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бас тарту туралы дәлелді жауап ұсына отырып, өтінішті қараудан бас тартады. Орындалу ұзақтығы– 2 (екі) жұмыс күні;</w:t>
      </w:r>
    </w:p>
    <w:p>
      <w:pPr>
        <w:spacing w:after="0"/>
        <w:ind w:left="0"/>
        <w:jc w:val="both"/>
      </w:pPr>
      <w:r>
        <w:rPr>
          <w:rFonts w:ascii="Times New Roman"/>
          <w:b w:val="false"/>
          <w:i w:val="false"/>
          <w:color w:val="000000"/>
          <w:sz w:val="28"/>
        </w:rPr>
        <w:t>
      4) көрсетілетін қызметті беруші бөлімі маманының мемлекеттік қызмет көрсету нәтижесін (куәлік және (немесе) хабарлама) дайындауы. Орындалу ұзақтығы – 5 (бес) жұмыс күні;</w:t>
      </w:r>
    </w:p>
    <w:p>
      <w:pPr>
        <w:spacing w:after="0"/>
        <w:ind w:left="0"/>
        <w:jc w:val="both"/>
      </w:pPr>
      <w:r>
        <w:rPr>
          <w:rFonts w:ascii="Times New Roman"/>
          <w:b w:val="false"/>
          <w:i w:val="false"/>
          <w:color w:val="000000"/>
          <w:sz w:val="28"/>
        </w:rPr>
        <w:t>
      5) көрсетілетін қызметті беруші басшысының мемлекеттік қызмет көрсету нәтижесіне (куәлік және (немесе) хабарлама) қол қоюы. Орындалу ұзақтығы – 2 (екі) сағат;</w:t>
      </w:r>
    </w:p>
    <w:p>
      <w:pPr>
        <w:spacing w:after="0"/>
        <w:ind w:left="0"/>
        <w:jc w:val="both"/>
      </w:pPr>
      <w:r>
        <w:rPr>
          <w:rFonts w:ascii="Times New Roman"/>
          <w:b w:val="false"/>
          <w:i w:val="false"/>
          <w:color w:val="000000"/>
          <w:sz w:val="28"/>
        </w:rPr>
        <w:t>
      6) көрсетілетін қызметті беруші кеңсесі қызметкерінің мемлекеттік қызмет көрсету нәтижесін (куәлікті және (немесе) хабарламаны) тіркеуі және көрсетілетін қызметті алушыға беруі. Орындалу ұзақтығы – 2 (екі) сағат.</w:t>
      </w:r>
    </w:p>
    <w:bookmarkStart w:name="z5" w:id="4"/>
    <w:p>
      <w:pPr>
        <w:spacing w:after="0"/>
        <w:ind w:left="0"/>
        <w:jc w:val="left"/>
      </w:pPr>
      <w:r>
        <w:rPr>
          <w:rFonts w:ascii="Times New Roman"/>
          <w:b/>
          <w:i w:val="false"/>
          <w:color w:val="000000"/>
        </w:rPr>
        <w:t xml:space="preserve"> 4. "Азаматтарға арналған үкімет" мемлекеттік корпорациясымен және</w:t>
      </w:r>
      <w:r>
        <w:br/>
      </w:r>
      <w:r>
        <w:rPr>
          <w:rFonts w:ascii="Times New Roman"/>
          <w:b/>
          <w:i w:val="false"/>
          <w:color w:val="000000"/>
        </w:rPr>
        <w:t>өзге декөрсетілетін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 жүйелерді</w:t>
      </w:r>
      <w:r>
        <w:br/>
      </w:r>
      <w:r>
        <w:rPr>
          <w:rFonts w:ascii="Times New Roman"/>
          <w:b/>
          <w:i w:val="false"/>
          <w:color w:val="000000"/>
        </w:rPr>
        <w:t>пайдалану тәртібін сипаттау</w:t>
      </w:r>
    </w:p>
    <w:bookmarkEnd w:id="4"/>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арқылы көрсетілмейді.</w:t>
      </w:r>
    </w:p>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алушы мен көрсетілетін қызметті беруші арасындағы рәсімдердің (іс-қимылдардың) реттілігін сипаттау:</w:t>
      </w:r>
    </w:p>
    <w:p>
      <w:pPr>
        <w:spacing w:after="0"/>
        <w:ind w:left="0"/>
        <w:jc w:val="both"/>
      </w:pPr>
      <w:r>
        <w:rPr>
          <w:rFonts w:ascii="Times New Roman"/>
          <w:b w:val="false"/>
          <w:i w:val="false"/>
          <w:color w:val="000000"/>
          <w:sz w:val="28"/>
        </w:rPr>
        <w:t>
      электрондық сұрауды портал арқылы берген кезде көрсетілетін қызметті алушының "жеке кабинетінде" көрсетілетін қызметтің нәтижесін алу күнін көрсете отырып, мемлекеттік қызметті көрсету үшін сұрауды қабылдау туралы мәртебе көрсетіледі;</w:t>
      </w:r>
    </w:p>
    <w:p>
      <w:pPr>
        <w:spacing w:after="0"/>
        <w:ind w:left="0"/>
        <w:jc w:val="both"/>
      </w:pPr>
      <w:r>
        <w:rPr>
          <w:rFonts w:ascii="Times New Roman"/>
          <w:b w:val="false"/>
          <w:i w:val="false"/>
          <w:color w:val="000000"/>
          <w:sz w:val="28"/>
        </w:rPr>
        <w:t>
      1) 1-іс-қимыл – алынған құжаттарды қабылдау, тіркеуден өткізу және көрсетілетін қызметті берушінің басшысына қарауға беру;</w:t>
      </w:r>
    </w:p>
    <w:p>
      <w:pPr>
        <w:spacing w:after="0"/>
        <w:ind w:left="0"/>
        <w:jc w:val="both"/>
      </w:pPr>
      <w:r>
        <w:rPr>
          <w:rFonts w:ascii="Times New Roman"/>
          <w:b w:val="false"/>
          <w:i w:val="false"/>
          <w:color w:val="000000"/>
          <w:sz w:val="28"/>
        </w:rPr>
        <w:t>
      2) 2-іс-қимыл – қарау және құжаттарды қарау үшін құрылымдық бөлімшеге беру;</w:t>
      </w:r>
    </w:p>
    <w:p>
      <w:pPr>
        <w:spacing w:after="0"/>
        <w:ind w:left="0"/>
        <w:jc w:val="both"/>
      </w:pPr>
      <w:r>
        <w:rPr>
          <w:rFonts w:ascii="Times New Roman"/>
          <w:b w:val="false"/>
          <w:i w:val="false"/>
          <w:color w:val="000000"/>
          <w:sz w:val="28"/>
        </w:rPr>
        <w:t>
      3) 3-іс-қимыл – жауапты орындаушыны анықтау және құжаттарды қарауға беру;</w:t>
      </w:r>
    </w:p>
    <w:p>
      <w:pPr>
        <w:spacing w:after="0"/>
        <w:ind w:left="0"/>
        <w:jc w:val="both"/>
      </w:pPr>
      <w:r>
        <w:rPr>
          <w:rFonts w:ascii="Times New Roman"/>
          <w:b w:val="false"/>
          <w:i w:val="false"/>
          <w:color w:val="000000"/>
          <w:sz w:val="28"/>
        </w:rPr>
        <w:t>
      4) 4-іс-қимыл – құжаттардың толықтығын тексеру және қалалық рельстік көліктің көлік құралдарын мемлекеттік тіркеу туралы куәлікті және (немесе) қалалық рельстік көліктің көлік құралдарын қалалық рельстік көліктің көлік құралдары тізілімінен шығару туралы хабарламаны дайындау;</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орындаушы бас тарту туралы дәлелді жауап дайындайды;</w:t>
      </w:r>
    </w:p>
    <w:p>
      <w:pPr>
        <w:spacing w:after="0"/>
        <w:ind w:left="0"/>
        <w:jc w:val="both"/>
      </w:pPr>
      <w:r>
        <w:rPr>
          <w:rFonts w:ascii="Times New Roman"/>
          <w:b w:val="false"/>
          <w:i w:val="false"/>
          <w:color w:val="000000"/>
          <w:sz w:val="28"/>
        </w:rPr>
        <w:t>
      5) 5-іс-қимыл – қалалық рельстік көліктің көлік құралдарын мемлекеттік тіркеу туралы куәлікті және (немесе) қалалық рельстік көліктің көлік құралдарын қалалық рельстік көліктің көлік құралдары тізілімінен шығару туралы хабарламаны беруге қол қою;</w:t>
      </w:r>
    </w:p>
    <w:p>
      <w:pPr>
        <w:spacing w:after="0"/>
        <w:ind w:left="0"/>
        <w:jc w:val="both"/>
      </w:pPr>
      <w:r>
        <w:rPr>
          <w:rFonts w:ascii="Times New Roman"/>
          <w:b w:val="false"/>
          <w:i w:val="false"/>
          <w:color w:val="000000"/>
          <w:sz w:val="28"/>
        </w:rPr>
        <w:t>
      6) 6-іс-қимыл – қалалық рельстік көліктің көлік құралдарын мемлекеттік тіркеу туралы куәлікті және (немесе) қалалық рельстік көліктің көлік құралдарын қалалық рельстік көліктің көлік құралдары тізілімінен шығару туралы хабарламаны тіркеу және беру.</w:t>
      </w:r>
    </w:p>
    <w:p>
      <w:pPr>
        <w:spacing w:after="0"/>
        <w:ind w:left="0"/>
        <w:jc w:val="both"/>
      </w:pPr>
      <w:r>
        <w:rPr>
          <w:rFonts w:ascii="Times New Roman"/>
          <w:b w:val="false"/>
          <w:i w:val="false"/>
          <w:color w:val="000000"/>
          <w:sz w:val="28"/>
        </w:rPr>
        <w:t>
      Мемлекеттік қызмет көрсету нәтижесін беру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көрсетілетін қызметті берушінің құрылымдық бөлімшелерінің (қызметкерлерінің) өзара іс-қимылдарының реттілігін толық сипаттау, сондай-ақ мемлекеттік қызмет көрсету процесінде ақпараттық жүйелерді қолдану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w:t>
            </w:r>
            <w:r>
              <w:br/>
            </w:r>
            <w:r>
              <w:rPr>
                <w:rFonts w:ascii="Times New Roman"/>
                <w:b w:val="false"/>
                <w:i w:val="false"/>
                <w:color w:val="000000"/>
                <w:sz w:val="20"/>
              </w:rPr>
              <w:t>мемлекеттік тіркеу" мемлекетік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Ақпараттық жүйелердің портал арқылы функционалдық</w:t>
      </w:r>
      <w:r>
        <w:br/>
      </w:r>
      <w:r>
        <w:rPr>
          <w:rFonts w:ascii="Times New Roman"/>
          <w:b/>
          <w:i w:val="false"/>
          <w:color w:val="000000"/>
        </w:rPr>
        <w:t xml:space="preserve">өзара іс-қимылының диаграммасы </w:t>
      </w:r>
    </w:p>
    <w:bookmarkEnd w:id="5"/>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w:t>
            </w:r>
            <w:r>
              <w:br/>
            </w:r>
            <w:r>
              <w:rPr>
                <w:rFonts w:ascii="Times New Roman"/>
                <w:b w:val="false"/>
                <w:i w:val="false"/>
                <w:color w:val="000000"/>
                <w:sz w:val="20"/>
              </w:rPr>
              <w:t>мемлекеттік тіркеу" мемлекетік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"Қалалық рельстік көліктің көлік құралдарын мемлекеттік тіркеу"</w:t>
      </w:r>
      <w:r>
        <w:br/>
      </w:r>
      <w:r>
        <w:rPr>
          <w:rFonts w:ascii="Times New Roman"/>
          <w:b/>
          <w:i w:val="false"/>
          <w:color w:val="000000"/>
        </w:rPr>
        <w:t>мемлекеттік қызметті көрсетудің бизнес-процестерінің</w:t>
      </w:r>
      <w:r>
        <w:br/>
      </w:r>
      <w:r>
        <w:rPr>
          <w:rFonts w:ascii="Times New Roman"/>
          <w:b/>
          <w:i w:val="false"/>
          <w:color w:val="000000"/>
        </w:rPr>
        <w:t xml:space="preserve">анықтамалығы </w:t>
      </w:r>
    </w:p>
    <w:bookmarkEnd w:id="6"/>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03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