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ea4c" w14:textId="2bbe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2011 жылғы 14 қазандағы № 415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оларды шаруақорлықпен пайдаланудың ерекше шарттарын және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20 қазандағы № 525 қаулысы. Қостанай облысының Әділет департаментінде 2017 жылғы 13 қарашада № 7302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Қостанай облысы әкімдігінің 2011 жылғы 14 қазандағы </w:t>
      </w:r>
      <w:r>
        <w:rPr>
          <w:rFonts w:ascii="Times New Roman"/>
          <w:b w:val="false"/>
          <w:i w:val="false"/>
          <w:color w:val="000000"/>
          <w:sz w:val="28"/>
        </w:rPr>
        <w:t>№ 415</w:t>
      </w:r>
      <w:r>
        <w:rPr>
          <w:rFonts w:ascii="Times New Roman"/>
          <w:b w:val="false"/>
          <w:i w:val="false"/>
          <w:color w:val="000000"/>
          <w:sz w:val="28"/>
        </w:rPr>
        <w:t xml:space="preserve">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оларды шаруақорлықпен пайдаланудың ерекше шарттарын және тәртібін белгілеу туралы" қаулысына (Нормативтік құқықтық актілерді мемлекеттік тіркеу тізілімінде № 3786 болып тіркелген, 2011 жылғы 1 желтоқсанда "Костанайские новости"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оларды шаруашылықта пайдаланудың режимі мен ерекше жағдайларын белгілеу туралы", орыс тіліндегі мәтін өзгертілмейді;</w:t>
      </w:r>
    </w:p>
    <w:bookmarkEnd w:id="3"/>
    <w:bookmarkStart w:name="z7" w:id="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құжаттардың негізінде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5"/>
    <w:bookmarkStart w:name="z9" w:id="6"/>
    <w:p>
      <w:pPr>
        <w:spacing w:after="0"/>
        <w:ind w:left="0"/>
        <w:jc w:val="both"/>
      </w:pPr>
      <w:r>
        <w:rPr>
          <w:rFonts w:ascii="Times New Roman"/>
          <w:b w:val="false"/>
          <w:i w:val="false"/>
          <w:color w:val="000000"/>
          <w:sz w:val="28"/>
        </w:rPr>
        <w:t xml:space="preserve">
      2.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 орыс тіліндегі мәтін өзгертілмейді;</w:t>
      </w:r>
    </w:p>
    <w:bookmarkEnd w:id="6"/>
    <w:bookmarkStart w:name="z10"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9"/>
    <w:bookmarkStart w:name="z13" w:id="10"/>
    <w:p>
      <w:pPr>
        <w:spacing w:after="0"/>
        <w:ind w:left="0"/>
        <w:jc w:val="both"/>
      </w:pPr>
      <w:r>
        <w:rPr>
          <w:rFonts w:ascii="Times New Roman"/>
          <w:b w:val="false"/>
          <w:i w:val="false"/>
          <w:color w:val="000000"/>
          <w:sz w:val="28"/>
        </w:rPr>
        <w:t>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белдеулерін шаруашылықта пайдаланудың режимі мен ерекше жағдайлары", орыс тіліндегі мәтін өзгертілмейді;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15" w:id="1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су қорын пайдалану және қорғау, сумен жабдықтау, су бұру саласындағы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1"/>
    <w:bookmarkStart w:name="z16" w:id="1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 Су</w:t>
      </w:r>
    </w:p>
    <w:bookmarkEnd w:id="16"/>
    <w:bookmarkStart w:name="z22" w:id="17"/>
    <w:p>
      <w:pPr>
        <w:spacing w:after="0"/>
        <w:ind w:left="0"/>
        <w:jc w:val="both"/>
      </w:pPr>
      <w:r>
        <w:rPr>
          <w:rFonts w:ascii="Times New Roman"/>
          <w:b w:val="false"/>
          <w:i w:val="false"/>
          <w:color w:val="000000"/>
          <w:sz w:val="28"/>
        </w:rPr>
        <w:t>
      ресурстары комитетінің Су</w:t>
      </w:r>
    </w:p>
    <w:bookmarkEnd w:id="17"/>
    <w:bookmarkStart w:name="z23" w:id="18"/>
    <w:p>
      <w:pPr>
        <w:spacing w:after="0"/>
        <w:ind w:left="0"/>
        <w:jc w:val="both"/>
      </w:pPr>
      <w:r>
        <w:rPr>
          <w:rFonts w:ascii="Times New Roman"/>
          <w:b w:val="false"/>
          <w:i w:val="false"/>
          <w:color w:val="000000"/>
          <w:sz w:val="28"/>
        </w:rPr>
        <w:t>
      ресурстарын пайдалануды реттеу</w:t>
      </w:r>
    </w:p>
    <w:bookmarkEnd w:id="18"/>
    <w:bookmarkStart w:name="z24" w:id="19"/>
    <w:p>
      <w:pPr>
        <w:spacing w:after="0"/>
        <w:ind w:left="0"/>
        <w:jc w:val="both"/>
      </w:pPr>
      <w:r>
        <w:rPr>
          <w:rFonts w:ascii="Times New Roman"/>
          <w:b w:val="false"/>
          <w:i w:val="false"/>
          <w:color w:val="000000"/>
          <w:sz w:val="28"/>
        </w:rPr>
        <w:t>
      және қорғау жөніндегі</w:t>
      </w:r>
    </w:p>
    <w:bookmarkEnd w:id="19"/>
    <w:bookmarkStart w:name="z25" w:id="20"/>
    <w:p>
      <w:pPr>
        <w:spacing w:after="0"/>
        <w:ind w:left="0"/>
        <w:jc w:val="both"/>
      </w:pPr>
      <w:r>
        <w:rPr>
          <w:rFonts w:ascii="Times New Roman"/>
          <w:b w:val="false"/>
          <w:i w:val="false"/>
          <w:color w:val="000000"/>
          <w:sz w:val="28"/>
        </w:rPr>
        <w:t>
      Тобыл-Торғай бассейндік инспекциясы"</w:t>
      </w:r>
    </w:p>
    <w:bookmarkEnd w:id="20"/>
    <w:bookmarkStart w:name="z26" w:id="21"/>
    <w:p>
      <w:pPr>
        <w:spacing w:after="0"/>
        <w:ind w:left="0"/>
        <w:jc w:val="both"/>
      </w:pPr>
      <w:r>
        <w:rPr>
          <w:rFonts w:ascii="Times New Roman"/>
          <w:b w:val="false"/>
          <w:i w:val="false"/>
          <w:color w:val="000000"/>
          <w:sz w:val="28"/>
        </w:rPr>
        <w:t>
      республикалық мемлекеттік мекемесінің</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______________________Г. Оспанбекова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 Денсаулық</w:t>
      </w:r>
    </w:p>
    <w:bookmarkEnd w:id="25"/>
    <w:bookmarkStart w:name="z31" w:id="26"/>
    <w:p>
      <w:pPr>
        <w:spacing w:after="0"/>
        <w:ind w:left="0"/>
        <w:jc w:val="both"/>
      </w:pPr>
      <w:r>
        <w:rPr>
          <w:rFonts w:ascii="Times New Roman"/>
          <w:b w:val="false"/>
          <w:i w:val="false"/>
          <w:color w:val="000000"/>
          <w:sz w:val="28"/>
        </w:rPr>
        <w:t>
      сақтау министрлігі Қоғамдық</w:t>
      </w:r>
    </w:p>
    <w:bookmarkEnd w:id="26"/>
    <w:bookmarkStart w:name="z32" w:id="27"/>
    <w:p>
      <w:pPr>
        <w:spacing w:after="0"/>
        <w:ind w:left="0"/>
        <w:jc w:val="both"/>
      </w:pPr>
      <w:r>
        <w:rPr>
          <w:rFonts w:ascii="Times New Roman"/>
          <w:b w:val="false"/>
          <w:i w:val="false"/>
          <w:color w:val="000000"/>
          <w:sz w:val="28"/>
        </w:rPr>
        <w:t>
      денсаулық сақтау комитетінің</w:t>
      </w:r>
    </w:p>
    <w:bookmarkEnd w:id="27"/>
    <w:bookmarkStart w:name="z33" w:id="28"/>
    <w:p>
      <w:pPr>
        <w:spacing w:after="0"/>
        <w:ind w:left="0"/>
        <w:jc w:val="both"/>
      </w:pPr>
      <w:r>
        <w:rPr>
          <w:rFonts w:ascii="Times New Roman"/>
          <w:b w:val="false"/>
          <w:i w:val="false"/>
          <w:color w:val="000000"/>
          <w:sz w:val="28"/>
        </w:rPr>
        <w:t>
      Қостанай облысы Қоғамдық</w:t>
      </w:r>
    </w:p>
    <w:bookmarkEnd w:id="28"/>
    <w:bookmarkStart w:name="z34" w:id="29"/>
    <w:p>
      <w:pPr>
        <w:spacing w:after="0"/>
        <w:ind w:left="0"/>
        <w:jc w:val="both"/>
      </w:pPr>
      <w:r>
        <w:rPr>
          <w:rFonts w:ascii="Times New Roman"/>
          <w:b w:val="false"/>
          <w:i w:val="false"/>
          <w:color w:val="000000"/>
          <w:sz w:val="28"/>
        </w:rPr>
        <w:t>
      денсаулық сақтау департаменті"</w:t>
      </w:r>
    </w:p>
    <w:bookmarkEnd w:id="29"/>
    <w:bookmarkStart w:name="z35" w:id="30"/>
    <w:p>
      <w:pPr>
        <w:spacing w:after="0"/>
        <w:ind w:left="0"/>
        <w:jc w:val="both"/>
      </w:pPr>
      <w:r>
        <w:rPr>
          <w:rFonts w:ascii="Times New Roman"/>
          <w:b w:val="false"/>
          <w:i w:val="false"/>
          <w:color w:val="000000"/>
          <w:sz w:val="28"/>
        </w:rPr>
        <w:t>
      республикалық мемлекеттік</w:t>
      </w:r>
    </w:p>
    <w:bookmarkEnd w:id="30"/>
    <w:bookmarkStart w:name="z36" w:id="31"/>
    <w:p>
      <w:pPr>
        <w:spacing w:after="0"/>
        <w:ind w:left="0"/>
        <w:jc w:val="both"/>
      </w:pPr>
      <w:r>
        <w:rPr>
          <w:rFonts w:ascii="Times New Roman"/>
          <w:b w:val="false"/>
          <w:i w:val="false"/>
          <w:color w:val="000000"/>
          <w:sz w:val="28"/>
        </w:rPr>
        <w:t>
      мекемесінің басшысы</w:t>
      </w:r>
    </w:p>
    <w:bookmarkEnd w:id="31"/>
    <w:bookmarkStart w:name="z37" w:id="32"/>
    <w:p>
      <w:pPr>
        <w:spacing w:after="0"/>
        <w:ind w:left="0"/>
        <w:jc w:val="both"/>
      </w:pPr>
      <w:r>
        <w:rPr>
          <w:rFonts w:ascii="Times New Roman"/>
          <w:b w:val="false"/>
          <w:i w:val="false"/>
          <w:color w:val="000000"/>
          <w:sz w:val="28"/>
        </w:rPr>
        <w:t>
      _______________ О. Бекмағамбетов</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қазандағы</w:t>
            </w:r>
            <w:r>
              <w:br/>
            </w:r>
            <w:r>
              <w:rPr>
                <w:rFonts w:ascii="Times New Roman"/>
                <w:b w:val="false"/>
                <w:i w:val="false"/>
                <w:color w:val="000000"/>
                <w:sz w:val="20"/>
              </w:rPr>
              <w:t>№ 525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415 қаулысына 1-қосымша</w:t>
            </w:r>
          </w:p>
        </w:tc>
      </w:tr>
    </w:tbl>
    <w:bookmarkStart w:name="z40" w:id="33"/>
    <w:p>
      <w:pPr>
        <w:spacing w:after="0"/>
        <w:ind w:left="0"/>
        <w:jc w:val="left"/>
      </w:pPr>
      <w:r>
        <w:rPr>
          <w:rFonts w:ascii="Times New Roman"/>
          <w:b/>
          <w:i w:val="false"/>
          <w:color w:val="000000"/>
        </w:rPr>
        <w:t xml:space="preserve"> "Құрылыс материалдар қоймалары" объектісін, демалыс аймағы базасын салуға, туристік базаны пайдалануға және қызмет көрсетуге арналған учаскелерде Тобыл және Аят өзендерінің су қорғау аймақтары мен белдеулері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Су объектісі, оның учаскесі</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Тобыл өзені Лисаков қаласы, өнеркәсіптік-коммуналдық аймағы,11А мекенжайы бойынша орналасқан құрылыс материалдар қоймасының құрылысына арналған жер учаскесі</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Тобыл мен Аят өзендері (Қаратомар су қоймасы) Қостанай облысы Таран ауданының Набережный ауылдық округінде орналасқан демалыс аймағы базасының құрылысына және туристік базасын пайдалану мен қызмет көрсетуіне арналған жер учаскесі</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