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ff0c" w14:textId="a0af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2017 жылғы 15 қарашадағы № 125 шешімі. Ақтөбе облысының Әділет департаментінде 2017 жылғы 4 желтоқсанда № 5718 болып тіркелді. Күші жойылды - Ақтөбе облысы Ойыл аудандық мәслихатының 2021 жылғы 27 тамыздағы № 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аудандық мәслихатының 27.08.2021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кодекстің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Ойыл аудандық мәслихатының 13.11.2019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 шешімімен коммуналдық меншікке түскен болып танылған иесіз қалдықтарды басқару Қағидалары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15 қарашадағы № 125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жергiлiктi атқарушы органы (бұдан әрі – жергiлiктi атқарушы орган) жүзеге асырады.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аудан әкімдігінің тұрғын үй коммуналдық шаруашылық саласында қызмет атқаруға уәклеттік берген және тиісті жергілікті бюджеттерден қаржыландыратын атқарушы орган белгіленеді.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Ойыл аудандық мәслихатының 13.11.2019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жергілікті бюджет қаражаты есебінен жүзеге асырады.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жүргізіледі.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 сақталады.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