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b672" w14:textId="a45b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мониторинг жүргізу нұсқаулығын бекіту туралы" Қазақстан Республикасы Қаржы министрінің 2016 жылғы 30 қарашадағы № 629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29 желтоқсандағы № 763 бұйрығы. Қазақстан Республикасының Әділет министрлігінде 2018 жылғы 18 қаңтарда № 16250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14623 болып тіркелген, Қазақстан Республикасы нормативтік құқықтық актілерінің эталондық бақылау банкінде 2017 жылғы 11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көрсетiлген бұйрықпен бекiтiлген Бюджеттiк мониторинг жүргізу </w:t>
      </w:r>
      <w:r>
        <w:rPr>
          <w:rFonts w:ascii="Times New Roman"/>
          <w:b w:val="false"/>
          <w:i w:val="false"/>
          <w:color w:val="000000"/>
          <w:sz w:val="28"/>
        </w:rPr>
        <w:t>нұсқаулығында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24-тармақтың </w:t>
      </w:r>
      <w:r>
        <w:rPr>
          <w:rFonts w:ascii="Times New Roman"/>
          <w:b w:val="false"/>
          <w:i w:val="false"/>
          <w:color w:val="000000"/>
          <w:sz w:val="28"/>
        </w:rPr>
        <w:t xml:space="preserve"> үшінші бөлігі мынадай редакцияда жазылсын: </w:t>
      </w:r>
    </w:p>
    <w:p>
      <w:pPr>
        <w:spacing w:after="0"/>
        <w:ind w:left="0"/>
        <w:jc w:val="both"/>
      </w:pPr>
      <w:r>
        <w:rPr>
          <w:rFonts w:ascii="Times New Roman"/>
          <w:b w:val="false"/>
          <w:i w:val="false"/>
          <w:color w:val="000000"/>
          <w:sz w:val="28"/>
        </w:rPr>
        <w:t>
      "Бюджет қаражатының үнемделуіне:</w:t>
      </w:r>
    </w:p>
    <w:p>
      <w:pPr>
        <w:spacing w:after="0"/>
        <w:ind w:left="0"/>
        <w:jc w:val="both"/>
      </w:pPr>
      <w:r>
        <w:rPr>
          <w:rFonts w:ascii="Times New Roman"/>
          <w:b w:val="false"/>
          <w:i w:val="false"/>
          <w:color w:val="000000"/>
          <w:sz w:val="28"/>
        </w:rPr>
        <w:t xml:space="preserve">
      мемлекеттік сатып алу нәтижелері бойынша қаражатты үнемдеу; </w:t>
      </w:r>
    </w:p>
    <w:p>
      <w:pPr>
        <w:spacing w:after="0"/>
        <w:ind w:left="0"/>
        <w:jc w:val="both"/>
      </w:pPr>
      <w:r>
        <w:rPr>
          <w:rFonts w:ascii="Times New Roman"/>
          <w:b w:val="false"/>
          <w:i w:val="false"/>
          <w:color w:val="000000"/>
          <w:sz w:val="28"/>
        </w:rPr>
        <w:t>
      еңбекақы төлеу қоры (бұдан әрі – ЕТҚ) бойынша үнемдеу: бос лауазымдардың болуы, ақысыз демалыстар беру және еңбекке уақытша жарамсыздық парақтары бойынша, әлеуметтік салық, әлеуметтік аударымдар бойынша төлемдер, банк қызметтеріне ақы төлеу, демалысқа шығу кестесінің өзгеруі есебінен ағымдағы шығындар бойынша үнемдеу;</w:t>
      </w:r>
    </w:p>
    <w:p>
      <w:pPr>
        <w:spacing w:after="0"/>
        <w:ind w:left="0"/>
        <w:jc w:val="both"/>
      </w:pPr>
      <w:r>
        <w:rPr>
          <w:rFonts w:ascii="Times New Roman"/>
          <w:b w:val="false"/>
          <w:i w:val="false"/>
          <w:color w:val="000000"/>
          <w:sz w:val="28"/>
        </w:rPr>
        <w:t>
      бюджет қаражатын өзге де үнемдеу: бағамдық айырма, кредиттер, қарыздар бойынша сыйақы (мүдде) мөлшерлемесінің өзгеруі, инфляция индексінің өзгеруі, бағаның және табиғи тұтыну көлемінің өзгеруі есебінен қалыптасқан түгел пайдаланылмаған қаражат қалдығы, іссапар шығыстары бойынша үнемдеу, жоспарланғанға қарағанда бюджет қаражатын алушылардың іс жүзіндегі көлемінің азаюы, іс-шараларға шығу және өткізу мерзімінің көшірілуіне байланысты ағымдағы шығындар бойынша іс-шаралар жоспарының өзгеруі, өкілдік шығындар мен шетелдік іссапарларды қоса алғанда, бөлінетін бюджеттік бағдарламалар бойынша бөлінбеген қалдық.";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 xml:space="preserve">27-тармақтар </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"26. Жергілікті бюджеттік бағдарламалар әкімшілері ай сайын, есепті айдан кейінгі айдың алғашқы бес жұмыс күнінен кешіктірмей және есепті жылға – есепті қаржы жылынан кейінгі жылдың 20 қаңтарынан кешіктірмей, ал республикалық бюджеттік бағдарламалар әкімшілері ай сайын, есепті айдан кейінгі айдың алғашқы жеті жұмыс күнінен кешіктірмей және есепті жылға – есепті қаржы жылынан кейінгі жылдың 20 қаңтарынан кешіктірмей бюджетті атқару жөніндегі уәкілетті органдарға немесе аудандық маңызы бар қалалар, ауылдар, кенттер, ауылдық округтер әкімдерінің аппараттарына осы Нұсқаулыққа 8-қосымшаға сәйкес 1-МББӘ нысаны бойынша АЖ-да қалыптастырылған бюджеттік бағдарламаларды (кіші бағдарламаларды) іске асыру мониторингінің нәтижелері туралы есепті ұсынады. Аталған есепте әрбір бюджеттік бағдарлама (кіші бағдарлама) бойынша төлемдер бойынша жоспарлардың орындалмау себептері және қаржыландыру жоспарларының орындалмауына әкеп соқтырған факторларды көрсете отырып, міндеттемелер бойынша жоспарға сәйкес міндеттемелерді уақтылы қабылдамау себептері егжей-тегжей толтырылады.</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аппараттары ай сайын есепті айдан кейінгі айдың алғашқы бес жұмыс күнінен кешіктірмей және есепті жылға – есепті қаржы жылынан кейінгі жылдың 20 қаңтарынан кешіктірмей ауданның (облыстық маңызы бар қаланың) бюджетті атқару жөніндегі жергілікті уәкілетті органына осы Нұсқаулыққа 9-қосымшаға сәйкес 1-МУО нысаны бойынша аудандық маңызы бар қала, ауыл, кент, ауылдық округ бюджетінің атқарылуы туралы талдамалы есепті ұсынады.</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жергілікті уәкілетті органдары ай сайын есептіден кейінгі айдың 7-сі күнінен кешіктірмей және есепті жылға – есепті қаржы жылынан кейінгі жылдың 25 қаңтарынан кешіктірмей облыстың бюджетті атқару жөніндегі жергілікті уәкілетті органына осы Нұсқаулыққа 9-қосымшаға сәйкес 1-МУО нысаны бойынша аудан (облыстық маңызы бар қала) бюджетінің атқарылуы туралы талдамалы есепті ұсынады.</w:t>
      </w:r>
    </w:p>
    <w:p>
      <w:pPr>
        <w:spacing w:after="0"/>
        <w:ind w:left="0"/>
        <w:jc w:val="both"/>
      </w:pPr>
      <w:r>
        <w:rPr>
          <w:rFonts w:ascii="Times New Roman"/>
          <w:b w:val="false"/>
          <w:i w:val="false"/>
          <w:color w:val="000000"/>
          <w:sz w:val="28"/>
        </w:rPr>
        <w:t xml:space="preserve">
      Облыстың, республикалық маңызы бар қаланың және астананың бюджетті атқару жөніндегі жергілікті уәкілетті органдары тоқсан сайын есепті тоқсаннан кейінгі айдың 20-сы күнінен кешіктірмей және есепті жылға – есепті қаржы жылынан кейінгі жылдың 20 қаңтарынан кешіктірмей бюджетті атқару жөніндегі орталық уәкілетті органға осы Нұсқаулыққа 9-қосымшаға сәйкес 1- МУО нысаны бойынша жергілікті бюджеттің атқарылуы туралы талдамалы есепті ұсынады. </w:t>
      </w:r>
    </w:p>
    <w:p>
      <w:pPr>
        <w:spacing w:after="0"/>
        <w:ind w:left="0"/>
        <w:jc w:val="both"/>
      </w:pPr>
      <w:r>
        <w:rPr>
          <w:rFonts w:ascii="Times New Roman"/>
          <w:b w:val="false"/>
          <w:i w:val="false"/>
          <w:color w:val="000000"/>
          <w:sz w:val="28"/>
        </w:rPr>
        <w:t>
      27. Бюджетті атқару жөніндегі орталық уәкілетті органның республикалық бюджеттің атқарылуы және жергілікті бюджеттердің атқарылуына, Қазақстан Республикасының Ұлттық қорына қызмет көрсету саласында іске асыру және бақылау функцияларын жүзеге асыратын құрылымдық бөлімшесі есепті айдан кейінгі айдың 12-сі күніне кешіктірмей және есепті жылға – есепті қаржы жылынан кейінгі жылдың 1 ақпанынан кешіктірмей, бюджеттік бағдарламаларды іске асыруға талдау жүргізу үшін бюджетті атқару жөніндегі орталық уәкілетті органның бюджеттің атқарылуын талдау функцияларын жүзеге асыратын құрылымдық бөлімшесіне бюджеттің шығыс бөлігінің атқарылуы жөніндегі ақпаратты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42-тармақтың </w:t>
      </w:r>
      <w:r>
        <w:rPr>
          <w:rFonts w:ascii="Times New Roman"/>
          <w:b w:val="false"/>
          <w:i w:val="false"/>
          <w:color w:val="000000"/>
          <w:sz w:val="28"/>
        </w:rPr>
        <w:t xml:space="preserve"> екінші бөлігінің жиырмасыншы абзацы мынадай редакцияда жазылсын: </w:t>
      </w:r>
    </w:p>
    <w:p>
      <w:pPr>
        <w:spacing w:after="0"/>
        <w:ind w:left="0"/>
        <w:jc w:val="both"/>
      </w:pPr>
      <w:r>
        <w:rPr>
          <w:rFonts w:ascii="Times New Roman"/>
          <w:b w:val="false"/>
          <w:i w:val="false"/>
          <w:color w:val="000000"/>
          <w:sz w:val="28"/>
        </w:rPr>
        <w:t>
      "19) 21-24-бағандарда Нұсқаулықтың 29-тармағында айтылған себептер бойынша қалыптасқан сомалар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48-тармақ </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"48. Бюджеттік бағдарламалардың әкімшілері қаржы жылының қорытындылары бойынша бюджеттік бағдарламалардың (кіші бағдарламалардың) іске асырылуы туралы есепті осы Нұсқаулықтың 21-қосымшасына сәйкес 4-ББІА нысаны бойынша жасайды. </w:t>
      </w:r>
    </w:p>
    <w:p>
      <w:pPr>
        <w:spacing w:after="0"/>
        <w:ind w:left="0"/>
        <w:jc w:val="both"/>
      </w:pPr>
      <w:r>
        <w:rPr>
          <w:rFonts w:ascii="Times New Roman"/>
          <w:b w:val="false"/>
          <w:i w:val="false"/>
          <w:color w:val="000000"/>
          <w:sz w:val="28"/>
        </w:rPr>
        <w:t>
       Бюджеттік бағдарламалардың (кіші бағдарламалардың) іске асырылуы туралы есеп есепті қаржы жылынан кейінгі жылдың 1 ақпанына дейін әрбір бюджеттік бағдарламаның (кіші бағдарламаның) бөлінісінде қағаз және электрондық тасығыштарда оған түсіндірме жазбамен бюджетті атқару жөніндегі орталық уәкілетті органға немесе бюджетті атқару жөніндегі тиісті жергілікті уәкілетті органға (аудандық маңызы бар қалалар, ауылдар, кенттер, ауылдық округтер әкімдерінің аппаратына)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5-тарау </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"5-тарау. Нысаналы трансферттерді пайдалану есебінен қол жеткізілген тікелей және түпкілікті нәтижелер туралы есепті жасау және ұсыну тәртібі</w:t>
      </w:r>
    </w:p>
    <w:p>
      <w:pPr>
        <w:spacing w:after="0"/>
        <w:ind w:left="0"/>
        <w:jc w:val="both"/>
      </w:pPr>
      <w:r>
        <w:rPr>
          <w:rFonts w:ascii="Times New Roman"/>
          <w:b w:val="false"/>
          <w:i w:val="false"/>
          <w:color w:val="000000"/>
          <w:sz w:val="28"/>
        </w:rPr>
        <w:t>
      53. Жергілікті бюджеттік бағдарламалар әкімшілері осы Нұсқаулыққа 22-қосымшаға сәйкес 5-НТ нысаны бойынша бөлінген нысаналы трансферттерді пайдалану есебінен қол жеткізілген тікелей және түпкілікті нәтижелер туралы есеп жасайды.</w:t>
      </w:r>
    </w:p>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бюджеттік бағдарламаларының әкімшілері жылдың қорытындылары бойынша бөлінген нысаналы трансферттерді пайдалану есебінен қол жеткізілген тікелей және түпкілікті нәтижелер туралы есепті есептiден кейiнгi жылдың 25 қаңтарына дейін ауданның (облыстық маңызы бар қаланың) тиісті бюджеттік бағдарламалар әкімшісіне ұсынады.</w:t>
      </w:r>
    </w:p>
    <w:p>
      <w:pPr>
        <w:spacing w:after="0"/>
        <w:ind w:left="0"/>
        <w:jc w:val="both"/>
      </w:pPr>
      <w:r>
        <w:rPr>
          <w:rFonts w:ascii="Times New Roman"/>
          <w:b w:val="false"/>
          <w:i w:val="false"/>
          <w:color w:val="000000"/>
          <w:sz w:val="28"/>
        </w:rPr>
        <w:t>
      Ауданның (облыстық маңызы бар қаланың) бюджеттік бағдарламалар әкімшілері жылдың қорытындылары бойынша бөлінген нысаналы трансферттерді пайдалану есебінен қол жеткізілген тікелей және түпкілікті нәтижелер туралы есепті есептiден кейiнгi жылдың 28 қаңтарына дейін облыстың тиісті бюджеттік бағдарламалар әкімшісіне ұсынады.</w:t>
      </w:r>
    </w:p>
    <w:p>
      <w:pPr>
        <w:spacing w:after="0"/>
        <w:ind w:left="0"/>
        <w:jc w:val="both"/>
      </w:pPr>
      <w:r>
        <w:rPr>
          <w:rFonts w:ascii="Times New Roman"/>
          <w:b w:val="false"/>
          <w:i w:val="false"/>
          <w:color w:val="000000"/>
          <w:sz w:val="28"/>
        </w:rPr>
        <w:t>
      Облыстың, республикалық маңызы бар қаланың, астананың бюджеттік бағдарламалар әкімшілері жылдың қорытындылары бойынша бөлінген нысаналы трансферттерді пайдалану есебінен қол жеткізілген тікелей және түпкілікті нәтижелер туралы есепті есептiден кейiнгi жылдың 1 ақпанына дейін республикалық бюджеттік бағдарламалардың тиісті әкімшісіне ұсынады.</w:t>
      </w:r>
    </w:p>
    <w:p>
      <w:pPr>
        <w:spacing w:after="0"/>
        <w:ind w:left="0"/>
        <w:jc w:val="both"/>
      </w:pPr>
      <w:r>
        <w:rPr>
          <w:rFonts w:ascii="Times New Roman"/>
          <w:b w:val="false"/>
          <w:i w:val="false"/>
          <w:color w:val="000000"/>
          <w:sz w:val="28"/>
        </w:rPr>
        <w:t>
      Республикалық бюджеттік бағдарламалардың әкімшісі есептiден кейiнгi жылдың 10 ақпанына дейін бюджетті атқару жөніндегі орталық уәкілетті органға бөлінген нысаналы трансферттерді пайдалану есебінен қол жеткізілген тікелей және түпкілікті нәтижелер туралы жиынтық есепті ұсынады.</w:t>
      </w:r>
    </w:p>
    <w:p>
      <w:pPr>
        <w:spacing w:after="0"/>
        <w:ind w:left="0"/>
        <w:jc w:val="both"/>
      </w:pPr>
      <w:r>
        <w:rPr>
          <w:rFonts w:ascii="Times New Roman"/>
          <w:b w:val="false"/>
          <w:i w:val="false"/>
          <w:color w:val="000000"/>
          <w:sz w:val="28"/>
        </w:rPr>
        <w:t>
      Тікелей және түпкілікті нәтижелердің әрбір көрсеткіші бойынша нәтижелерге қол жеткізу өңірлер мен іс шаралар бөлінісінде көрсетіледі.</w:t>
      </w:r>
    </w:p>
    <w:p>
      <w:pPr>
        <w:spacing w:after="0"/>
        <w:ind w:left="0"/>
        <w:jc w:val="both"/>
      </w:pPr>
      <w:r>
        <w:rPr>
          <w:rFonts w:ascii="Times New Roman"/>
          <w:b w:val="false"/>
          <w:i w:val="false"/>
          <w:color w:val="000000"/>
          <w:sz w:val="28"/>
        </w:rPr>
        <w:t>
      54. Бөлінген нысаналы трансферттерді пайдалану есебінен қол жеткізілген тікелей және түпкілікті нәтижелер туралы есеп мынадай тәртіппен жасалады:</w:t>
      </w:r>
    </w:p>
    <w:p>
      <w:pPr>
        <w:spacing w:after="0"/>
        <w:ind w:left="0"/>
        <w:jc w:val="both"/>
      </w:pPr>
      <w:r>
        <w:rPr>
          <w:rFonts w:ascii="Times New Roman"/>
          <w:b w:val="false"/>
          <w:i w:val="false"/>
          <w:color w:val="000000"/>
          <w:sz w:val="28"/>
        </w:rPr>
        <w:t>
      "Есепті кезең" деген жолда есепті қаржы жылы көрсетіледі;</w:t>
      </w:r>
    </w:p>
    <w:p>
      <w:pPr>
        <w:spacing w:after="0"/>
        <w:ind w:left="0"/>
        <w:jc w:val="both"/>
      </w:pPr>
      <w:r>
        <w:rPr>
          <w:rFonts w:ascii="Times New Roman"/>
          <w:b w:val="false"/>
          <w:i w:val="false"/>
          <w:color w:val="000000"/>
          <w:sz w:val="28"/>
        </w:rPr>
        <w:t>
      "Мемлекеттік органның атауы" деген жолда төмен тұрған бюджеттің бюджеттік бағдарламасының әкімшісі көрсетіледі, жиынтық есепте жоғары тұрған бюджеттің бюджеттік бағдарламасының әкімшісі көрсетіледі;</w:t>
      </w:r>
    </w:p>
    <w:p>
      <w:pPr>
        <w:spacing w:after="0"/>
        <w:ind w:left="0"/>
        <w:jc w:val="both"/>
      </w:pPr>
      <w:r>
        <w:rPr>
          <w:rFonts w:ascii="Times New Roman"/>
          <w:b w:val="false"/>
          <w:i w:val="false"/>
          <w:color w:val="000000"/>
          <w:sz w:val="28"/>
        </w:rPr>
        <w:t>
      "Жоғары тұрған бюджеттен берілген нысаналы трансферттер қаражатының сомасы" деген жолда ағымдағы қаржы жылының 1 қаңтарындағы жағдай бойынша жоғары тұрған бюджеттен бөлінген нысаналы трансферттердің сомасы көрсетіледі;</w:t>
      </w:r>
    </w:p>
    <w:p>
      <w:pPr>
        <w:spacing w:after="0"/>
        <w:ind w:left="0"/>
        <w:jc w:val="both"/>
      </w:pPr>
      <w:r>
        <w:rPr>
          <w:rFonts w:ascii="Times New Roman"/>
          <w:b w:val="false"/>
          <w:i w:val="false"/>
          <w:color w:val="000000"/>
          <w:sz w:val="28"/>
        </w:rPr>
        <w:t>
      "(бюджеттік бағдарламаның (кіші бағдарламаның) атауы)" және "(бюджеттік бағдарламаның (кіші бағдарламаның) коды)" деген жолдарда жоғары тұрған бюджеттің есебінен нысаналы трансферттер іске асырылатын бюджеттік бағдарламаның (кіші бағдарламаның) атаулары мен коды толтырылады;</w:t>
      </w:r>
    </w:p>
    <w:p>
      <w:pPr>
        <w:spacing w:after="0"/>
        <w:ind w:left="0"/>
        <w:jc w:val="both"/>
      </w:pPr>
      <w:r>
        <w:rPr>
          <w:rFonts w:ascii="Times New Roman"/>
          <w:b w:val="false"/>
          <w:i w:val="false"/>
          <w:color w:val="000000"/>
          <w:sz w:val="28"/>
        </w:rPr>
        <w:t>
      "Тікелей нәтиже" деген жол бойынша:</w:t>
      </w:r>
    </w:p>
    <w:p>
      <w:pPr>
        <w:spacing w:after="0"/>
        <w:ind w:left="0"/>
        <w:jc w:val="both"/>
      </w:pPr>
      <w:r>
        <w:rPr>
          <w:rFonts w:ascii="Times New Roman"/>
          <w:b w:val="false"/>
          <w:i w:val="false"/>
          <w:color w:val="000000"/>
          <w:sz w:val="28"/>
        </w:rPr>
        <w:t>
      "Көрсеткіштер атауы (жоспарланатын іс-шаралар)" деген бағанда жоғары тұрған бюджеттен бөлінген нысаналы трансферттерді пайдалану есебінен қол жеткізілуі тиіс бюджеттік бағдарламаларда (кіші бағдарламаларда) көзделген жоспарланатын (орындалатын) іс-шаралар көрсетіледі. Нысаналы даму трансферттері бойынша бұл бағанда іс-шаралар әрбір бюджеттік инвестициялық жоба бойынша көрсетіледі;</w:t>
      </w:r>
    </w:p>
    <w:p>
      <w:pPr>
        <w:spacing w:after="0"/>
        <w:ind w:left="0"/>
        <w:jc w:val="both"/>
      </w:pPr>
      <w:r>
        <w:rPr>
          <w:rFonts w:ascii="Times New Roman"/>
          <w:b w:val="false"/>
          <w:i w:val="false"/>
          <w:color w:val="000000"/>
          <w:sz w:val="28"/>
        </w:rPr>
        <w:t>
      "Көрсеткіштердің жоспарлы мәндері" деген бағанда бір жылға жоспарланған жұмыстардың, көрсетілетін қызметтер көлемінің сандық сипаттамасы көрсетіледі;</w:t>
      </w:r>
    </w:p>
    <w:p>
      <w:pPr>
        <w:spacing w:after="0"/>
        <w:ind w:left="0"/>
        <w:jc w:val="both"/>
      </w:pPr>
      <w:r>
        <w:rPr>
          <w:rFonts w:ascii="Times New Roman"/>
          <w:b w:val="false"/>
          <w:i w:val="false"/>
          <w:color w:val="000000"/>
          <w:sz w:val="28"/>
        </w:rPr>
        <w:t>
      "Іс-шаралардың нақты орындалуы, нәтижелерге қол жеткізу сатысы" деген бағанда іс-шаралардың нақты орындалуы, яғни жылдың қорытындысы бойынша орындалған жұмыстар, көрсетілген қызметтер көлемінің сандық сипаттамасы көрсетіледі, есепті жылдағы жұмыстар мен қызметтердің орындалу (тауарларды сатып алу) сатысы сипатталады. Нысаналы даму трансферттері бойынша тікелей нәтижелер әрбір бюджеттік инвестициялық жоба бойынша толтырылады;</w:t>
      </w:r>
    </w:p>
    <w:p>
      <w:pPr>
        <w:spacing w:after="0"/>
        <w:ind w:left="0"/>
        <w:jc w:val="both"/>
      </w:pPr>
      <w:r>
        <w:rPr>
          <w:rFonts w:ascii="Times New Roman"/>
          <w:b w:val="false"/>
          <w:i w:val="false"/>
          <w:color w:val="000000"/>
          <w:sz w:val="28"/>
        </w:rPr>
        <w:t>
      "Жоспар, мың теңге" және "Іс жүзіндегі атқару, мың теңге" деген бағандарда ағымдағы қаржы жылының 1 қаңтарына жоғары тұрған бюджеттен бөлінген нысаналы трансферттердің сомасы және ағымдағы қаржы жылының 1 қаңтарындағы жағдай бойынша олардың іс жүзіндегі атқарылуы көрсетіледі;</w:t>
      </w:r>
    </w:p>
    <w:p>
      <w:pPr>
        <w:spacing w:after="0"/>
        <w:ind w:left="0"/>
        <w:jc w:val="both"/>
      </w:pPr>
      <w:r>
        <w:rPr>
          <w:rFonts w:ascii="Times New Roman"/>
          <w:b w:val="false"/>
          <w:i w:val="false"/>
          <w:color w:val="000000"/>
          <w:sz w:val="28"/>
        </w:rPr>
        <w:t>
      "Атқарылмауы, мың теңге" деген бағанда жоғары тұрған бюджеттен бөлінген нысаналы трансферттердің сомасы мен олардың ағымдағы қаржы жылының 1 қаңтарындағы жағдай бойынша нақты атқарылу сомасы арасындағы айырма көрсетіледі;</w:t>
      </w:r>
    </w:p>
    <w:p>
      <w:pPr>
        <w:spacing w:after="0"/>
        <w:ind w:left="0"/>
        <w:jc w:val="both"/>
      </w:pPr>
      <w:r>
        <w:rPr>
          <w:rFonts w:ascii="Times New Roman"/>
          <w:b w:val="false"/>
          <w:i w:val="false"/>
          <w:color w:val="000000"/>
          <w:sz w:val="28"/>
        </w:rPr>
        <w:t>
      "Бюджет қаражатын үнемдеу" деген бағанда бюджет қаражатын жалпы үнемдеу сомасы көрсетіледі;</w:t>
      </w:r>
    </w:p>
    <w:p>
      <w:pPr>
        <w:spacing w:after="0"/>
        <w:ind w:left="0"/>
        <w:jc w:val="both"/>
      </w:pPr>
      <w:r>
        <w:rPr>
          <w:rFonts w:ascii="Times New Roman"/>
          <w:b w:val="false"/>
          <w:i w:val="false"/>
          <w:color w:val="000000"/>
          <w:sz w:val="28"/>
        </w:rPr>
        <w:t>
      "Игерілмеу, мың теңге" деген бағанда бюджет қаражатын үнемдеуді қоспағанда, ағымдағы қаржы жылының 1 қаңтарындағы жағдай бойынша атқарылмау сомасы ретінде айқындалатын игерілмеу сомасы көрсетіледі;</w:t>
      </w:r>
    </w:p>
    <w:p>
      <w:pPr>
        <w:spacing w:after="0"/>
        <w:ind w:left="0"/>
        <w:jc w:val="both"/>
      </w:pPr>
      <w:r>
        <w:rPr>
          <w:rFonts w:ascii="Times New Roman"/>
          <w:b w:val="false"/>
          <w:i w:val="false"/>
          <w:color w:val="000000"/>
          <w:sz w:val="28"/>
        </w:rPr>
        <w:t xml:space="preserve">
      "Нәтижелерге қол жеткізбеу (асыра орындау) себептері" деген бағанда нысаналы трансферттер қаражатын толық игерген кезде игерілмеу немесе асыра орындау сомасына байланысты нысаналы трансферттер бойынша тікелей нәтижелердің жоспарланған көрсеткіштеріне қол жеткізбеу (асыра орындау) себептері толық сипатталады. Жоспарланған іс-шаралар кестесінен қалып қойған жағдайда қалып қою себептері көрсетіледі; </w:t>
      </w:r>
    </w:p>
    <w:p>
      <w:pPr>
        <w:spacing w:after="0"/>
        <w:ind w:left="0"/>
        <w:jc w:val="both"/>
      </w:pPr>
      <w:r>
        <w:rPr>
          <w:rFonts w:ascii="Times New Roman"/>
          <w:b w:val="false"/>
          <w:i w:val="false"/>
          <w:color w:val="000000"/>
          <w:sz w:val="28"/>
        </w:rPr>
        <w:t>
      "Түпкілікті нәтиже" деген жол бойынша:</w:t>
      </w:r>
    </w:p>
    <w:p>
      <w:pPr>
        <w:spacing w:after="0"/>
        <w:ind w:left="0"/>
        <w:jc w:val="both"/>
      </w:pPr>
      <w:r>
        <w:rPr>
          <w:rFonts w:ascii="Times New Roman"/>
          <w:b w:val="false"/>
          <w:i w:val="false"/>
          <w:color w:val="000000"/>
          <w:sz w:val="28"/>
        </w:rPr>
        <w:t>
      "Жоспарланған көрсеткіштер (іс-шаралар)" деген бағанда бюджеттік бағдарламада (кіші бағдарламада) көзделген түпкілікті нәтижелер, яғни қол жеткізілген тікелей нәтиженің мақсаттарға қол жеткізуге күтілетін әсері көрсетіледі. Нысаналы даму трансферттері бойынша түпкілікті нәтижелер әрбір бюджеттік инвестициялық жоба бойынша толтырылады;</w:t>
      </w:r>
    </w:p>
    <w:p>
      <w:pPr>
        <w:spacing w:after="0"/>
        <w:ind w:left="0"/>
        <w:jc w:val="both"/>
      </w:pPr>
      <w:r>
        <w:rPr>
          <w:rFonts w:ascii="Times New Roman"/>
          <w:b w:val="false"/>
          <w:i w:val="false"/>
          <w:color w:val="000000"/>
          <w:sz w:val="28"/>
        </w:rPr>
        <w:t>
      "Нәтижелерге нақты қол жеткізу" деген бағанда түпкілікті нәтижелердің нақты орындалуы, яғни қол жеткізілген тікелей нәтиженің салаға қандай әсер көрсеткені, ондағы проблеманың қаншалықты шешілгені көрсетіледі. Нысаналы даму трансферттері бойынша түпкілікті нәтижелер әрбір бюджеттік инвестициялық жоба бойынша толтырылады;</w:t>
      </w:r>
    </w:p>
    <w:p>
      <w:pPr>
        <w:spacing w:after="0"/>
        <w:ind w:left="0"/>
        <w:jc w:val="both"/>
      </w:pPr>
      <w:r>
        <w:rPr>
          <w:rFonts w:ascii="Times New Roman"/>
          <w:b w:val="false"/>
          <w:i w:val="false"/>
          <w:color w:val="000000"/>
          <w:sz w:val="28"/>
        </w:rPr>
        <w:t xml:space="preserve">
      "Нәтижелерге қол жеткізбеу (асыра орындау) себептері" деген бағанда түпкілікті нәтижелердің жоспарланған көрсеткіштеріне қол жеткізбеу немесе асыра орындау себептері толық сипатталады."; </w:t>
      </w:r>
    </w:p>
    <w:p>
      <w:pPr>
        <w:spacing w:after="0"/>
        <w:ind w:left="0"/>
        <w:jc w:val="both"/>
      </w:pPr>
      <w:r>
        <w:rPr>
          <w:rFonts w:ascii="Times New Roman"/>
          <w:b w:val="false"/>
          <w:i w:val="false"/>
          <w:color w:val="000000"/>
          <w:sz w:val="28"/>
        </w:rPr>
        <w:t>
      55. Бөлінген нысаналы трансферттерді пайдалану есебінен қол жеткізілген тікелей және түпкілікті нәтижелер туралы есепке еркін нысанда толтырылатын нысаналы трансферттер есебінен саладағы (қызмет аясындағы) проблемалардың шешілуі, қол жеткізілген мақсаттар, нәтижелердің көрсеткіштері туралы түсіндірмелерді қамтитын түсіндірме жазба қоса беріледі.</w:t>
      </w:r>
    </w:p>
    <w:p>
      <w:pPr>
        <w:spacing w:after="0"/>
        <w:ind w:left="0"/>
        <w:jc w:val="both"/>
      </w:pPr>
      <w:r>
        <w:rPr>
          <w:rFonts w:ascii="Times New Roman"/>
          <w:b w:val="false"/>
          <w:i w:val="false"/>
          <w:color w:val="000000"/>
          <w:sz w:val="28"/>
        </w:rPr>
        <w:t>
      Түсіндірме жазба жергiлiктi бюджеттiк бағдарламалар әкімшілерінің жоғары тұрған бюджеттен бөлінген нысаналы трансферттерді пайдалануы туралы ақпаратты қамтиды, олардың есепті кезеңдегі жұмсалуының негізгі бағыттарын, қол жеткізілген мақсаттар мен нәтижелер көрсеткіштерінің талдауын, нысаналы трансферттер бойынша нәтижелердің жоспарланған көрсеткіштеріне қол жеткізбеу немесе асыра орындау негіздемелерімен және себептерімен бірге нысаналы трансферттердің игерілген немесе игерілмеген сомаларының сипаттамасын қамтиды. Нысаналы даму трансферттері бойынша қаржы жылы ішінде жергілікті бюджеттік инвестициялық жобалар сомасын объектілер арасында қайта бөлген жағдайда талдамалы жазбада оларды қайта бөлу себептері көрсетіледі.";</w:t>
      </w:r>
    </w:p>
    <w:bookmarkStart w:name="z9" w:id="3"/>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 xml:space="preserve">22-қосымшалар </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 </w:t>
      </w:r>
    </w:p>
    <w:bookmarkStart w:name="z11" w:id="5"/>
    <w:p>
      <w:pPr>
        <w:spacing w:after="0"/>
        <w:ind w:left="0"/>
        <w:jc w:val="both"/>
      </w:pPr>
      <w:r>
        <w:rPr>
          <w:rFonts w:ascii="Times New Roman"/>
          <w:b w:val="false"/>
          <w:i w:val="false"/>
          <w:color w:val="000000"/>
          <w:sz w:val="28"/>
        </w:rPr>
        <w:t>
      3. Осы бұйрық мемлекеттік тіркелген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2018 жылғы 3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 2017 жылғы 29 желтоқсандағы</w:t>
            </w:r>
            <w:r>
              <w:br/>
            </w:r>
            <w:r>
              <w:rPr>
                <w:rFonts w:ascii="Times New Roman"/>
                <w:b w:val="false"/>
                <w:i w:val="false"/>
                <w:color w:val="000000"/>
                <w:sz w:val="20"/>
              </w:rPr>
              <w:t>№ 763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 xml:space="preserve"> жүргізу нұсқаулығына</w:t>
            </w:r>
            <w:r>
              <w:br/>
            </w:r>
            <w:r>
              <w:rPr>
                <w:rFonts w:ascii="Times New Roman"/>
                <w:b w:val="false"/>
                <w:i w:val="false"/>
                <w:color w:val="000000"/>
                <w:sz w:val="20"/>
              </w:rPr>
              <w:t>8-қосымша</w:t>
            </w:r>
          </w:p>
        </w:tc>
      </w:tr>
    </w:tbl>
    <w:bookmarkStart w:name="z13" w:id="6"/>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Бюджеттік бағдарламаларды (кiшi бағдарламаларды) іске асыру мониторингiнiң нәтижелерi туралы есеп</w:t>
      </w:r>
      <w:r>
        <w:br/>
      </w:r>
      <w:r>
        <w:rPr>
          <w:rFonts w:ascii="Times New Roman"/>
          <w:b/>
          <w:i w:val="false"/>
          <w:color w:val="000000"/>
        </w:rPr>
        <w:t>Есепті кезең ________________жылдарға</w:t>
      </w:r>
    </w:p>
    <w:bookmarkEnd w:id="6"/>
    <w:p>
      <w:pPr>
        <w:spacing w:after="0"/>
        <w:ind w:left="0"/>
        <w:jc w:val="both"/>
      </w:pPr>
      <w:r>
        <w:rPr>
          <w:rFonts w:ascii="Times New Roman"/>
          <w:b w:val="false"/>
          <w:i w:val="false"/>
          <w:color w:val="000000"/>
          <w:sz w:val="28"/>
        </w:rPr>
        <w:t>
      Индекс: 1-МАБП нысаны</w:t>
      </w:r>
    </w:p>
    <w:p>
      <w:pPr>
        <w:spacing w:after="0"/>
        <w:ind w:left="0"/>
        <w:jc w:val="both"/>
      </w:pPr>
      <w:r>
        <w:rPr>
          <w:rFonts w:ascii="Times New Roman"/>
          <w:b w:val="false"/>
          <w:i w:val="false"/>
          <w:color w:val="000000"/>
          <w:sz w:val="28"/>
        </w:rPr>
        <w:t>
      Ұсынатын тұлғалар тобы: бюджеттiк бағдарламалар әкiмшiсi</w:t>
      </w:r>
    </w:p>
    <w:p>
      <w:pPr>
        <w:spacing w:after="0"/>
        <w:ind w:left="0"/>
        <w:jc w:val="both"/>
      </w:pPr>
      <w:r>
        <w:rPr>
          <w:rFonts w:ascii="Times New Roman"/>
          <w:b w:val="false"/>
          <w:i w:val="false"/>
          <w:color w:val="000000"/>
          <w:sz w:val="28"/>
        </w:rPr>
        <w:t xml:space="preserve">
      Қайда ұсынылады: бюджетті атқару жөніндегі уәкілетті органға </w:t>
      </w:r>
    </w:p>
    <w:p>
      <w:pPr>
        <w:spacing w:after="0"/>
        <w:ind w:left="0"/>
        <w:jc w:val="both"/>
      </w:pPr>
      <w:r>
        <w:rPr>
          <w:rFonts w:ascii="Times New Roman"/>
          <w:b w:val="false"/>
          <w:i w:val="false"/>
          <w:color w:val="000000"/>
          <w:sz w:val="28"/>
        </w:rPr>
        <w:t>
      Мерзімділігі: ай сайын, жылдық</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 жергілікті бюджеттік бағдарламалар әкімшілері үшін - есепті айдан кейінгі айдың алғашқы бес жұмыс күнінен кешіктірмей және есепті жылға – есепті қаржы жылынан кейінгі жылдың 20 қаңтарынан кешіктірмей;</w:t>
      </w:r>
    </w:p>
    <w:p>
      <w:pPr>
        <w:spacing w:after="0"/>
        <w:ind w:left="0"/>
        <w:jc w:val="both"/>
      </w:pPr>
      <w:r>
        <w:rPr>
          <w:rFonts w:ascii="Times New Roman"/>
          <w:b w:val="false"/>
          <w:i w:val="false"/>
          <w:color w:val="000000"/>
          <w:sz w:val="28"/>
        </w:rPr>
        <w:t>
      - республикалық бюджеттік бағдарламалар әкімшілері үшін - есепті айдан кейінгі айдың алғашқы жеті жұмыс күнінен кешіктірмей және есепті жылға – есепті қаржы жылынан кейінгі жылдың 20 қаңтарынан кешіктірмей.</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жиынтық қаржыландыру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Қабылданғанған міндеттемелер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 (8-бағ. - 6-бағ.)</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(10 -бағ./7-бағ.х 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күтілетін атқарылу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атқарылу % (12-бағ./5 - бағ. х 100)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атқарылмау сомасы (12-бағ. - 5-бағ.)</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 орындамау (10-бағ. -7-бағ.)</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 қаражатын үнемдеу, барлығы (17-бағ. +18- бағ.+19-бағ.)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немесе ЖАО резервтерінің бөлінбеген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 бағ.-16- бағ.-20-бағ.)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(ББӘ есепті кезеңге игерілмеу себептеріне негіздемесі)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(ББӘ міндеттемелердің уақтылы қабылданбауы не қабылданбауы себептеріне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жеткізушілердің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өткізілмеген мемлекеттік сатып алу бойынша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(кіші бағдарламаны)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(белгіленген тәртіппен орталық атқарушы орган</w:t>
      </w:r>
    </w:p>
    <w:p>
      <w:pPr>
        <w:spacing w:after="0"/>
        <w:ind w:left="0"/>
        <w:jc w:val="both"/>
      </w:pPr>
      <w:r>
        <w:rPr>
          <w:rFonts w:ascii="Times New Roman"/>
          <w:b w:val="false"/>
          <w:i w:val="false"/>
          <w:color w:val="000000"/>
          <w:sz w:val="28"/>
        </w:rPr>
        <w:t>
       жауапты хатшысының өкілеттіктері жүктелген</w:t>
      </w:r>
    </w:p>
    <w:p>
      <w:pPr>
        <w:spacing w:after="0"/>
        <w:ind w:left="0"/>
        <w:jc w:val="both"/>
      </w:pPr>
      <w:r>
        <w:rPr>
          <w:rFonts w:ascii="Times New Roman"/>
          <w:b w:val="false"/>
          <w:i w:val="false"/>
          <w:color w:val="000000"/>
          <w:sz w:val="28"/>
        </w:rPr>
        <w:t>
       лауазымды тұлға) немесе мемлекеттік мекеме</w:t>
      </w:r>
    </w:p>
    <w:p>
      <w:pPr>
        <w:spacing w:after="0"/>
        <w:ind w:left="0"/>
        <w:jc w:val="both"/>
      </w:pPr>
      <w:r>
        <w:rPr>
          <w:rFonts w:ascii="Times New Roman"/>
          <w:b w:val="false"/>
          <w:i w:val="false"/>
          <w:color w:val="000000"/>
          <w:sz w:val="28"/>
        </w:rPr>
        <w:t xml:space="preserve">
      басшысы _________ ___________________ </w:t>
      </w:r>
    </w:p>
    <w:p>
      <w:pPr>
        <w:spacing w:after="0"/>
        <w:ind w:left="0"/>
        <w:jc w:val="both"/>
      </w:pP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Қаржы қызметі басшысы _________ 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12-баған ағымдағы жылдың 9 айының қорытындысынан бастап және ағымдағы жылдың соңына дейін толтырылады;</w:t>
      </w:r>
    </w:p>
    <w:p>
      <w:pPr>
        <w:spacing w:after="0"/>
        <w:ind w:left="0"/>
        <w:jc w:val="both"/>
      </w:pPr>
      <w:r>
        <w:rPr>
          <w:rFonts w:ascii="Times New Roman"/>
          <w:b w:val="false"/>
          <w:i w:val="false"/>
          <w:color w:val="000000"/>
          <w:sz w:val="28"/>
        </w:rPr>
        <w:t>
      нысанды толтыру бойынша түсіндірме осы Нұсқаулықтың 30-тармағында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 2017 жылғы 29 желтоқсандағы</w:t>
            </w:r>
            <w:r>
              <w:br/>
            </w:r>
            <w:r>
              <w:rPr>
                <w:rFonts w:ascii="Times New Roman"/>
                <w:b w:val="false"/>
                <w:i w:val="false"/>
                <w:color w:val="000000"/>
                <w:sz w:val="20"/>
              </w:rPr>
              <w:t>№ 763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мониторинг </w:t>
            </w:r>
            <w:r>
              <w:br/>
            </w:r>
            <w:r>
              <w:rPr>
                <w:rFonts w:ascii="Times New Roman"/>
                <w:b w:val="false"/>
                <w:i w:val="false"/>
                <w:color w:val="000000"/>
                <w:sz w:val="20"/>
              </w:rPr>
              <w:t xml:space="preserve"> жүргізу нұсқаулығына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20 ____ жылғы _________________ жағдай бойынша</w:t>
      </w:r>
      <w:r>
        <w:br/>
      </w:r>
      <w:r>
        <w:rPr>
          <w:rFonts w:ascii="Times New Roman"/>
          <w:b/>
          <w:i w:val="false"/>
          <w:color w:val="000000"/>
        </w:rPr>
        <w:t>_______________ бюджеттің атқарылуы туралы талдамалық есеп</w:t>
      </w:r>
    </w:p>
    <w:p>
      <w:pPr>
        <w:spacing w:after="0"/>
        <w:ind w:left="0"/>
        <w:jc w:val="both"/>
      </w:pPr>
      <w:r>
        <w:rPr>
          <w:rFonts w:ascii="Times New Roman"/>
          <w:b w:val="false"/>
          <w:i w:val="false"/>
          <w:color w:val="000000"/>
          <w:sz w:val="28"/>
        </w:rPr>
        <w:t>
      Индекс: 1-МУО нысаны</w:t>
      </w:r>
    </w:p>
    <w:p>
      <w:pPr>
        <w:spacing w:after="0"/>
        <w:ind w:left="0"/>
        <w:jc w:val="both"/>
      </w:pPr>
      <w:r>
        <w:rPr>
          <w:rFonts w:ascii="Times New Roman"/>
          <w:b w:val="false"/>
          <w:i w:val="false"/>
          <w:color w:val="000000"/>
          <w:sz w:val="28"/>
        </w:rPr>
        <w:t xml:space="preserve">
      Ұсынатын тұлғалар тобы: бюджетті атқару жөніндегі уәкілетті органдар; </w:t>
      </w:r>
    </w:p>
    <w:p>
      <w:pPr>
        <w:spacing w:after="0"/>
        <w:ind w:left="0"/>
        <w:jc w:val="both"/>
      </w:pPr>
      <w:r>
        <w:rPr>
          <w:rFonts w:ascii="Times New Roman"/>
          <w:b w:val="false"/>
          <w:i w:val="false"/>
          <w:color w:val="000000"/>
          <w:sz w:val="28"/>
        </w:rPr>
        <w:t xml:space="preserve">
      аудандық маңызы бар қала, ауыл, кент, ауылдық округ аппараттары </w:t>
      </w:r>
    </w:p>
    <w:p>
      <w:pPr>
        <w:spacing w:after="0"/>
        <w:ind w:left="0"/>
        <w:jc w:val="both"/>
      </w:pPr>
      <w:r>
        <w:rPr>
          <w:rFonts w:ascii="Times New Roman"/>
          <w:b w:val="false"/>
          <w:i w:val="false"/>
          <w:color w:val="000000"/>
          <w:sz w:val="28"/>
        </w:rPr>
        <w:t xml:space="preserve">
      Қайда ұсынылады: жоғары тұрған бюджетті атқару жөніндегі уәкілетті органға </w:t>
      </w:r>
    </w:p>
    <w:p>
      <w:pPr>
        <w:spacing w:after="0"/>
        <w:ind w:left="0"/>
        <w:jc w:val="both"/>
      </w:pPr>
      <w:r>
        <w:rPr>
          <w:rFonts w:ascii="Times New Roman"/>
          <w:b w:val="false"/>
          <w:i w:val="false"/>
          <w:color w:val="000000"/>
          <w:sz w:val="28"/>
        </w:rPr>
        <w:t>
      Мерзімділігі: ай сайын, тоқсан сайын*, жылдық</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 аудандық маңызы бар қала, ауыл, кент, ауылдық округ әкімдерінің аппараттары үшін есепті айдан кейінгі айдың алғашқы бес жұмыс күнінен кешіктірмей және есепті жылға – есепті қаржы жылынан кейінгі жылдың 20 қаңтарынан кешіктірмей;</w:t>
      </w:r>
    </w:p>
    <w:p>
      <w:pPr>
        <w:spacing w:after="0"/>
        <w:ind w:left="0"/>
        <w:jc w:val="both"/>
      </w:pPr>
      <w:r>
        <w:rPr>
          <w:rFonts w:ascii="Times New Roman"/>
          <w:b w:val="false"/>
          <w:i w:val="false"/>
          <w:color w:val="000000"/>
          <w:sz w:val="28"/>
        </w:rPr>
        <w:t>
      - ауданның (облыстық маңызы бар қаланың) бюджетті атқару жөніндегі жергілікті уәкілетті органдары үшін есептіден кейінгі айдың 7-нен кешіктірмей және есепті жылға – есепті қаржы жылынан кейінгі жылдың 25 қаңтарынан кешіктірмей;</w:t>
      </w:r>
    </w:p>
    <w:p>
      <w:pPr>
        <w:spacing w:after="0"/>
        <w:ind w:left="0"/>
        <w:jc w:val="both"/>
      </w:pPr>
      <w:r>
        <w:rPr>
          <w:rFonts w:ascii="Times New Roman"/>
          <w:b w:val="false"/>
          <w:i w:val="false"/>
          <w:color w:val="000000"/>
          <w:sz w:val="28"/>
        </w:rPr>
        <w:t>
      - облыстың (республикалық маңызы бар қаланың, астананың) бюджетті атқару жөніндегі уәкілетті органдары үшін есепті тоқсаннан кейінгі айдың 15-нен кешіктірмей және есепті жылға – есепті қаржы жылынан кейінгі жылдың 1 ақпанынан кешіктірмей.</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жиынтық қаржыландыру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Қабылданғанған міндеттемелер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 (8-бағ. - 6-бағ.)</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(10 -бағ./7-бағ.х 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күтілетін атқарылу**</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атқары­лу % (12-бағ./5-бағ.х 100)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атқарылмау сомасы (12-бағ. - 5-бағ.)</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 орындамау(10-бағ. -7-бағ.)</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 қаражатын үнемдеу, барлығы (17-бағ. +18-бағ.+19-бағ.)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немесе ЖАО резервтерінің бөлінбеген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 - 16-бағ. - 20-бағ.)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нәтижлері бойынша қаражатты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(ББӘ есепті кезең үшін игерілмеу себептеріне негіздемесі)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(ББӘ міндеттемелерді уақтылы қабылдамауы не қабылдамауы себептерінің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жеткізушілердің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өткізілмеген мемлекеттік сатып алу бойынша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 уәкілетті органның немесе</w:t>
      </w:r>
    </w:p>
    <w:p>
      <w:pPr>
        <w:spacing w:after="0"/>
        <w:ind w:left="0"/>
        <w:jc w:val="both"/>
      </w:pPr>
      <w:r>
        <w:rPr>
          <w:rFonts w:ascii="Times New Roman"/>
          <w:b w:val="false"/>
          <w:i w:val="false"/>
          <w:color w:val="000000"/>
          <w:sz w:val="28"/>
        </w:rPr>
        <w:t xml:space="preserve">
      аудандық маңызы бар қала, ауыл, кент, ауылдық </w:t>
      </w:r>
    </w:p>
    <w:p>
      <w:pPr>
        <w:spacing w:after="0"/>
        <w:ind w:left="0"/>
        <w:jc w:val="both"/>
      </w:pPr>
      <w:r>
        <w:rPr>
          <w:rFonts w:ascii="Times New Roman"/>
          <w:b w:val="false"/>
          <w:i w:val="false"/>
          <w:color w:val="000000"/>
          <w:sz w:val="28"/>
        </w:rPr>
        <w:t xml:space="preserve">
      округ әкімі аппаратының басшысы </w:t>
      </w:r>
    </w:p>
    <w:p>
      <w:pPr>
        <w:spacing w:after="0"/>
        <w:ind w:left="0"/>
        <w:jc w:val="both"/>
      </w:pPr>
      <w:r>
        <w:rPr>
          <w:rFonts w:ascii="Times New Roman"/>
          <w:b w:val="false"/>
          <w:i w:val="false"/>
          <w:color w:val="000000"/>
          <w:sz w:val="28"/>
        </w:rPr>
        <w:t xml:space="preserve">
      _________ 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осы Нұсқаулықтың 26 және 28-тармақтарына сәйкес;</w:t>
      </w:r>
    </w:p>
    <w:p>
      <w:pPr>
        <w:spacing w:after="0"/>
        <w:ind w:left="0"/>
        <w:jc w:val="both"/>
      </w:pPr>
      <w:r>
        <w:rPr>
          <w:rFonts w:ascii="Times New Roman"/>
          <w:b w:val="false"/>
          <w:i w:val="false"/>
          <w:color w:val="000000"/>
          <w:sz w:val="28"/>
        </w:rPr>
        <w:t>
      ** 12-баған ағымдағы жылдың 9 айының қорытындысынан бастап және ағымдағы жылдың соңына дейін толтырылады;</w:t>
      </w:r>
    </w:p>
    <w:p>
      <w:pPr>
        <w:spacing w:after="0"/>
        <w:ind w:left="0"/>
        <w:jc w:val="both"/>
      </w:pPr>
      <w:r>
        <w:rPr>
          <w:rFonts w:ascii="Times New Roman"/>
          <w:b w:val="false"/>
          <w:i w:val="false"/>
          <w:color w:val="000000"/>
          <w:sz w:val="28"/>
        </w:rPr>
        <w:t>
      нысанды толтыру бойынша түсіндірме осы Нұсқаулықтың 30-тармағында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 2017 жылғы 29 желтоқсандағы</w:t>
            </w:r>
            <w:r>
              <w:br/>
            </w:r>
            <w:r>
              <w:rPr>
                <w:rFonts w:ascii="Times New Roman"/>
                <w:b w:val="false"/>
                <w:i w:val="false"/>
                <w:color w:val="000000"/>
                <w:sz w:val="20"/>
              </w:rPr>
              <w:t>№ 763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мониторинг </w:t>
            </w:r>
            <w:r>
              <w:br/>
            </w:r>
            <w:r>
              <w:rPr>
                <w:rFonts w:ascii="Times New Roman"/>
                <w:b w:val="false"/>
                <w:i w:val="false"/>
                <w:color w:val="000000"/>
                <w:sz w:val="20"/>
              </w:rPr>
              <w:t xml:space="preserve"> жүргізу нұсқаулығына</w:t>
            </w:r>
            <w:r>
              <w:br/>
            </w:r>
            <w:r>
              <w:rPr>
                <w:rFonts w:ascii="Times New Roman"/>
                <w:b w:val="false"/>
                <w:i w:val="false"/>
                <w:color w:val="000000"/>
                <w:sz w:val="20"/>
              </w:rPr>
              <w:t xml:space="preserve"> 22-қосымша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Бөлінген ағымдағы нысаналы трансферттерді пайдалану есебінен қол жеткізілген тікелей және түпкілікті нәтижелер туралы есеп</w:t>
      </w:r>
      <w:r>
        <w:br/>
      </w:r>
      <w:r>
        <w:rPr>
          <w:rFonts w:ascii="Times New Roman"/>
          <w:b/>
          <w:i w:val="false"/>
          <w:color w:val="000000"/>
        </w:rPr>
        <w:t>Есепті кезең _________ қаржы жылы</w:t>
      </w:r>
    </w:p>
    <w:p>
      <w:pPr>
        <w:spacing w:after="0"/>
        <w:ind w:left="0"/>
        <w:jc w:val="both"/>
      </w:pPr>
      <w:r>
        <w:rPr>
          <w:rFonts w:ascii="Times New Roman"/>
          <w:b w:val="false"/>
          <w:i w:val="false"/>
          <w:color w:val="000000"/>
          <w:sz w:val="28"/>
        </w:rPr>
        <w:t>
      Индекс: нысан: 5-НТ</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______________________________________ бюджеттік бағдарламалардың әкімшілері</w:t>
      </w:r>
    </w:p>
    <w:p>
      <w:pPr>
        <w:spacing w:after="0"/>
        <w:ind w:left="0"/>
        <w:jc w:val="both"/>
      </w:pPr>
      <w:r>
        <w:rPr>
          <w:rFonts w:ascii="Times New Roman"/>
          <w:b w:val="false"/>
          <w:i w:val="false"/>
          <w:color w:val="000000"/>
          <w:sz w:val="28"/>
        </w:rPr>
        <w:t>
      Қайда ұсынылады: жоғары тұрған бюджеттің бюджеттік бағдарламалар әкімшілеріне,</w:t>
      </w:r>
    </w:p>
    <w:p>
      <w:pPr>
        <w:spacing w:after="0"/>
        <w:ind w:left="0"/>
        <w:jc w:val="both"/>
      </w:pPr>
      <w:r>
        <w:rPr>
          <w:rFonts w:ascii="Times New Roman"/>
          <w:b w:val="false"/>
          <w:i w:val="false"/>
          <w:color w:val="000000"/>
          <w:sz w:val="28"/>
        </w:rPr>
        <w:t>
      бюджетті атқару жөніндегі орталық уәкілетті органға</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 аудандық маңызы бар қалалардың, ауылдардың, кенттердің, ауылдық округтердің бюджеттік бағдарламалар әкімшілері үшін есептi жылдан кейiнгi жылдың 28 қаңтарына дейін;</w:t>
      </w:r>
    </w:p>
    <w:p>
      <w:pPr>
        <w:spacing w:after="0"/>
        <w:ind w:left="0"/>
        <w:jc w:val="both"/>
      </w:pPr>
      <w:r>
        <w:rPr>
          <w:rFonts w:ascii="Times New Roman"/>
          <w:b w:val="false"/>
          <w:i w:val="false"/>
          <w:color w:val="000000"/>
          <w:sz w:val="28"/>
        </w:rPr>
        <w:t>
      - ауданның (облыстық маңызы бар қаланың) бюджеттік бағдарламалар әкімшілері үшін – есептi жылдан кейiнгi жылдың 28 қаңтарына дейін;</w:t>
      </w:r>
    </w:p>
    <w:p>
      <w:pPr>
        <w:spacing w:after="0"/>
        <w:ind w:left="0"/>
        <w:jc w:val="both"/>
      </w:pPr>
      <w:r>
        <w:rPr>
          <w:rFonts w:ascii="Times New Roman"/>
          <w:b w:val="false"/>
          <w:i w:val="false"/>
          <w:color w:val="000000"/>
          <w:sz w:val="28"/>
        </w:rPr>
        <w:t>
      - облыстың (астананың, республикалық маңызы бар қаланың) бюджеттік бағдарламалар әкімшілері үшін – есептi жылдан кейiнгi жылдың 1 ақпанына дейін;</w:t>
      </w:r>
    </w:p>
    <w:p>
      <w:pPr>
        <w:spacing w:after="0"/>
        <w:ind w:left="0"/>
        <w:jc w:val="both"/>
      </w:pPr>
      <w:r>
        <w:rPr>
          <w:rFonts w:ascii="Times New Roman"/>
          <w:b w:val="false"/>
          <w:i w:val="false"/>
          <w:color w:val="000000"/>
          <w:sz w:val="28"/>
        </w:rPr>
        <w:t>
      - республикалық бюджеттік бағдарламалар әкімшілері үшін - есептiден кейiнгi жылдың 10 ақпанына дейін.</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____________________________________________________________________________ Жоғары тұрған бюджеттен берілген нысаналы трансферттер қаражатының сомасы 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(бюджеттік бағдарламаның (кіші бағдарламаның) атауы)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нәтиже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(жоспарланып отырған іс-шаралар)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жоспарлы мәндері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нақты орындалуы, нәтижелерге қол жеткізу сатысы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атқару,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Атқарылмауы,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(асыра орындау) себептері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көрсеткіштер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нақты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(асыра орындау)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бюджеттік бағдарлама әкімшісінің басшысы</w:t>
      </w:r>
    </w:p>
    <w:p>
      <w:pPr>
        <w:spacing w:after="0"/>
        <w:ind w:left="0"/>
        <w:jc w:val="both"/>
      </w:pPr>
      <w:r>
        <w:rPr>
          <w:rFonts w:ascii="Times New Roman"/>
          <w:b w:val="false"/>
          <w:i w:val="false"/>
          <w:color w:val="000000"/>
          <w:sz w:val="28"/>
        </w:rPr>
        <w:t>
      ______________ ____________________________</w:t>
      </w:r>
    </w:p>
    <w:p>
      <w:pPr>
        <w:spacing w:after="0"/>
        <w:ind w:left="0"/>
        <w:jc w:val="both"/>
      </w:pP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нысанды толтыру бойынша түсіндірме осы Нұсқаулықтың 54-тармағында келтірілген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