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0890" w14:textId="9890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8 желтоқсандағы № 420 бұйрығы. Қазақстан Республикасының Әділет министрлігінде 2018 жылғы 4 қаңтарда № 16177 болып тіркелді</w:t>
      </w:r>
    </w:p>
    <w:p>
      <w:pPr>
        <w:spacing w:after="0"/>
        <w:ind w:left="0"/>
        <w:jc w:val="both"/>
      </w:pPr>
      <w:bookmarkStart w:name="z0" w:id="0"/>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12751 болып тіркелген, "Әділет" ақпараттық-құқықтық жүйесінде 2016 жылғы 8 қаңтарда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Әлеуметтік қамсыздандыру саласының азаматтық қызметшілері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А БЛОГында – Басқарушы персонал:</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212"/>
        <w:gridCol w:w="8937"/>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ұйымның құрылымдық бөлімше басшысының орынбасары (жартылай стационарлық үлгідегі ұйым басшысының орынбасары)</w:t>
            </w:r>
            <w:r>
              <w:br/>
            </w:r>
            <w:r>
              <w:rPr>
                <w:rFonts w:ascii="Times New Roman"/>
                <w:b w:val="false"/>
                <w:i w:val="false"/>
                <w:color w:val="000000"/>
                <w:sz w:val="20"/>
              </w:rPr>
              <w:t>
Облыстық маңызы бар (астананың, республикалық маңызы бар қаланың) стационарлық үлгідегі және жартылай стационарлық үлгідегі ұйымның медициналық бөлімшесінің меңгерушісі</w:t>
            </w:r>
            <w:r>
              <w:br/>
            </w:r>
            <w:r>
              <w:rPr>
                <w:rFonts w:ascii="Times New Roman"/>
                <w:b w:val="false"/>
                <w:i w:val="false"/>
                <w:color w:val="000000"/>
                <w:sz w:val="20"/>
              </w:rPr>
              <w:t>
Облыстық маңызы бар (астананың, республикалық маңызы бар қаланың) ұйымның құрылымдық бөлімшесі болып табылатын үйде қызмет көрсету бөлімшесінің меңгерушісі</w:t>
            </w:r>
            <w:r>
              <w:br/>
            </w:r>
            <w:r>
              <w:rPr>
                <w:rFonts w:ascii="Times New Roman"/>
                <w:b w:val="false"/>
                <w:i w:val="false"/>
                <w:color w:val="000000"/>
                <w:sz w:val="20"/>
              </w:rPr>
              <w:t>
Облыстық маңызы бар (астананың, республикалық маңызы бар қаланың) ММ және МҚК бас бухгалтерінің орынбасары</w:t>
            </w:r>
            <w:r>
              <w:br/>
            </w:r>
            <w:r>
              <w:rPr>
                <w:rFonts w:ascii="Times New Roman"/>
                <w:b w:val="false"/>
                <w:i w:val="false"/>
                <w:color w:val="000000"/>
                <w:sz w:val="20"/>
              </w:rPr>
              <w:t>
Аудандық маңызы бар (облыстық маңызы бар қаланың) ММ және МҚК бас бухгалтері</w:t>
            </w:r>
            <w:r>
              <w:br/>
            </w:r>
            <w:r>
              <w:rPr>
                <w:rFonts w:ascii="Times New Roman"/>
                <w:b w:val="false"/>
                <w:i w:val="false"/>
                <w:color w:val="000000"/>
                <w:sz w:val="20"/>
              </w:rPr>
              <w:t>
Облыстық маңызы бар (астананың, республикалық маңызы бар қаланың) ММ және МҚК бас экономисі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156"/>
        <w:gridCol w:w="8710"/>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ұйымның құрылымдық бөлімше басшысының орынбасары (жартылай стационарлық үлгідегі ұйым басшысының орынбасары)</w:t>
            </w:r>
            <w:r>
              <w:br/>
            </w:r>
            <w:r>
              <w:rPr>
                <w:rFonts w:ascii="Times New Roman"/>
                <w:b w:val="false"/>
                <w:i w:val="false"/>
                <w:color w:val="000000"/>
                <w:sz w:val="20"/>
              </w:rPr>
              <w:t>
Облыстық маңызы бар (астананың, республикалық маңызы бар қаланың) стационарлық үлгідегі және жартылай стационарлық үлгідегі ұйымның медициналық бөлімшесінің меңгерушісі</w:t>
            </w:r>
            <w:r>
              <w:br/>
            </w:r>
            <w:r>
              <w:rPr>
                <w:rFonts w:ascii="Times New Roman"/>
                <w:b w:val="false"/>
                <w:i w:val="false"/>
                <w:color w:val="000000"/>
                <w:sz w:val="20"/>
              </w:rPr>
              <w:t>
Облыстық маңызы бар (астананың, республикалық маңызы бар қаланың) ұйымның құрылымдық бөлімшесі болып табылатын үйде қызмет көрсету бөлімшесінің меңгерушісі</w:t>
            </w:r>
            <w:r>
              <w:br/>
            </w:r>
            <w:r>
              <w:rPr>
                <w:rFonts w:ascii="Times New Roman"/>
                <w:b w:val="false"/>
                <w:i w:val="false"/>
                <w:color w:val="000000"/>
                <w:sz w:val="20"/>
              </w:rPr>
              <w:t>
Облыстық маңызы бар (астананың, республикалық маңызы бар қаланың) ММ және МҚК бас бухгалтерінің орынбасары</w:t>
            </w:r>
            <w:r>
              <w:br/>
            </w:r>
            <w:r>
              <w:rPr>
                <w:rFonts w:ascii="Times New Roman"/>
                <w:b w:val="false"/>
                <w:i w:val="false"/>
                <w:color w:val="000000"/>
                <w:sz w:val="20"/>
              </w:rPr>
              <w:t>
Облыстық маңызы бар (астананың, республикалық маңызы бар қаланың) ММ және МҚК бас экономисі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9706"/>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ұйымның медициналық бөлімшесінің меңгерушісі</w:t>
            </w:r>
            <w:r>
              <w:br/>
            </w:r>
            <w:r>
              <w:rPr>
                <w:rFonts w:ascii="Times New Roman"/>
                <w:b w:val="false"/>
                <w:i w:val="false"/>
                <w:color w:val="000000"/>
                <w:sz w:val="20"/>
              </w:rPr>
              <w:t>Аудандық маңызы бар (облыстық маңызы бар қаланың) жартылай стационарлық үлгідегі ұйым, уақытша болу ұйымы директорының (басшысының) әлеуметтік жұмыс жөніндегі орынбасары</w:t>
            </w:r>
            <w:r>
              <w:br/>
            </w:r>
            <w:r>
              <w:rPr>
                <w:rFonts w:ascii="Times New Roman"/>
                <w:b w:val="false"/>
                <w:i w:val="false"/>
                <w:color w:val="000000"/>
                <w:sz w:val="20"/>
              </w:rPr>
              <w:t>Аудандық маңызы бар (облыстық маңызы бар қаланың) уақытша болу ұйымы директорының әкімшілік-шаруашылық жұмыс жөніндегі орынбасары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9706"/>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ұйымның медициналық бөлімшесінің меңгерушісі</w:t>
            </w:r>
            <w:r>
              <w:br/>
            </w:r>
            <w:r>
              <w:rPr>
                <w:rFonts w:ascii="Times New Roman"/>
                <w:b w:val="false"/>
                <w:i w:val="false"/>
                <w:color w:val="000000"/>
                <w:sz w:val="20"/>
              </w:rPr>
              <w:t>Аудандық маңызы бар (облыстық маңызы бар қаланың) жартылай стационарлық үлгідегі ұйым, уақытша болу ұйымы директорының (басшысының) әлеуметтік жұмыс жөніндегі орынбасары</w:t>
            </w:r>
            <w:r>
              <w:br/>
            </w:r>
            <w:r>
              <w:rPr>
                <w:rFonts w:ascii="Times New Roman"/>
                <w:b w:val="false"/>
                <w:i w:val="false"/>
                <w:color w:val="000000"/>
                <w:sz w:val="20"/>
              </w:rPr>
              <w:t>Аудандық маңызы бар (облыстық маңызы бар қаланың) уақытша болу ұйымы директорының әкімшілік-шаруашылық жұмыс жөніндегі орынбасары</w:t>
            </w:r>
            <w:r>
              <w:br/>
            </w:r>
            <w:r>
              <w:rPr>
                <w:rFonts w:ascii="Times New Roman"/>
                <w:b w:val="false"/>
                <w:i w:val="false"/>
                <w:color w:val="000000"/>
                <w:sz w:val="20"/>
              </w:rPr>
              <w:t>
Аудандық маңызы бар (облыстық маңызы бар қаланың) ММ және МҚК бас бухгалтері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676"/>
        <w:gridCol w:w="8232"/>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Жұмыспен қамту орталығының сектор басшысы</w:t>
            </w:r>
            <w:r>
              <w:br/>
            </w:r>
            <w:r>
              <w:rPr>
                <w:rFonts w:ascii="Times New Roman"/>
                <w:b w:val="false"/>
                <w:i w:val="false"/>
                <w:color w:val="000000"/>
                <w:sz w:val="20"/>
              </w:rPr>
              <w:t>Аудандық маңызы бар (облыстық маңызы бар қаланың) ұйымның құрылымдық бөлімшесі болып табылатын жартылай стационарлық үлгідегі ұйым басшысының орынбасары</w:t>
            </w:r>
            <w:r>
              <w:br/>
            </w:r>
            <w:r>
              <w:rPr>
                <w:rFonts w:ascii="Times New Roman"/>
                <w:b w:val="false"/>
                <w:i w:val="false"/>
                <w:color w:val="000000"/>
                <w:sz w:val="20"/>
              </w:rPr>
              <w:t>Аудандық маңызы бар (облыстық маңызы бар қаланың) ММ және МҚК бас экономисі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676"/>
        <w:gridCol w:w="8232"/>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Жұмыспен қамту орталығының сектор басшысы</w:t>
            </w:r>
            <w:r>
              <w:br/>
            </w:r>
            <w:r>
              <w:rPr>
                <w:rFonts w:ascii="Times New Roman"/>
                <w:b w:val="false"/>
                <w:i w:val="false"/>
                <w:color w:val="000000"/>
                <w:sz w:val="20"/>
              </w:rPr>
              <w:t>Аудандық маңызы бар (облыстық маңызы бар қаланың) ұйымның құрылымдық бөлімшесі болып табылатын жартылай стационарлық үлгідегі ұйым басшысының орынбасары</w:t>
            </w:r>
            <w:r>
              <w:br/>
            </w:r>
            <w:r>
              <w:rPr>
                <w:rFonts w:ascii="Times New Roman"/>
                <w:b w:val="false"/>
                <w:i w:val="false"/>
                <w:color w:val="000000"/>
                <w:sz w:val="20"/>
              </w:rPr>
              <w:t>
Аудандық маңызы бар (облыстық маңызы бар қаланың) ММ және МҚК бас бухгалтерінің орынбасары</w:t>
            </w:r>
            <w:r>
              <w:br/>
            </w:r>
            <w:r>
              <w:rPr>
                <w:rFonts w:ascii="Times New Roman"/>
                <w:b w:val="false"/>
                <w:i w:val="false"/>
                <w:color w:val="000000"/>
                <w:sz w:val="20"/>
              </w:rPr>
              <w:t>Аудандық маңызы бар (облыстық маңызы бар қаланың) ММ және МҚК бас экономисі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612"/>
        <w:gridCol w:w="9077"/>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аудандық және қалалық филиал бөлімшесінің басшысы</w:t>
            </w:r>
            <w:r>
              <w:br/>
            </w:r>
            <w:r>
              <w:rPr>
                <w:rFonts w:ascii="Times New Roman"/>
                <w:b w:val="false"/>
                <w:i w:val="false"/>
                <w:color w:val="000000"/>
                <w:sz w:val="20"/>
              </w:rPr>
              <w:t>
Облыстық маңызы бар (астананың, республикалық маңызы бар қаланың) ММ және МҚК бөлімше тобының басшысы</w:t>
            </w:r>
            <w:r>
              <w:br/>
            </w:r>
            <w:r>
              <w:rPr>
                <w:rFonts w:ascii="Times New Roman"/>
                <w:b w:val="false"/>
                <w:i w:val="false"/>
                <w:color w:val="000000"/>
                <w:sz w:val="20"/>
              </w:rPr>
              <w:t>
Аудандық маңызы бар (облыстық маңызы бар қаланың) ұйымның жартылай стационарлық үлгідегі құрылымдық бөлімшесінің басшысы</w:t>
            </w:r>
            <w:r>
              <w:br/>
            </w:r>
            <w:r>
              <w:rPr>
                <w:rFonts w:ascii="Times New Roman"/>
                <w:b w:val="false"/>
                <w:i w:val="false"/>
                <w:color w:val="000000"/>
                <w:sz w:val="20"/>
              </w:rPr>
              <w:t>
Аудандық маңызы бар (облыстық маңызы бар қаланың) жартылай стационарлық үлгідегі ұйымның медициналық бөлімшесінің меңгерушісі</w:t>
            </w:r>
            <w:r>
              <w:br/>
            </w:r>
            <w:r>
              <w:rPr>
                <w:rFonts w:ascii="Times New Roman"/>
                <w:b w:val="false"/>
                <w:i w:val="false"/>
                <w:color w:val="000000"/>
                <w:sz w:val="20"/>
              </w:rPr>
              <w:t>
Аудандық маңызы бар (облыстық маңызы бар қаланың) ұйымның құрылымдық бөлімшесі болып табылатын үйде қызмет көрсету бөлімшесінің меңгерушісі</w:t>
            </w:r>
            <w:r>
              <w:br/>
            </w:r>
            <w:r>
              <w:rPr>
                <w:rFonts w:ascii="Times New Roman"/>
                <w:b w:val="false"/>
                <w:i w:val="false"/>
                <w:color w:val="000000"/>
                <w:sz w:val="20"/>
              </w:rPr>
              <w:t>
Аудандық (қалалық) деңгейдегі уақытша болу ұйымы директорының (басшысының) әкімшілік-шаруашылық жұмыс жөніндегі орынбасары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738"/>
        <w:gridCol w:w="8824"/>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аудандық және қалалық филиал бөлімшесінің басшысы</w:t>
            </w:r>
            <w:r>
              <w:br/>
            </w:r>
            <w:r>
              <w:rPr>
                <w:rFonts w:ascii="Times New Roman"/>
                <w:b w:val="false"/>
                <w:i w:val="false"/>
                <w:color w:val="000000"/>
                <w:sz w:val="20"/>
              </w:rPr>
              <w:t>
Облыстық маңызы бар (астананың, республикалық маңызы бар қаланың) ММ және МҚК бөлімше тобының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502"/>
        <w:gridCol w:w="9296"/>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аудандық және қалалық бөлімшесінің бөлім басшысы</w:t>
            </w:r>
            <w:r>
              <w:br/>
            </w:r>
            <w:r>
              <w:rPr>
                <w:rFonts w:ascii="Times New Roman"/>
                <w:b w:val="false"/>
                <w:i w:val="false"/>
                <w:color w:val="000000"/>
                <w:sz w:val="20"/>
              </w:rPr>
              <w:t>
Аудандық маңызы бар (облыстық маңызы бар қаланың) жартылай стационарлық үлгідегі, уақытша болу және үйде қызмет көрсету бөлімінің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612"/>
        <w:gridCol w:w="9077"/>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аудандық және қалалық бөлімшесінің бөлім басшысы</w:t>
            </w:r>
            <w:r>
              <w:br/>
            </w:r>
            <w:r>
              <w:rPr>
                <w:rFonts w:ascii="Times New Roman"/>
                <w:b w:val="false"/>
                <w:i w:val="false"/>
                <w:color w:val="000000"/>
                <w:sz w:val="20"/>
              </w:rPr>
              <w:t>
Аудандық маңызы бар (облыстық маңызы бар қаланың) ұйымның жартылай стационарлық үлгідегі құрылымдық бөлімшесінің басшысы</w:t>
            </w:r>
            <w:r>
              <w:br/>
            </w:r>
            <w:r>
              <w:rPr>
                <w:rFonts w:ascii="Times New Roman"/>
                <w:b w:val="false"/>
                <w:i w:val="false"/>
                <w:color w:val="000000"/>
                <w:sz w:val="20"/>
              </w:rPr>
              <w:t>
Аудандық маңызы бар (облыстық маңызы бар қаланың) жартылай стационарлық үлгідегі ұйымның медициналық бөлімшесінің меңгерушісі</w:t>
            </w:r>
            <w:r>
              <w:br/>
            </w:r>
            <w:r>
              <w:rPr>
                <w:rFonts w:ascii="Times New Roman"/>
                <w:b w:val="false"/>
                <w:i w:val="false"/>
                <w:color w:val="000000"/>
                <w:sz w:val="20"/>
              </w:rPr>
              <w:t>
Аудандық маңызы бар (облыстық маңызы бар қаланың) ұйымның құрылымдық бөлімшесі болып табылатын үйде қызмет көрсету бөлімшесінің меңгерушісі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БЛОГында – Негізгі персонал:</w:t>
      </w:r>
    </w:p>
    <w:bookmarkStart w:name="z3" w:id="3"/>
    <w:p>
      <w:pPr>
        <w:spacing w:after="0"/>
        <w:ind w:left="0"/>
        <w:jc w:val="both"/>
      </w:pPr>
      <w:r>
        <w:rPr>
          <w:rFonts w:ascii="Times New Roman"/>
          <w:b w:val="false"/>
          <w:i w:val="false"/>
          <w:color w:val="000000"/>
          <w:sz w:val="28"/>
        </w:rPr>
        <w:t>
      "Денсаулық сақтау" бөлімінде:</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920"/>
        <w:gridCol w:w="8878"/>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r>
              <w:br/>
            </w:r>
            <w:r>
              <w:rPr>
                <w:rFonts w:ascii="Times New Roman"/>
                <w:b w:val="false"/>
                <w:i w:val="false"/>
                <w:color w:val="000000"/>
                <w:sz w:val="20"/>
              </w:rPr>
              <w:t>
Фельдшер, акушер, зертханашы (медициналық), мейіргер, фармацевт, емдік денешынықтыру жөніндегі нұсқаушы, диеталық мейіргер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9488"/>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r>
              <w:br/>
            </w:r>
            <w:r>
              <w:rPr>
                <w:rFonts w:ascii="Times New Roman"/>
                <w:b w:val="false"/>
                <w:i w:val="false"/>
                <w:color w:val="000000"/>
                <w:sz w:val="20"/>
              </w:rPr>
              <w:t>
Фельдшер, акушер, зертханашы (медициналық), мейіргер, медициналық тіркеуші, фармацевт, емдік денешынықтыру жөніндегі нұсқаушы, диеталық мейіргер</w:t>
            </w:r>
          </w:p>
        </w:tc>
      </w:tr>
    </w:tbl>
    <w:p>
      <w:pPr>
        <w:spacing w:after="0"/>
        <w:ind w:left="0"/>
        <w:jc w:val="both"/>
      </w:pP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"Өзге де салалар" бөлімінде: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315"/>
        <w:gridCol w:w="11670"/>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инженер - 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инженер - 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инженер - 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райттерапия (иппотерапия) жөніндегі нұсқаушы-әдіскер, әлеуметтік жұмыс жөніндегі ассистент, инженер-технолог, инженер-конструктор (негізгі қызмет), инженер - программист (негізгі қызмет)</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w:t>
            </w:r>
            <w:r>
              <w:br/>
            </w:r>
            <w:r>
              <w:rPr>
                <w:rFonts w:ascii="Times New Roman"/>
                <w:b w:val="false"/>
                <w:i w:val="false"/>
                <w:color w:val="000000"/>
                <w:sz w:val="20"/>
              </w:rPr>
              <w:t>
жөніндегі әлеуметтік қызметкер, емдік денешынықтыру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69"/>
        <w:gridCol w:w="11762"/>
      </w:tblGrid>
      <w:tr>
        <w:trPr>
          <w:trHeight w:val="30" w:hRule="atLeast"/>
        </w:trPr>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біліктілікті арттыру курстарының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мәдени ұйымдастырушы (бұқаралық жұмыс жөніндегі ұйымдастырушы), музыкалық жетекші, инженер - программист (негізгі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біліктілікті арттыру курстарының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мәдени ұйымдастырушы (бұқаралық жұмыс жөніндегі ұйымдастырушы), музыкалық жетекші, инженер - 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біліктілікті арттыру курстарының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мәдени ұйымдастырушы (бұқаралық жұмыс жөніндегі ұйымдастырушы), музыкалық жетекші, инженер - 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біліктілікті арттыру курстарының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райттерапия (иппотерапия) жөніндегі нұсқаушы-әдіскер, әлеуметтік жұмыс жөніндегі ассистент,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 - программист (негізгі қызмет)</w:t>
            </w:r>
          </w:p>
        </w:tc>
      </w:tr>
      <w:tr>
        <w:trPr>
          <w:trHeight w:val="30" w:hRule="atLeast"/>
        </w:trPr>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БЛОГында - Әкімшілік персонал:</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664"/>
        <w:gridCol w:w="8615"/>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асхананың, шеберхананың басшысы (меңгерушісі)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425"/>
        <w:gridCol w:w="9941"/>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шаруашылық бөлiмшесiнін, дәріхананың, асхананың, шеберхананың басшысы (меңгерушісі)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08"/>
        <w:gridCol w:w="11700"/>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мұрағатшы, бухгалтер, барлық мамандықтағы инженер, мемлекеттік сатып алулар жөніндегі менеджер, экономист, заңгер, заңгер консультант, программист, аудармашы, кадрлар жөніндегі инспектор, энергетик, кітапханашы, кезекші әкімші, ТҚ инженері, азаматтық қорғаныс штабының басшысы, мемлекеттік тіл жөніндегі маман, халықаралық ынтымақтастық жөніндегі маман, тестілік бақылау маманы, жинақтау бөлімінің маманы, кадрлар жөніндегі маман, мәдени ұйымдастырушы (бұқаралық жұмыс жөніндегі ұйымдастырушы), музыкалық жетекші, референт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23"/>
        <w:gridCol w:w="11618"/>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мұрағатшы, бухгалтер, барлық мамандықтағы инженер, мемлекеттік сатып алулар жөніндегі менеджер, экономист, заңгер, заңгер консультант, программист, аудармашы, кадрлар жөніндегі инспектор, энергетик, кітапханашы, кезекші әкімші, ТҚ инженері, азаматтық қорғаныс штабының басшысы, мемлекеттік тіл жөніндегі маман, халықаралық ынтымақтастық жөніндегі маман, тестілік бақылау маманы, жинақтау бөлімінің маманы, кадрлар жөніндегі маман, статистик, референт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50"/>
        <w:gridCol w:w="11467"/>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орташа деңгейдегі мамандар: мұрағатшы, бухгалтер, барлық мамандықтағы инженер, мемлекеттік сатып алулар жөніндегі менеджер, экономист, заңгер консультант, программист, аудармашы, инспектор, энергетик, кітапханашы, кезекші әкімші, мәдениеттанушы, кадрлар жөніндегі инспектор, барлық атаудағы техниктер, мәдени ұйымдастырушы (бұқаралық жұмыс жөніндегі ұйымдастырушы) музыкалық жетекші, референт </w:t>
            </w:r>
            <w:r>
              <w:br/>
            </w:r>
            <w:r>
              <w:rPr>
                <w:rFonts w:ascii="Times New Roman"/>
                <w:b w:val="false"/>
                <w:i w:val="false"/>
                <w:color w:val="000000"/>
                <w:sz w:val="20"/>
              </w:rPr>
              <w:t>
Мемлекеттік орган мен мемлекеттік қазыналық кәсіпорынның әкімшілік-шаруашылық қызмет көрсетумен айналысатын құрылымдық бөлімшесінің: гараждың, іс-жүргізу, сақтау камерасының, кеңсенің, қазандықтың, кір жуатын орынның, қойманың, шаруашылықтың, көкөніс сақтау қоймасының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76"/>
        <w:gridCol w:w="11322"/>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мұрағатшы, бухгалтер, барлық мамандықтағы инженер, мемлекеттік сатып алулар жөніндегі менеджер, экономист, заңгер консультант, программист, аудармашы, инспектор, энергетик, кітапханашы, кезекші әкімші, мәдениеттанушы, кадрлар жөніндегі инспектор, барлық атаудағы техниктер, статистик, референт</w:t>
            </w:r>
            <w:r>
              <w:br/>
            </w:r>
            <w:r>
              <w:rPr>
                <w:rFonts w:ascii="Times New Roman"/>
                <w:b w:val="false"/>
                <w:i w:val="false"/>
                <w:color w:val="000000"/>
                <w:sz w:val="20"/>
              </w:rPr>
              <w:t>
Мемлекеттік орган мен мемлекеттік қазыналық кәсіпорынның әкімшілік-шаруашылық қызмет көрсетумен айналысатын құрылымдық бөлімшесінің: гараждың, іс-жүргізу, сақтау камерасының, кеңсенің, қазандықтың, кір жуатын орынның, қойманың, шаруашылықтың, көкөніс сақтау қоймасының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БЛОГында - Қосалқы персонал:</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6"/>
        <w:gridCol w:w="11595"/>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рұқсаттама бюросының кезекшісі, іс жүргізуші, диспетчер, нұсқаушы, кассир, комендант, әкімші, дыбыс жабдықтарына, хабар тарату техникасына, кассалық жабдыққа, дизельдік қызмет көрсету жөніндегі механик, бақылаушы, музей қараушысы,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статистик, стенографист, экспедитор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7"/>
        <w:gridCol w:w="1149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рұқсаттама бюросының кезекшісі, іс жүргізуші, диспетчер, нұсқаушы, кассир, комендант, әкімші, дыбыс жабдықтарына, хабар тарату техникасына, кассалық жабдыққа, дизельдік қызмет көрсету жөніндегі механик, бақылаушы, музей қараушысы,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стенографист, экспедитор</w:t>
            </w:r>
          </w:p>
        </w:tc>
      </w:tr>
    </w:tbl>
    <w:p>
      <w:pPr>
        <w:spacing w:after="0"/>
        <w:ind w:left="0"/>
        <w:jc w:val="both"/>
      </w:pP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Қаржы департаменті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бір данасын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қосу үшін және мерзімді баспа басылымдарына ресми жариялауға жіберуді;</w:t>
      </w:r>
    </w:p>
    <w:bookmarkEnd w:id="7"/>
    <w:bookmarkStart w:name="z8"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9" w:id="9"/>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ресми интернет-ресурсында орналастыруды;</w:t>
      </w:r>
    </w:p>
    <w:bookmarkEnd w:id="9"/>
    <w:bookmarkStart w:name="z10" w:id="10"/>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0"/>
    <w:bookmarkStart w:name="z11" w:id="11"/>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11"/>
    <w:bookmarkStart w:name="z12"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