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14ca" w14:textId="5d21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27 желтоқсандағы № 879 бұйрығы. Қазақстан Республикасының Әділет министрлігінде 2018 жылғы 4 қаңтарда № 16172 болып тіркелді. Күші жойылды - Қазақстан Республикасы Ішкі істер министрінің 2020 жылғы 30 наурыздағы № 267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11174 болып тіркелген, "Әділет" Қазақстан Республикасы нормативтік құқықтық актілерінің ақпараттық-құқықтық жүйесінде 2015 жылғы 11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паспорттар, жеке куәліктер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мемлекеттік корпорацияның – www.gov4с.kz интернет-ресурсында;";</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уақытша жеке куәлік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 мынадай редакцияда жазылсын:</w:t>
      </w:r>
    </w:p>
    <w:bookmarkStart w:name="z8" w:id="6"/>
    <w:p>
      <w:pPr>
        <w:spacing w:after="0"/>
        <w:ind w:left="0"/>
        <w:jc w:val="both"/>
      </w:pPr>
      <w:r>
        <w:rPr>
          <w:rFonts w:ascii="Times New Roman"/>
          <w:b w:val="false"/>
          <w:i w:val="false"/>
          <w:color w:val="000000"/>
          <w:sz w:val="28"/>
        </w:rPr>
        <w:t>
      "2) Мемлекеттік корпорацияның – www.gov4с.kz интернет-ресурсында орналастырылған.";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 тұрғылықты жері бойынша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"6. Мемлекеттік қызмет көрсету нәтижесі – көрсетілетін қызметті берушінің "Халықты құжаттандыру және тіркеу" Тіркеу пункті" ақпараттық жүйесіне тұрғылықты тұратын жерiнің мекенжайы туралы, ал уақытша тіркелген кезде – уақытша болатын (тұратын) мекенжайы туралы мәліметтерді енгізуі, электрондық тасымалдағышы бар жеке куәлікке көрсетілетін қызметті алушының Мемлекеттік қызмет көрсету нәтижесін ұсыну нысаны электрондық түрде заңды мекенжайын қайта жазу.</w:t>
      </w:r>
    </w:p>
    <w:bookmarkEnd w:id="8"/>
    <w:bookmarkStart w:name="z12" w:id="9"/>
    <w:p>
      <w:pPr>
        <w:spacing w:after="0"/>
        <w:ind w:left="0"/>
        <w:jc w:val="both"/>
      </w:pPr>
      <w:r>
        <w:rPr>
          <w:rFonts w:ascii="Times New Roman"/>
          <w:b w:val="false"/>
          <w:i w:val="false"/>
          <w:color w:val="000000"/>
          <w:sz w:val="28"/>
        </w:rPr>
        <w:t>
      Мемлекеттік қызмет көрсету нәтижесін ұсыну нысаны: электронды түрде.";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"8. Жұмыс кестесі:</w:t>
      </w:r>
    </w:p>
    <w:bookmarkEnd w:id="10"/>
    <w:bookmarkStart w:name="z15" w:id="11"/>
    <w:p>
      <w:pPr>
        <w:spacing w:after="0"/>
        <w:ind w:left="0"/>
        <w:jc w:val="both"/>
      </w:pPr>
      <w:r>
        <w:rPr>
          <w:rFonts w:ascii="Times New Roman"/>
          <w:b w:val="false"/>
          <w:i w:val="false"/>
          <w:color w:val="000000"/>
          <w:sz w:val="28"/>
        </w:rPr>
        <w:t xml:space="preserve">
      1) көрсетілетін қызметті берушінің – дүйсенбіден бастап жұмаға дейін түскі асқа үзіліссіз сағат 9.00-ден 18.30-ға дейін, сенбіде – сағат 9.00-ден 13.00-ге дейін, демалыс – Қазақстан Республикасының еңбек заңнамасына сәйкес жексенбі және мереке күндерi. </w:t>
      </w:r>
    </w:p>
    <w:bookmarkEnd w:id="11"/>
    <w:bookmarkStart w:name="z16" w:id="12"/>
    <w:p>
      <w:pPr>
        <w:spacing w:after="0"/>
        <w:ind w:left="0"/>
        <w:jc w:val="both"/>
      </w:pPr>
      <w:r>
        <w:rPr>
          <w:rFonts w:ascii="Times New Roman"/>
          <w:b w:val="false"/>
          <w:i w:val="false"/>
          <w:color w:val="000000"/>
          <w:sz w:val="28"/>
        </w:rPr>
        <w:t xml:space="preserve">
      Құжаттарды қабылдау және мемлекеттік қызмет көрсету нәтижесін беру - дүйсенбіден бастап жұмаға дейін түскі асқа үзіліссіз сағат 9.00-ден 18-00-ге дейін, сенбі – сағат 9.00-ден 13.00-ге дейін, демалыс – Қазақстан Республикасының еңбек заңнамасына сәйкес жексенбі және мереке күндерi. </w:t>
      </w:r>
    </w:p>
    <w:bookmarkEnd w:id="12"/>
    <w:bookmarkStart w:name="z17" w:id="13"/>
    <w:p>
      <w:pPr>
        <w:spacing w:after="0"/>
        <w:ind w:left="0"/>
        <w:jc w:val="both"/>
      </w:pPr>
      <w:r>
        <w:rPr>
          <w:rFonts w:ascii="Times New Roman"/>
          <w:b w:val="false"/>
          <w:i w:val="false"/>
          <w:color w:val="000000"/>
          <w:sz w:val="28"/>
        </w:rPr>
        <w:t>
      2) Мемлекеттік корпорацияның – дүйсенбіден бастап сенбіні қоса алғанда, белгіленген жұмыс кестесіне сәйкес түскі асқа үзіліссіз сағат 9.00-ден 20.00-ге дейін, демалыс – Қазақстан Республикасының еңбек заңнамасына сәйкес жексенбі және мереке күндерi.</w:t>
      </w:r>
    </w:p>
    <w:bookmarkEnd w:id="13"/>
    <w:bookmarkStart w:name="z18" w:id="14"/>
    <w:p>
      <w:pPr>
        <w:spacing w:after="0"/>
        <w:ind w:left="0"/>
        <w:jc w:val="both"/>
      </w:pPr>
      <w:r>
        <w:rPr>
          <w:rFonts w:ascii="Times New Roman"/>
          <w:b w:val="false"/>
          <w:i w:val="false"/>
          <w:color w:val="000000"/>
          <w:sz w:val="28"/>
        </w:rPr>
        <w:t xml:space="preserve">
      Құжаттарды қабылдау жеделдетіп қызмет көрсетусіз "электрондық кезек" тәртібімен көрсетілетін қызметті алушының тұрғылықты тіркелген немесе уақытша келген (тұрған) орны бойынша жүзеге асырылады, "электрондық кезекті" портал арқылы брондауға болады; </w:t>
      </w:r>
    </w:p>
    <w:bookmarkEnd w:id="14"/>
    <w:bookmarkStart w:name="z19" w:id="15"/>
    <w:p>
      <w:pPr>
        <w:spacing w:after="0"/>
        <w:ind w:left="0"/>
        <w:jc w:val="both"/>
      </w:pPr>
      <w:r>
        <w:rPr>
          <w:rFonts w:ascii="Times New Roman"/>
          <w:b w:val="false"/>
          <w:i w:val="false"/>
          <w:color w:val="000000"/>
          <w:sz w:val="28"/>
        </w:rPr>
        <w:t xml:space="preserve">
      3) порталдың – жөндеу жұмыстарын жүргізуге байланысты техникалық үзілістерді қоспағанда, тәулік бойы (көрсетілетін қызметті алушылар жұмыс уақыты аяқталғаннан кейін, Қазақстан Республикасының еңбек заңнамасына сәйкес жексенбі және мереке күндерi жүгінген кезде, мемлекеттік қызмет көрсету нәтижесін беру келесі жұмыс күні жүзеге асырылады).";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xml:space="preserve">
      "9. Көрсетілетін қызметті алушы жеке өзi (сот әрекетке қабілетсіз деп таныған балалар мен азаматтар, өкілдік етуге құзыреттілігін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 мемлекеттік қызмет көрсету үшін қажетті құжаттар тізбесі: </w:t>
      </w:r>
    </w:p>
    <w:bookmarkEnd w:id="16"/>
    <w:bookmarkStart w:name="z22" w:id="17"/>
    <w:p>
      <w:pPr>
        <w:spacing w:after="0"/>
        <w:ind w:left="0"/>
        <w:jc w:val="both"/>
      </w:pPr>
      <w:r>
        <w:rPr>
          <w:rFonts w:ascii="Times New Roman"/>
          <w:b w:val="false"/>
          <w:i w:val="false"/>
          <w:color w:val="000000"/>
          <w:sz w:val="28"/>
        </w:rPr>
        <w:t>
      Мемлекеттік корпорацияда көрсетілетін қызметті берушіге:</w:t>
      </w:r>
    </w:p>
    <w:bookmarkEnd w:id="17"/>
    <w:bookmarkStart w:name="z23" w:id="18"/>
    <w:p>
      <w:pPr>
        <w:spacing w:after="0"/>
        <w:ind w:left="0"/>
        <w:jc w:val="both"/>
      </w:pPr>
      <w:r>
        <w:rPr>
          <w:rFonts w:ascii="Times New Roman"/>
          <w:b w:val="false"/>
          <w:i w:val="false"/>
          <w:color w:val="000000"/>
          <w:sz w:val="28"/>
        </w:rPr>
        <w:t xml:space="preserve">
      1) жеке тұлғаны сәйкестендіру үшін тұрғын үй иесiнiң (үй иесінің өзінің қатысуы міндетті) жеке басын куәландыратын құжаты және осы мемлекеттік көрсетілетін қызмет стандартына қосымшаға сәйкес нысан бойынша тұрақты не уақытша тiркеуге оның келiсiмi; </w:t>
      </w:r>
    </w:p>
    <w:bookmarkEnd w:id="18"/>
    <w:bookmarkStart w:name="z24" w:id="19"/>
    <w:p>
      <w:pPr>
        <w:spacing w:after="0"/>
        <w:ind w:left="0"/>
        <w:jc w:val="both"/>
      </w:pPr>
      <w:r>
        <w:rPr>
          <w:rFonts w:ascii="Times New Roman"/>
          <w:b w:val="false"/>
          <w:i w:val="false"/>
          <w:color w:val="000000"/>
          <w:sz w:val="28"/>
        </w:rPr>
        <w:t>
      жұмыс орны бойынша тіркеу үшін ұйымның (мекеменің) әкімшілігі ұсынған өтінішхат (қызметтік ғимараттар мен үй-жайларда тіркеу кезінде);</w:t>
      </w:r>
    </w:p>
    <w:bookmarkEnd w:id="19"/>
    <w:bookmarkStart w:name="z25" w:id="20"/>
    <w:p>
      <w:pPr>
        <w:spacing w:after="0"/>
        <w:ind w:left="0"/>
        <w:jc w:val="both"/>
      </w:pPr>
      <w:r>
        <w:rPr>
          <w:rFonts w:ascii="Times New Roman"/>
          <w:b w:val="false"/>
          <w:i w:val="false"/>
          <w:color w:val="000000"/>
          <w:sz w:val="28"/>
        </w:rPr>
        <w:t>
      2) жеке басты сәйкестендіру үшін – жеке басты куәландыратын құжат (16 жасқа дейiнгi балалар – туу туралы куәлiк және Қазақстан Республикасы азаматының паспорты (болған кезде).</w:t>
      </w:r>
    </w:p>
    <w:bookmarkEnd w:id="20"/>
    <w:bookmarkStart w:name="z26" w:id="21"/>
    <w:p>
      <w:pPr>
        <w:spacing w:after="0"/>
        <w:ind w:left="0"/>
        <w:jc w:val="both"/>
      </w:pPr>
      <w:r>
        <w:rPr>
          <w:rFonts w:ascii="Times New Roman"/>
          <w:b w:val="false"/>
          <w:i w:val="false"/>
          <w:color w:val="000000"/>
          <w:sz w:val="28"/>
        </w:rPr>
        <w:t>
      Республикадан тыс жерлерден Қазақстан Республикасына тұрақты тұруға келген Қазақстан Республикасының азаматтары – бұрынғы тұрған елден консулдық есептен шыққаны туралы белгісі бар паспорт, консулдық есептен шығу туралы белгі болмаған жағдайда:</w:t>
      </w:r>
    </w:p>
    <w:bookmarkEnd w:id="21"/>
    <w:bookmarkStart w:name="z27" w:id="22"/>
    <w:p>
      <w:pPr>
        <w:spacing w:after="0"/>
        <w:ind w:left="0"/>
        <w:jc w:val="both"/>
      </w:pPr>
      <w:r>
        <w:rPr>
          <w:rFonts w:ascii="Times New Roman"/>
          <w:b w:val="false"/>
          <w:i w:val="false"/>
          <w:color w:val="000000"/>
          <w:sz w:val="28"/>
        </w:rPr>
        <w:t>
      азаматтылыққа тиесілігін міндетті түрде көрсете отырып, Қазақстан Республикасының шетелдегі мекемесі (немесе Қазақстан Республикасы Сыртқы істер министрлігінің Консулдық қызмет департаменті) берген бұрын тұрған елден есептен шыққаны туралы анықтама;</w:t>
      </w:r>
    </w:p>
    <w:bookmarkEnd w:id="22"/>
    <w:bookmarkStart w:name="z28" w:id="23"/>
    <w:p>
      <w:pPr>
        <w:spacing w:after="0"/>
        <w:ind w:left="0"/>
        <w:jc w:val="both"/>
      </w:pPr>
      <w:r>
        <w:rPr>
          <w:rFonts w:ascii="Times New Roman"/>
          <w:b w:val="false"/>
          <w:i w:val="false"/>
          <w:color w:val="000000"/>
          <w:sz w:val="28"/>
        </w:rPr>
        <w:t>
      шет мемлекеттің құзыретті органдары тиісті түрде берген және куәландырған бұрынғы тұрғылықты жерінен тіркеу есебінен шыққаны туралы құжат;</w:t>
      </w:r>
    </w:p>
    <w:bookmarkEnd w:id="23"/>
    <w:bookmarkStart w:name="z29" w:id="24"/>
    <w:p>
      <w:pPr>
        <w:spacing w:after="0"/>
        <w:ind w:left="0"/>
        <w:jc w:val="both"/>
      </w:pPr>
      <w:r>
        <w:rPr>
          <w:rFonts w:ascii="Times New Roman"/>
          <w:b w:val="false"/>
          <w:i w:val="false"/>
          <w:color w:val="000000"/>
          <w:sz w:val="28"/>
        </w:rPr>
        <w:t>
      бұрынғы тұрған елдің құзырлы органы берген азаматтығын алмағаны және тіркелмегені туралы анықтама.</w:t>
      </w:r>
    </w:p>
    <w:bookmarkEnd w:id="24"/>
    <w:bookmarkStart w:name="z30" w:id="25"/>
    <w:p>
      <w:pPr>
        <w:spacing w:after="0"/>
        <w:ind w:left="0"/>
        <w:jc w:val="both"/>
      </w:pPr>
      <w:r>
        <w:rPr>
          <w:rFonts w:ascii="Times New Roman"/>
          <w:b w:val="false"/>
          <w:i w:val="false"/>
          <w:color w:val="000000"/>
          <w:sz w:val="28"/>
        </w:rPr>
        <w:t xml:space="preserve">
      3) тұрақты не уақытша тіркелгені үшін мемлекеттiк баждың төленгенi туралы түбiртек (мемлекеттiк баж төлеуден босатылған адамдар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546-бабына</w:t>
      </w:r>
      <w:r>
        <w:rPr>
          <w:rFonts w:ascii="Times New Roman"/>
          <w:b w:val="false"/>
          <w:i w:val="false"/>
          <w:color w:val="000000"/>
          <w:sz w:val="28"/>
        </w:rPr>
        <w:t xml:space="preserve"> сәйкес растайтын құжаттарын ұсынады); </w:t>
      </w:r>
    </w:p>
    <w:bookmarkEnd w:id="25"/>
    <w:bookmarkStart w:name="z31" w:id="26"/>
    <w:p>
      <w:pPr>
        <w:spacing w:after="0"/>
        <w:ind w:left="0"/>
        <w:jc w:val="both"/>
      </w:pPr>
      <w:r>
        <w:rPr>
          <w:rFonts w:ascii="Times New Roman"/>
          <w:b w:val="false"/>
          <w:i w:val="false"/>
          <w:color w:val="000000"/>
          <w:sz w:val="28"/>
        </w:rPr>
        <w:t xml:space="preserve">
      4) белгiленген тәртiппен меншiгiне тұрғын үйдi сатып алғанын растайтын не оны пайдалануға, оның ішінде жалға алу (жалдау), қосымша жалдау шарты, сондай-ақ Қазақстан Республикасының заңнамасында көзделген негiздер бойынша тұрғын үйге тұруға құқық беретiн, банк мекемесінің мөрімен куәландырылған жылжымайтын мүліктің кепіл шарты, сыйға тарту шарты, жекешелендіру шарты, сатып алу-сату шарты бойынша алғаны туралы куәландыратын құжат. </w:t>
      </w:r>
    </w:p>
    <w:bookmarkEnd w:id="26"/>
    <w:bookmarkStart w:name="z32" w:id="27"/>
    <w:p>
      <w:pPr>
        <w:spacing w:after="0"/>
        <w:ind w:left="0"/>
        <w:jc w:val="both"/>
      </w:pPr>
      <w:r>
        <w:rPr>
          <w:rFonts w:ascii="Times New Roman"/>
          <w:b w:val="false"/>
          <w:i w:val="false"/>
          <w:color w:val="000000"/>
          <w:sz w:val="28"/>
        </w:rPr>
        <w:t xml:space="preserve">
      Белгiленген тәртiппен меншiгiне тұрғын үйдi оның сатып алғанын растайтын не оны пайдалануға, сондай-ақ Қазақстан Республикасының заңнамасында көзделген негiздер бойынша тұрғын үйге тұруға құқық беретiн, тиісті мемлекеттік ақпараттық жүйелерде қамтылған құжаттар туралы мәліметтерді көрсетілетін қызметті беруші уәкілетті лауазымды адамдардың электрондық цифрлық қолтаңбасымен куәландырылған электрондық құжаттар нысанында алады. </w:t>
      </w:r>
    </w:p>
    <w:bookmarkEnd w:id="27"/>
    <w:bookmarkStart w:name="z33" w:id="28"/>
    <w:p>
      <w:pPr>
        <w:spacing w:after="0"/>
        <w:ind w:left="0"/>
        <w:jc w:val="both"/>
      </w:pPr>
      <w:r>
        <w:rPr>
          <w:rFonts w:ascii="Times New Roman"/>
          <w:b w:val="false"/>
          <w:i w:val="false"/>
          <w:color w:val="000000"/>
          <w:sz w:val="28"/>
        </w:rPr>
        <w:t xml:space="preserve">
      порталға: </w:t>
      </w:r>
    </w:p>
    <w:bookmarkEnd w:id="28"/>
    <w:bookmarkStart w:name="z34" w:id="29"/>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және тіркеуге келісім берген тұрғын үй иесінің электрондық цифрлық қолтаңбасымен куәландырылған электрондық сұрау салу.</w:t>
      </w:r>
    </w:p>
    <w:bookmarkEnd w:id="29"/>
    <w:bookmarkStart w:name="z35" w:id="30"/>
    <w:p>
      <w:pPr>
        <w:spacing w:after="0"/>
        <w:ind w:left="0"/>
        <w:jc w:val="both"/>
      </w:pPr>
      <w:r>
        <w:rPr>
          <w:rFonts w:ascii="Times New Roman"/>
          <w:b w:val="false"/>
          <w:i w:val="false"/>
          <w:color w:val="000000"/>
          <w:sz w:val="28"/>
        </w:rPr>
        <w:t xml:space="preserve">
      Портал арқылы жүгінген кезде мемлекеттік қызметті көрсету нәтижесі көрсетілетін қызметті алушының тұрғылықты жері бойынша тіркелуі туралы хабарлама түрінде көрсетілетін қызметті алушыға электрондық тасымалдағыштағы жеке куәлігіне заңды мекенжайын қайта жазу үшін Мемлекеттік корпорацияға келу қажеттігі көрсетіле отырып, "жеке кабинетіне" жолданады. </w:t>
      </w:r>
    </w:p>
    <w:bookmarkEnd w:id="30"/>
    <w:bookmarkStart w:name="z36" w:id="31"/>
    <w:p>
      <w:pPr>
        <w:spacing w:after="0"/>
        <w:ind w:left="0"/>
        <w:jc w:val="both"/>
      </w:pPr>
      <w:r>
        <w:rPr>
          <w:rFonts w:ascii="Times New Roman"/>
          <w:b w:val="false"/>
          <w:i w:val="false"/>
          <w:color w:val="000000"/>
          <w:sz w:val="28"/>
        </w:rPr>
        <w:t>
      Жаңа тұрғылықты жеріне тіркелген кезде, Қазақстан Республикасының азаматтарын бұрынғы тұрғылықты жерінен тіркеуден шығару автоматты түрде жүзеге асырылады.</w:t>
      </w:r>
    </w:p>
    <w:bookmarkEnd w:id="31"/>
    <w:bookmarkStart w:name="z37" w:id="32"/>
    <w:p>
      <w:pPr>
        <w:spacing w:after="0"/>
        <w:ind w:left="0"/>
        <w:jc w:val="both"/>
      </w:pPr>
      <w:r>
        <w:rPr>
          <w:rFonts w:ascii="Times New Roman"/>
          <w:b w:val="false"/>
          <w:i w:val="false"/>
          <w:color w:val="000000"/>
          <w:sz w:val="28"/>
        </w:rPr>
        <w:t>
      Тұрғылықты жері бойынша анықталмаған адамдарға "Халықты құжаттандыру және тіркеу" Тіркеу пункті" ақпараттық жүйесінде және "Жеке тұлғалар" мемлекеттік деректер базасында мәртебе беріледі.";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39" w:id="33"/>
    <w:p>
      <w:pPr>
        <w:spacing w:after="0"/>
        <w:ind w:left="0"/>
        <w:jc w:val="both"/>
      </w:pPr>
      <w:r>
        <w:rPr>
          <w:rFonts w:ascii="Times New Roman"/>
          <w:b w:val="false"/>
          <w:i w:val="false"/>
          <w:color w:val="000000"/>
          <w:sz w:val="28"/>
        </w:rPr>
        <w:t xml:space="preserve">
      "10. Мемлекеттік қызметтер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Тәуелсіздік даңғылы, 1 мекенжайы бойынша Министрлік басшысының атына беріледі.";</w:t>
      </w:r>
    </w:p>
    <w:bookmarkEnd w:id="33"/>
    <w:bookmarkStart w:name="z40" w:id="34"/>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4"/>
    <w:bookmarkStart w:name="z41" w:id="35"/>
    <w:p>
      <w:pPr>
        <w:spacing w:after="0"/>
        <w:ind w:left="0"/>
        <w:jc w:val="both"/>
      </w:pPr>
      <w:r>
        <w:rPr>
          <w:rFonts w:ascii="Times New Roman"/>
          <w:b w:val="false"/>
          <w:i w:val="false"/>
          <w:color w:val="000000"/>
          <w:sz w:val="28"/>
        </w:rPr>
        <w:t>
      "2) Мемлекеттік корпорацияның – www.gov4с.kz интернет-ресурсында;";</w:t>
      </w:r>
    </w:p>
    <w:bookmarkEnd w:id="35"/>
    <w:bookmarkStart w:name="z42" w:id="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 тұрғылықты жері бойынша тіркеуден шығару"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44" w:id="37"/>
    <w:p>
      <w:pPr>
        <w:spacing w:after="0"/>
        <w:ind w:left="0"/>
        <w:jc w:val="both"/>
      </w:pPr>
      <w:r>
        <w:rPr>
          <w:rFonts w:ascii="Times New Roman"/>
          <w:b w:val="false"/>
          <w:i w:val="false"/>
          <w:color w:val="000000"/>
          <w:sz w:val="28"/>
        </w:rPr>
        <w:t>
      "6. көрсетілетін қызметті алушыға мекенжайдан кету парағын беру мемлекеттік қызмет көрсету нәтижесі болып табылады.</w:t>
      </w:r>
    </w:p>
    <w:bookmarkEnd w:id="37"/>
    <w:bookmarkStart w:name="z45" w:id="38"/>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38"/>
    <w:bookmarkStart w:name="z46" w:id="39"/>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48" w:id="40"/>
    <w:p>
      <w:pPr>
        <w:spacing w:after="0"/>
        <w:ind w:left="0"/>
        <w:jc w:val="both"/>
      </w:pPr>
      <w:r>
        <w:rPr>
          <w:rFonts w:ascii="Times New Roman"/>
          <w:b w:val="false"/>
          <w:i w:val="false"/>
          <w:color w:val="000000"/>
          <w:sz w:val="28"/>
        </w:rPr>
        <w:t>
      "Мемлекеттік қызмет республиканың шегінен тыс жерге тұрақты тұруға келген, сот тұрғын үйді пайдалану құқығынан айырылған деп танығандар, тұрғын үй иесінің өтініші бойынша көрсетілетін қызметті алушылар үшін көрсетіледі.";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50" w:id="41"/>
    <w:p>
      <w:pPr>
        <w:spacing w:after="0"/>
        <w:ind w:left="0"/>
        <w:jc w:val="both"/>
      </w:pPr>
      <w:r>
        <w:rPr>
          <w:rFonts w:ascii="Times New Roman"/>
          <w:b w:val="false"/>
          <w:i w:val="false"/>
          <w:color w:val="000000"/>
          <w:sz w:val="28"/>
        </w:rPr>
        <w:t xml:space="preserve">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Тәуелсіздік даңғылы, 1 мекенжайы бойынша Министрлік басшысының атына беріледі."; </w:t>
      </w:r>
    </w:p>
    <w:bookmarkEnd w:id="41"/>
    <w:bookmarkStart w:name="z51" w:id="42"/>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2"/>
    <w:bookmarkStart w:name="z52" w:id="43"/>
    <w:p>
      <w:pPr>
        <w:spacing w:after="0"/>
        <w:ind w:left="0"/>
        <w:jc w:val="both"/>
      </w:pPr>
      <w:r>
        <w:rPr>
          <w:rFonts w:ascii="Times New Roman"/>
          <w:b w:val="false"/>
          <w:i w:val="false"/>
          <w:color w:val="000000"/>
          <w:sz w:val="28"/>
        </w:rPr>
        <w:t>
      "2) Мемлекеттік корпорацияның – www.gov4с.kz интернет-ресурсында;";</w:t>
      </w:r>
    </w:p>
    <w:bookmarkEnd w:id="43"/>
    <w:bookmarkStart w:name="z53" w:id="44"/>
    <w:p>
      <w:pPr>
        <w:spacing w:after="0"/>
        <w:ind w:left="0"/>
        <w:jc w:val="both"/>
      </w:pPr>
      <w:r>
        <w:rPr>
          <w:rFonts w:ascii="Times New Roman"/>
          <w:b w:val="false"/>
          <w:i w:val="false"/>
          <w:color w:val="000000"/>
          <w:sz w:val="28"/>
        </w:rPr>
        <w:t xml:space="preserve">
      көрсетілген бұйрықпен бекітілген "Тұрғылықты жерiнен мекенжай анықтамаларын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5" w:id="45"/>
    <w:p>
      <w:pPr>
        <w:spacing w:after="0"/>
        <w:ind w:left="0"/>
        <w:jc w:val="both"/>
      </w:pPr>
      <w:r>
        <w:rPr>
          <w:rFonts w:ascii="Times New Roman"/>
          <w:b w:val="false"/>
          <w:i w:val="false"/>
          <w:color w:val="000000"/>
          <w:sz w:val="28"/>
        </w:rPr>
        <w:t>
      "9. Көрсетілген қызметті алушылар жүгінген кезде мемлекеттік қызмет көрсету үшін қажетті құжаттар тізбесі:</w:t>
      </w:r>
    </w:p>
    <w:bookmarkEnd w:id="45"/>
    <w:bookmarkStart w:name="z56" w:id="46"/>
    <w:p>
      <w:pPr>
        <w:spacing w:after="0"/>
        <w:ind w:left="0"/>
        <w:jc w:val="both"/>
      </w:pPr>
      <w:r>
        <w:rPr>
          <w:rFonts w:ascii="Times New Roman"/>
          <w:b w:val="false"/>
          <w:i w:val="false"/>
          <w:color w:val="000000"/>
          <w:sz w:val="28"/>
        </w:rPr>
        <w:t>
      1) мемлекеттік корпорацияға:</w:t>
      </w:r>
    </w:p>
    <w:bookmarkEnd w:id="46"/>
    <w:bookmarkStart w:name="z57" w:id="47"/>
    <w:p>
      <w:pPr>
        <w:spacing w:after="0"/>
        <w:ind w:left="0"/>
        <w:jc w:val="both"/>
      </w:pPr>
      <w:r>
        <w:rPr>
          <w:rFonts w:ascii="Times New Roman"/>
          <w:b w:val="false"/>
          <w:i w:val="false"/>
          <w:color w:val="000000"/>
          <w:sz w:val="28"/>
        </w:rPr>
        <w:t>
      көрсетілетін қызметті алушылар (жеке тұлғалар):</w:t>
      </w:r>
    </w:p>
    <w:bookmarkEnd w:id="47"/>
    <w:bookmarkStart w:name="z58" w:id="48"/>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басты сәйкестендіру үшін);</w:t>
      </w:r>
    </w:p>
    <w:bookmarkEnd w:id="48"/>
    <w:bookmarkStart w:name="z59" w:id="4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(жақын туысқандарына мекенжай анықтамасын алу үшін);</w:t>
      </w:r>
    </w:p>
    <w:bookmarkEnd w:id="49"/>
    <w:bookmarkStart w:name="z60" w:id="50"/>
    <w:p>
      <w:pPr>
        <w:spacing w:after="0"/>
        <w:ind w:left="0"/>
        <w:jc w:val="both"/>
      </w:pPr>
      <w:r>
        <w:rPr>
          <w:rFonts w:ascii="Times New Roman"/>
          <w:b w:val="false"/>
          <w:i w:val="false"/>
          <w:color w:val="000000"/>
          <w:sz w:val="28"/>
        </w:rPr>
        <w:t>
      неке туралы куәлік не туу туралы куәлік (мекенжай анықтамасын жақын туысқандарына алу кезінде туысқандық байланыстарды растау үшін);</w:t>
      </w:r>
    </w:p>
    <w:bookmarkEnd w:id="50"/>
    <w:bookmarkStart w:name="z61" w:id="51"/>
    <w:p>
      <w:pPr>
        <w:spacing w:after="0"/>
        <w:ind w:left="0"/>
        <w:jc w:val="both"/>
      </w:pPr>
      <w:r>
        <w:rPr>
          <w:rFonts w:ascii="Times New Roman"/>
          <w:b w:val="false"/>
          <w:i w:val="false"/>
          <w:color w:val="000000"/>
          <w:sz w:val="28"/>
        </w:rPr>
        <w:t>
      жақын туысқандарын қоспағанда, жеке тұлғаның осы адамға қатысты мекенжай анықтамасын көрсетілетін қызметті алушыға беру үшін нотариалды куәландырылған келісімі;</w:t>
      </w:r>
    </w:p>
    <w:bookmarkEnd w:id="51"/>
    <w:bookmarkStart w:name="z62" w:id="52"/>
    <w:p>
      <w:pPr>
        <w:spacing w:after="0"/>
        <w:ind w:left="0"/>
        <w:jc w:val="both"/>
      </w:pPr>
      <w:r>
        <w:rPr>
          <w:rFonts w:ascii="Times New Roman"/>
          <w:b w:val="false"/>
          <w:i w:val="false"/>
          <w:color w:val="000000"/>
          <w:sz w:val="28"/>
        </w:rPr>
        <w:t>
      көрсетілетін қызметті алушылар (заңды тұлғалар):</w:t>
      </w:r>
    </w:p>
    <w:bookmarkEnd w:id="52"/>
    <w:bookmarkStart w:name="z63" w:id="5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53"/>
    <w:bookmarkStart w:name="z64" w:id="54"/>
    <w:p>
      <w:pPr>
        <w:spacing w:after="0"/>
        <w:ind w:left="0"/>
        <w:jc w:val="both"/>
      </w:pPr>
      <w:r>
        <w:rPr>
          <w:rFonts w:ascii="Times New Roman"/>
          <w:b w:val="false"/>
          <w:i w:val="false"/>
          <w:color w:val="000000"/>
          <w:sz w:val="28"/>
        </w:rPr>
        <w:t>
      көрсетілетін қызметті алушы өкілінің өкілеттігін куәландыратын сенімхат;</w:t>
      </w:r>
    </w:p>
    <w:bookmarkEnd w:id="54"/>
    <w:bookmarkStart w:name="z65" w:id="55"/>
    <w:p>
      <w:pPr>
        <w:spacing w:after="0"/>
        <w:ind w:left="0"/>
        <w:jc w:val="both"/>
      </w:pPr>
      <w:r>
        <w:rPr>
          <w:rFonts w:ascii="Times New Roman"/>
          <w:b w:val="false"/>
          <w:i w:val="false"/>
          <w:color w:val="000000"/>
          <w:sz w:val="28"/>
        </w:rPr>
        <w:t>
      жеке сәйкестендіру нөмірін көрсете отырып,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олардың нотариалды куәландырған жазбаша келісімін қоса отырып, мекенжай анықтамасы сұратылатын жеке тұлғалардың тізімі;</w:t>
      </w:r>
    </w:p>
    <w:bookmarkEnd w:id="55"/>
    <w:bookmarkStart w:name="z66" w:id="56"/>
    <w:p>
      <w:pPr>
        <w:spacing w:after="0"/>
        <w:ind w:left="0"/>
        <w:jc w:val="both"/>
      </w:pPr>
      <w:r>
        <w:rPr>
          <w:rFonts w:ascii="Times New Roman"/>
          <w:b w:val="false"/>
          <w:i w:val="false"/>
          <w:color w:val="000000"/>
          <w:sz w:val="28"/>
        </w:rPr>
        <w:t xml:space="preserve">
      2) порталға: </w:t>
      </w:r>
    </w:p>
    <w:bookmarkEnd w:id="56"/>
    <w:bookmarkStart w:name="z67" w:id="57"/>
    <w:p>
      <w:pPr>
        <w:spacing w:after="0"/>
        <w:ind w:left="0"/>
        <w:jc w:val="both"/>
      </w:pPr>
      <w:r>
        <w:rPr>
          <w:rFonts w:ascii="Times New Roman"/>
          <w:b w:val="false"/>
          <w:i w:val="false"/>
          <w:color w:val="000000"/>
          <w:sz w:val="28"/>
        </w:rPr>
        <w:t>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сұрау салу;</w:t>
      </w:r>
    </w:p>
    <w:bookmarkEnd w:id="57"/>
    <w:bookmarkStart w:name="z68" w:id="58"/>
    <w:p>
      <w:pPr>
        <w:spacing w:after="0"/>
        <w:ind w:left="0"/>
        <w:jc w:val="both"/>
      </w:pPr>
      <w:r>
        <w:rPr>
          <w:rFonts w:ascii="Times New Roman"/>
          <w:b w:val="false"/>
          <w:i w:val="false"/>
          <w:color w:val="000000"/>
          <w:sz w:val="28"/>
        </w:rPr>
        <w:t>
      "электрондық үкімет" веб-порталындағы пайдаланушы кабинетінен ұсынылған субъектінің келісімі болған жағдайда, сондай-ақ субъектінің "электрондық үкімет" веб-порталында тіркелген ұялы байланысының абоненттік нөмірі арқылы бір реттік парольді беру немесе "электрондық үкімет" веб-порталының хабарламасына жауап ретінде қысқа мәтіндік хабарлама жолдау арқылы үшінші тұлғалардың электрондық сұрау салуы.</w:t>
      </w:r>
    </w:p>
    <w:bookmarkEnd w:id="58"/>
    <w:bookmarkStart w:name="z69" w:id="59"/>
    <w:p>
      <w:pPr>
        <w:spacing w:after="0"/>
        <w:ind w:left="0"/>
        <w:jc w:val="both"/>
      </w:pPr>
      <w:r>
        <w:rPr>
          <w:rFonts w:ascii="Times New Roman"/>
          <w:b w:val="false"/>
          <w:i w:val="false"/>
          <w:color w:val="000000"/>
          <w:sz w:val="28"/>
        </w:rPr>
        <w:t>
      Көрсетілетін қызметті алушының "жеке қабинетіне" мемлекеттік қызмет көрсету нәтижесін алу күні мен уақыты көрсетіле отырып, сұрау салуды қабылдау туралы хабарлама-есеп жолданады.";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1" w:id="60"/>
    <w:p>
      <w:pPr>
        <w:spacing w:after="0"/>
        <w:ind w:left="0"/>
        <w:jc w:val="both"/>
      </w:pPr>
      <w:r>
        <w:rPr>
          <w:rFonts w:ascii="Times New Roman"/>
          <w:b w:val="false"/>
          <w:i w:val="false"/>
          <w:color w:val="000000"/>
          <w:sz w:val="28"/>
        </w:rPr>
        <w:t xml:space="preserve">
      "10.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 екені анықталған, сондай-ақ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73" w:id="61"/>
    <w:p>
      <w:pPr>
        <w:spacing w:after="0"/>
        <w:ind w:left="0"/>
        <w:jc w:val="both"/>
      </w:pPr>
      <w:r>
        <w:rPr>
          <w:rFonts w:ascii="Times New Roman"/>
          <w:b w:val="false"/>
          <w:i w:val="false"/>
          <w:color w:val="000000"/>
          <w:sz w:val="28"/>
        </w:rPr>
        <w:t xml:space="preserve">
      "11.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Тәуелсіздік даңғылы, 1 мекенжайы бойынша Министрлік басшысының атына беріледі.";</w:t>
      </w:r>
    </w:p>
    <w:bookmarkEnd w:id="61"/>
    <w:bookmarkStart w:name="z74" w:id="6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корпорацияның – www.gov4с.kz интернет-ресурсында";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77" w:id="63"/>
    <w:p>
      <w:pPr>
        <w:spacing w:after="0"/>
        <w:ind w:left="0"/>
        <w:jc w:val="both"/>
      </w:pPr>
      <w:r>
        <w:rPr>
          <w:rFonts w:ascii="Times New Roman"/>
          <w:b w:val="false"/>
          <w:i w:val="false"/>
          <w:color w:val="000000"/>
          <w:sz w:val="28"/>
        </w:rPr>
        <w:t>
      "15. Көрсетілетін қызметті алушының және үшінші тұлғалардың ЭЦҚ және субъектінің "электрондық үкімет" веб-порталындағы пайдаланушы кабинетінен берілген келісімі болған кезде портал арқылы  бір реттік парольді беру немесе "электрондық үкімет" веб-порталының хабарламасына жауап ретінде қысқа мәтіндік хабарлама жолдау арқылы субъектінің "электрондық үкімет" веб-порталында тіркелген ұялы байланысының абоненттік нөмірі арқылы электрондық түрде мемлекеттік қызмет алуға мүмкіндігі бар.".</w:t>
      </w:r>
    </w:p>
    <w:bookmarkEnd w:id="63"/>
    <w:bookmarkStart w:name="z78" w:id="64"/>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64"/>
    <w:bookmarkStart w:name="z79" w:id="6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5"/>
    <w:bookmarkStart w:name="z80" w:id="66"/>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6"/>
    <w:bookmarkStart w:name="z81" w:id="67"/>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67"/>
    <w:bookmarkStart w:name="z82" w:id="68"/>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осы тармақтың 1), 2),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68"/>
    <w:bookmarkStart w:name="z83" w:id="6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Көші-қон қызметі комитетіне (М.Т. Қабденов) жүктелсін. </w:t>
      </w:r>
    </w:p>
    <w:bookmarkEnd w:id="69"/>
    <w:bookmarkStart w:name="z84" w:id="70"/>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2017 жылғы 28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