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c59b" w14:textId="d43c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өлшемшарттары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бірлескен бұйрығы. Қазақстан Республикасының Әділет министрлігінде 2017 жылғы 11 қыркүйекте № 15644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01.12.2022 </w:t>
      </w:r>
      <w:r>
        <w:rPr>
          <w:rFonts w:ascii="Times New Roman"/>
          <w:b w:val="false"/>
          <w:i w:val="false"/>
          <w:color w:val="000000"/>
          <w:sz w:val="28"/>
        </w:rPr>
        <w:t>№ 347</w:t>
      </w:r>
      <w:r>
        <w:rPr>
          <w:rFonts w:ascii="Times New Roman"/>
          <w:b w:val="false"/>
          <w:i w:val="false"/>
          <w:color w:val="ff0000"/>
          <w:sz w:val="28"/>
        </w:rPr>
        <w:t xml:space="preserve"> және ҚР Ұлттық экономика министрінің 01.12.2022 № 114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бекітілсін:</w:t>
      </w:r>
    </w:p>
    <w:bookmarkEnd w:id="1"/>
    <w:bookmarkStart w:name="z190"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өлшемшарттары;</w:t>
      </w:r>
    </w:p>
    <w:bookmarkEnd w:id="2"/>
    <w:bookmarkStart w:name="z191"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сақталуының тәуекел дәрежесін бағалау өлшемшарттары;</w:t>
      </w:r>
    </w:p>
    <w:bookmarkEnd w:id="3"/>
    <w:bookmarkStart w:name="z192"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Ұлттық архив қоры және архивтер туралы заңнамасының сақталуының тексеру парағы;</w:t>
      </w:r>
    </w:p>
    <w:bookmarkEnd w:id="4"/>
    <w:bookmarkStart w:name="z193"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 тексеру парағы;</w:t>
      </w:r>
    </w:p>
    <w:bookmarkEnd w:id="5"/>
    <w:bookmarkStart w:name="z194" w:id="6"/>
    <w:p>
      <w:pPr>
        <w:spacing w:after="0"/>
        <w:ind w:left="0"/>
        <w:jc w:val="both"/>
      </w:pPr>
      <w:r>
        <w:rPr>
          <w:rFonts w:ascii="Times New Roman"/>
          <w:b w:val="false"/>
          <w:i w:val="false"/>
          <w:color w:val="000000"/>
          <w:sz w:val="28"/>
        </w:rPr>
        <w:t>
      5) осы бірлескен бұйрыққа 5-қосымшаға сәйкес Қазақстан Республикасының Ұлттық архив қоры және архивтер туралы заңнамасының сақталуына тәуекел дәрежесін айқындау үшін субъективті өлшемшарттардың тізбесі;</w:t>
      </w:r>
    </w:p>
    <w:bookmarkEnd w:id="6"/>
    <w:bookmarkStart w:name="z195" w:id="7"/>
    <w:p>
      <w:pPr>
        <w:spacing w:after="0"/>
        <w:ind w:left="0"/>
        <w:jc w:val="both"/>
      </w:pPr>
      <w:r>
        <w:rPr>
          <w:rFonts w:ascii="Times New Roman"/>
          <w:b w:val="false"/>
          <w:i w:val="false"/>
          <w:color w:val="000000"/>
          <w:sz w:val="28"/>
        </w:rPr>
        <w:t>
      6) осы бірлескен бұйрыққа 6-қосымшаға сәйкес Мемлекеттік және жергілікті атқарушы органдарды қоспағанда, Қазақстан Республикасының электрондық құжат туралы Заңнамасының және электрондық құжат айналымы бөлігінде электрондық цифрлық қолтаңбаның және Қазақстан Республикасының Ұлттық архивтін, орталық мемлекеттік архивтерді және мемлекеттік архивтерді жинақтау көздеріндегі электрондық архивтердің сақталуына тәуекел дәрежесін айқындау үшін субъективті өлшемшарттардың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2. Қазақстан Республикасы Мәдениет және спорт министрлігінің Мұрағат ісі және құжаттама департаменті заңнамамен белгіленген тәртіппен:</w:t>
      </w:r>
    </w:p>
    <w:bookmarkEnd w:id="8"/>
    <w:bookmarkStart w:name="z8" w:id="9"/>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мемлекеттiк тiркелуін;</w:t>
      </w:r>
    </w:p>
    <w:bookmarkEnd w:id="9"/>
    <w:bookmarkStart w:name="z9" w:id="10"/>
    <w:p>
      <w:pPr>
        <w:spacing w:after="0"/>
        <w:ind w:left="0"/>
        <w:jc w:val="both"/>
      </w:pPr>
      <w:r>
        <w:rPr>
          <w:rFonts w:ascii="Times New Roman"/>
          <w:b w:val="false"/>
          <w:i w:val="false"/>
          <w:color w:val="000000"/>
          <w:sz w:val="28"/>
        </w:rPr>
        <w:t>
      2) осы бірлескен бұйрық мемлекеттік тіркелгеннен кейін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0"/>
    <w:bookmarkStart w:name="z10" w:id="11"/>
    <w:p>
      <w:pPr>
        <w:spacing w:after="0"/>
        <w:ind w:left="0"/>
        <w:jc w:val="both"/>
      </w:pPr>
      <w:r>
        <w:rPr>
          <w:rFonts w:ascii="Times New Roman"/>
          <w:b w:val="false"/>
          <w:i w:val="false"/>
          <w:color w:val="000000"/>
          <w:sz w:val="28"/>
        </w:rPr>
        <w:t>
      3) ресми жарияланғаннан кейін екі жұмыс күні ішінде осы бірлескен бұйрықты Қазақстан Республикасы Мәдениет және спорт министрлігінің интернет-ресурсында орналастыруды;</w:t>
      </w:r>
    </w:p>
    <w:bookmarkEnd w:id="11"/>
    <w:bookmarkStart w:name="z11" w:id="12"/>
    <w:p>
      <w:pPr>
        <w:spacing w:after="0"/>
        <w:ind w:left="0"/>
        <w:jc w:val="both"/>
      </w:pPr>
      <w:r>
        <w:rPr>
          <w:rFonts w:ascii="Times New Roman"/>
          <w:b w:val="false"/>
          <w:i w:val="false"/>
          <w:color w:val="000000"/>
          <w:sz w:val="28"/>
        </w:rPr>
        <w:t>
      4) Қазақстан Республикасы Мәдениет және спорт министрлігінің Заң қызметі департаментіне осы тармақпен көзделген іс-шаралардың орындалуы туралы мәліметтерді екі жұмыс күні ішінде ұсынуды қамтамасыз етсін.</w:t>
      </w:r>
    </w:p>
    <w:bookmarkEnd w:id="12"/>
    <w:bookmarkStart w:name="z12"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13"/>
    <w:bookmarkStart w:name="z13" w:id="14"/>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Мәдениет және спорт министрі </w:t>
            </w:r>
            <w:r>
              <w:rPr>
                <w:rFonts w:ascii="Times New Roman"/>
                <w:b/>
                <w:i w:val="false"/>
                <w:color w:val="000000"/>
                <w:sz w:val="20"/>
              </w:rPr>
              <w:t>___________ А. Мұхамедиұлы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лттық экономика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 </w:t>
            </w:r>
            <w:r>
              <w:rPr>
                <w:rFonts w:ascii="Times New Roman"/>
                <w:b/>
                <w:i w:val="false"/>
                <w:color w:val="000000"/>
                <w:sz w:val="20"/>
              </w:rPr>
              <w:t>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 Б. Мусин</w:t>
      </w:r>
    </w:p>
    <w:p>
      <w:pPr>
        <w:spacing w:after="0"/>
        <w:ind w:left="0"/>
        <w:jc w:val="both"/>
      </w:pPr>
      <w:r>
        <w:rPr>
          <w:rFonts w:ascii="Times New Roman"/>
          <w:b w:val="false"/>
          <w:i w:val="false"/>
          <w:color w:val="000000"/>
          <w:sz w:val="28"/>
        </w:rPr>
        <w:t>
      2017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09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1-қосымша</w:t>
            </w:r>
          </w:p>
        </w:tc>
      </w:tr>
    </w:tbl>
    <w:bookmarkStart w:name="z15" w:id="15"/>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өлшемшарттары</w:t>
      </w:r>
    </w:p>
    <w:bookmarkEnd w:id="15"/>
    <w:p>
      <w:pPr>
        <w:spacing w:after="0"/>
        <w:ind w:left="0"/>
        <w:jc w:val="both"/>
      </w:pPr>
      <w:r>
        <w:rPr>
          <w:rFonts w:ascii="Times New Roman"/>
          <w:b w:val="false"/>
          <w:i w:val="false"/>
          <w:color w:val="ff0000"/>
          <w:sz w:val="28"/>
        </w:rPr>
        <w:t xml:space="preserve">
      Ескерту. Тақырып жаңа редакцияда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1-қосымша жаңа редакцияда – ҚР Мәдениет және спорт министрінің м.а. 01.12.2022 </w:t>
      </w:r>
      <w:r>
        <w:rPr>
          <w:rFonts w:ascii="Times New Roman"/>
          <w:b w:val="false"/>
          <w:i w:val="false"/>
          <w:color w:val="000000"/>
          <w:sz w:val="28"/>
        </w:rPr>
        <w:t>№ 347</w:t>
      </w:r>
      <w:r>
        <w:rPr>
          <w:rFonts w:ascii="Times New Roman"/>
          <w:b w:val="false"/>
          <w:i w:val="false"/>
          <w:color w:val="000000"/>
          <w:sz w:val="28"/>
        </w:rPr>
        <w:t xml:space="preserve"> және ҚР Ұлттық экономика министрінің 01.12.2022 № 114 (01.01.2023 бастап қолданысқа енгізіледі) бірлескен бұйрығымен.</w:t>
      </w:r>
    </w:p>
    <w:bookmarkStart w:name="z181"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xml:space="preserve">
      1. Осы 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архив қоры және архивтер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экономика министрінің міндетін атқарушының 2018 жылғы 31 шілдедегі № 3 "Тексеру парағының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Қазақстан Республикасы Ұлттық экономика министрінің міндетін атқарушының 2022 жылғы 22 маусымдағы № 48 (Нормативтік құқықтық актілерді мемлекеттік тіркеу тізілімінде № 28577 болып тіркелген) сәйкес әзірленді және бақылау субъектілерін тәуекел дәрежесіне жатқызуға және бақылау субъектісіне (объектісіне) бара отырып, профилактикалық бақылау жүргізу кезінде бақылау субъектілерін іріктеуге (бұдан әрі – профилактикалық бақылау) арналған.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2. Осы Өлшемшарттарда мынадай ұғымдар пайдаланылады:</w:t>
      </w:r>
    </w:p>
    <w:bookmarkEnd w:id="18"/>
    <w:bookmarkStart w:name="z196" w:id="19"/>
    <w:p>
      <w:pPr>
        <w:spacing w:after="0"/>
        <w:ind w:left="0"/>
        <w:jc w:val="both"/>
      </w:pPr>
      <w:r>
        <w:rPr>
          <w:rFonts w:ascii="Times New Roman"/>
          <w:b w:val="false"/>
          <w:i w:val="false"/>
          <w:color w:val="000000"/>
          <w:sz w:val="28"/>
        </w:rPr>
        <w:t>
      1) балл – тәуекелді есептеудің сандық өлшемі;</w:t>
      </w:r>
    </w:p>
    <w:bookmarkEnd w:id="19"/>
    <w:bookmarkStart w:name="z197" w:id="20"/>
    <w:p>
      <w:pPr>
        <w:spacing w:after="0"/>
        <w:ind w:left="0"/>
        <w:jc w:val="both"/>
      </w:pPr>
      <w:r>
        <w:rPr>
          <w:rFonts w:ascii="Times New Roman"/>
          <w:b w:val="false"/>
          <w:i w:val="false"/>
          <w:color w:val="000000"/>
          <w:sz w:val="28"/>
        </w:rPr>
        <w:t>
      2) болмашы бұзушылық – құжаттарды ресімдеу және олардың орындалуын бақылау бөлігінде, құжаттарды сақтауға тапсыру мерзімдерін сақтау, сақтауға тапсыру үшін істерді ресімдеу, архивтік құжаттарды пайдалану тәртібінің талаптарын бұзу;</w:t>
      </w:r>
    </w:p>
    <w:bookmarkEnd w:id="20"/>
    <w:bookmarkStart w:name="z198" w:id="21"/>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21"/>
    <w:bookmarkStart w:name="z199" w:id="22"/>
    <w:p>
      <w:pPr>
        <w:spacing w:after="0"/>
        <w:ind w:left="0"/>
        <w:jc w:val="both"/>
      </w:pPr>
      <w:r>
        <w:rPr>
          <w:rFonts w:ascii="Times New Roman"/>
          <w:b w:val="false"/>
          <w:i w:val="false"/>
          <w:color w:val="000000"/>
          <w:sz w:val="28"/>
        </w:rPr>
        <w:t>
      4) елеулі бұзушылық – талаптарды бұзу, атап айтқанда:</w:t>
      </w:r>
    </w:p>
    <w:bookmarkEnd w:id="22"/>
    <w:p>
      <w:pPr>
        <w:spacing w:after="0"/>
        <w:ind w:left="0"/>
        <w:jc w:val="both"/>
      </w:pPr>
      <w:r>
        <w:rPr>
          <w:rFonts w:ascii="Times New Roman"/>
          <w:b w:val="false"/>
          <w:i w:val="false"/>
          <w:color w:val="000000"/>
          <w:sz w:val="28"/>
        </w:rPr>
        <w:t>
      құжат айналымын ұйымдастыру бойынша; мөрлерді, мөртабандарды, бланкілерді есепке алу, сақтау бойынша; Ұлттық архив қорының (бұдан әрі – ҰАҚ) құжаттарын және басқа да архивтік құжаттарды қабылдау, сақтау, есепке алу және пайдалану бойынша;</w:t>
      </w:r>
    </w:p>
    <w:bookmarkStart w:name="z200" w:id="23"/>
    <w:p>
      <w:pPr>
        <w:spacing w:after="0"/>
        <w:ind w:left="0"/>
        <w:jc w:val="both"/>
      </w:pPr>
      <w:r>
        <w:rPr>
          <w:rFonts w:ascii="Times New Roman"/>
          <w:b w:val="false"/>
          <w:i w:val="false"/>
          <w:color w:val="000000"/>
          <w:sz w:val="28"/>
        </w:rPr>
        <w:t>
      5) өрескел бұзушылық - талаптардың бұзылуы мыналарға:</w:t>
      </w:r>
    </w:p>
    <w:bookmarkEnd w:id="23"/>
    <w:p>
      <w:pPr>
        <w:spacing w:after="0"/>
        <w:ind w:left="0"/>
        <w:jc w:val="both"/>
      </w:pPr>
      <w:r>
        <w:rPr>
          <w:rFonts w:ascii="Times New Roman"/>
          <w:b w:val="false"/>
          <w:i w:val="false"/>
          <w:color w:val="000000"/>
          <w:sz w:val="28"/>
        </w:rPr>
        <w:t>
      ҰАҚ құжаттарын және басқа да архивтік құжаттарды заңсыз жою (жоғалту), зақымдау, қолдан жасауға;</w:t>
      </w:r>
    </w:p>
    <w:p>
      <w:pPr>
        <w:spacing w:after="0"/>
        <w:ind w:left="0"/>
        <w:jc w:val="both"/>
      </w:pPr>
      <w:r>
        <w:rPr>
          <w:rFonts w:ascii="Times New Roman"/>
          <w:b w:val="false"/>
          <w:i w:val="false"/>
          <w:color w:val="000000"/>
          <w:sz w:val="28"/>
        </w:rPr>
        <w:t>
      жеке және заңды тұлғалардың құқықтарына, бостандықтары мен заңды мүдделеріне қатысты белгіленген тәртіппен жинақталған архивтік құжаттарды беруден бас тарту, не жеке және заңды тұлғаларға толық емес немесе көрінеу жалған ақпарат беруге әкелген немесе әкелуі мүмкін бұзушылықтар;</w:t>
      </w:r>
    </w:p>
    <w:bookmarkStart w:name="z201" w:id="24"/>
    <w:p>
      <w:pPr>
        <w:spacing w:after="0"/>
        <w:ind w:left="0"/>
        <w:jc w:val="both"/>
      </w:pPr>
      <w:r>
        <w:rPr>
          <w:rFonts w:ascii="Times New Roman"/>
          <w:b w:val="false"/>
          <w:i w:val="false"/>
          <w:color w:val="000000"/>
          <w:sz w:val="28"/>
        </w:rPr>
        <w:t>
      6)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4"/>
    <w:bookmarkStart w:name="z202" w:id="25"/>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5"/>
    <w:bookmarkStart w:name="z203" w:id="26"/>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204" w:id="27"/>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7"/>
    <w:bookmarkStart w:name="z205" w:id="28"/>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28"/>
    <w:bookmarkStart w:name="z206" w:id="29"/>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9"/>
    <w:bookmarkStart w:name="z207" w:id="30"/>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бақылаудың еселігін бақылау органдары жоғары және орташа тәуекел дәрежесіне жатқызылған бақылау субъектілеріне (объектілеріне) қатысты жылына екі реттен жиі емес айқындайды.</w:t>
      </w:r>
    </w:p>
    <w:bookmarkEnd w:id="31"/>
    <w:bookmarkStart w:name="z35" w:id="32"/>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тағайындау үшін мемлекеттік органның бірінші басшысы бекіткен бақылау субъектісіне (объектісіне) бару арқылы профилактикалық бақылауды жүргізудің жартыжылдық тізімі негіз болып табылады.</w:t>
      </w:r>
    </w:p>
    <w:bookmarkEnd w:id="32"/>
    <w:bookmarkStart w:name="z36" w:id="33"/>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тізімдері субъективті өлшемшарттары бойынша тәуекел дәрежесінің ең жоғары көрсеткіші бар бақылау субъектісінің басымдығы ескеріле отырып жасалады.</w:t>
      </w:r>
    </w:p>
    <w:bookmarkEnd w:id="33"/>
    <w:bookmarkStart w:name="z208" w:id="34"/>
    <w:p>
      <w:pPr>
        <w:spacing w:after="0"/>
        <w:ind w:left="0"/>
        <w:jc w:val="both"/>
      </w:pPr>
      <w:r>
        <w:rPr>
          <w:rFonts w:ascii="Times New Roman"/>
          <w:b w:val="false"/>
          <w:i w:val="false"/>
          <w:color w:val="000000"/>
          <w:sz w:val="28"/>
        </w:rPr>
        <w:t xml:space="preserve">
      5-1.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35"/>
    <w:bookmarkStart w:name="z38" w:id="36"/>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бақылауды жүзеге асыру кезінде бақылау субъектілерін (объектілерін) мынадай тәуекел дәрежелерінің біріне (бұдан әрі – тәуекел дәрежелері) жатқызады:</w:t>
      </w:r>
    </w:p>
    <w:bookmarkEnd w:id="36"/>
    <w:bookmarkStart w:name="z182" w:id="37"/>
    <w:p>
      <w:pPr>
        <w:spacing w:after="0"/>
        <w:ind w:left="0"/>
        <w:jc w:val="both"/>
      </w:pPr>
      <w:r>
        <w:rPr>
          <w:rFonts w:ascii="Times New Roman"/>
          <w:b w:val="false"/>
          <w:i w:val="false"/>
          <w:color w:val="000000"/>
          <w:sz w:val="28"/>
        </w:rPr>
        <w:t>
      1) жоғары тәуекел;</w:t>
      </w:r>
    </w:p>
    <w:bookmarkEnd w:id="37"/>
    <w:bookmarkStart w:name="z183" w:id="38"/>
    <w:p>
      <w:pPr>
        <w:spacing w:after="0"/>
        <w:ind w:left="0"/>
        <w:jc w:val="both"/>
      </w:pPr>
      <w:r>
        <w:rPr>
          <w:rFonts w:ascii="Times New Roman"/>
          <w:b w:val="false"/>
          <w:i w:val="false"/>
          <w:color w:val="000000"/>
          <w:sz w:val="28"/>
        </w:rPr>
        <w:t>
      2) орташа тәуекел;</w:t>
      </w:r>
    </w:p>
    <w:bookmarkEnd w:id="38"/>
    <w:bookmarkStart w:name="z41" w:id="39"/>
    <w:p>
      <w:pPr>
        <w:spacing w:after="0"/>
        <w:ind w:left="0"/>
        <w:jc w:val="both"/>
      </w:pPr>
      <w:r>
        <w:rPr>
          <w:rFonts w:ascii="Times New Roman"/>
          <w:b w:val="false"/>
          <w:i w:val="false"/>
          <w:color w:val="000000"/>
          <w:sz w:val="28"/>
        </w:rPr>
        <w:t>
      3) төмен тәуекел.</w:t>
      </w:r>
    </w:p>
    <w:bookmarkEnd w:id="39"/>
    <w:bookmarkStart w:name="z42" w:id="40"/>
    <w:p>
      <w:pPr>
        <w:spacing w:after="0"/>
        <w:ind w:left="0"/>
        <w:jc w:val="both"/>
      </w:pPr>
      <w:r>
        <w:rPr>
          <w:rFonts w:ascii="Times New Roman"/>
          <w:b w:val="false"/>
          <w:i w:val="false"/>
          <w:color w:val="000000"/>
          <w:sz w:val="28"/>
        </w:rPr>
        <w:t>
      7. Осы Өлшемшарттардың 3-тарауына сәйкес субъективті критерийлер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шкала бойынша субъективті өлшемшарттар бойынша тәуекел дәрежесінің жалпы көрсеткіші есептеледі.</w:t>
      </w:r>
    </w:p>
    <w:bookmarkEnd w:id="40"/>
    <w:bookmarkStart w:name="z43" w:id="4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41"/>
    <w:bookmarkStart w:name="z44" w:id="42"/>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42"/>
    <w:bookmarkStart w:name="z45" w:id="43"/>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bookmarkEnd w:id="43"/>
    <w:bookmarkStart w:name="z46" w:id="44"/>
    <w:p>
      <w:pPr>
        <w:spacing w:after="0"/>
        <w:ind w:left="0"/>
        <w:jc w:val="both"/>
      </w:pPr>
      <w:r>
        <w:rPr>
          <w:rFonts w:ascii="Times New Roman"/>
          <w:b w:val="false"/>
          <w:i w:val="false"/>
          <w:color w:val="000000"/>
          <w:sz w:val="28"/>
        </w:rPr>
        <w:t>
      3) тәуекел төмен дәрежесіне – тәуекел дәрежесінің көрсеткіші 0-ден 30-ға дейін қоса алғанда.</w:t>
      </w:r>
    </w:p>
    <w:bookmarkEnd w:id="44"/>
    <w:bookmarkStart w:name="z47" w:id="45"/>
    <w:p>
      <w:pPr>
        <w:spacing w:after="0"/>
        <w:ind w:left="0"/>
        <w:jc w:val="both"/>
      </w:pPr>
      <w:r>
        <w:rPr>
          <w:rFonts w:ascii="Times New Roman"/>
          <w:b w:val="false"/>
          <w:i w:val="false"/>
          <w:color w:val="000000"/>
          <w:sz w:val="28"/>
        </w:rPr>
        <w:t>
      Тәуекелдің жоғары, орташа және төмен дәрежелеріне жатқызылған бақылау субъектілері (объектілері) үшін, бақылау субъектісіне (объектісіне) бара отырып профилактикалық бақылау және жоспардан тыс тексерулер жүргізіледі.</w:t>
      </w:r>
    </w:p>
    <w:bookmarkEnd w:id="45"/>
    <w:bookmarkStart w:name="z48" w:id="46"/>
    <w:p>
      <w:pPr>
        <w:spacing w:after="0"/>
        <w:ind w:left="0"/>
        <w:jc w:val="both"/>
      </w:pPr>
      <w:r>
        <w:rPr>
          <w:rFonts w:ascii="Times New Roman"/>
          <w:b w:val="false"/>
          <w:i w:val="false"/>
          <w:color w:val="000000"/>
          <w:sz w:val="28"/>
        </w:rPr>
        <w:t>
      8. Бақылау субъектілерінің (объектілерінің) профилактикалық бақылау жүргізу үшін тәуекел дәрежесін ағалау өлшемшарттары объективті және субъективті өлшемшарттарды айқындау арқылы қалыптастырылады.</w:t>
      </w:r>
    </w:p>
    <w:bookmarkEnd w:id="46"/>
    <w:bookmarkStart w:name="z49" w:id="47"/>
    <w:p>
      <w:pPr>
        <w:spacing w:after="0"/>
        <w:ind w:left="0"/>
        <w:jc w:val="left"/>
      </w:pPr>
      <w:r>
        <w:rPr>
          <w:rFonts w:ascii="Times New Roman"/>
          <w:b/>
          <w:i w:val="false"/>
          <w:color w:val="000000"/>
        </w:rPr>
        <w:t xml:space="preserve"> 3-тарау. Объективті өлшемшарттар</w:t>
      </w:r>
    </w:p>
    <w:bookmarkEnd w:id="47"/>
    <w:bookmarkStart w:name="z50" w:id="48"/>
    <w:p>
      <w:pPr>
        <w:spacing w:after="0"/>
        <w:ind w:left="0"/>
        <w:jc w:val="both"/>
      </w:pPr>
      <w:r>
        <w:rPr>
          <w:rFonts w:ascii="Times New Roman"/>
          <w:b w:val="false"/>
          <w:i w:val="false"/>
          <w:color w:val="000000"/>
          <w:sz w:val="28"/>
        </w:rPr>
        <w:t>
      9. Бақылау субъектілерін тәуекел дәрежесіне жатқызу бақылау субъектілерінің ҰАҚ құжаттарының жойылуына (жоғалуына), бүлінуіне, қолдан жасалуына әкелуі мүмкін ҰАҚ және басқа да архивтік құжаттардың сақталуын қамтамасыз етумен байланысты қызметі нәтижесінде жеке және заңды тұлғалардың заңды мүдделеріне, мемлекеттің мүліктік мүдделеріне зиян келтіру ықтималдығына қарай жүзеге асырылады.</w:t>
      </w:r>
    </w:p>
    <w:bookmarkEnd w:id="48"/>
    <w:bookmarkStart w:name="z51" w:id="49"/>
    <w:p>
      <w:pPr>
        <w:spacing w:after="0"/>
        <w:ind w:left="0"/>
        <w:jc w:val="both"/>
      </w:pPr>
      <w:r>
        <w:rPr>
          <w:rFonts w:ascii="Times New Roman"/>
          <w:b w:val="false"/>
          <w:i w:val="false"/>
          <w:color w:val="000000"/>
          <w:sz w:val="28"/>
        </w:rPr>
        <w:t>
      10. Объективті өлшемшарттарға мыналар:</w:t>
      </w:r>
    </w:p>
    <w:bookmarkEnd w:id="49"/>
    <w:bookmarkStart w:name="z209" w:id="50"/>
    <w:p>
      <w:pPr>
        <w:spacing w:after="0"/>
        <w:ind w:left="0"/>
        <w:jc w:val="both"/>
      </w:pPr>
      <w:r>
        <w:rPr>
          <w:rFonts w:ascii="Times New Roman"/>
          <w:b w:val="false"/>
          <w:i w:val="false"/>
          <w:color w:val="000000"/>
          <w:sz w:val="28"/>
        </w:rPr>
        <w:t>
      жоғары тәуекел дәрежесіне:</w:t>
      </w:r>
    </w:p>
    <w:bookmarkEnd w:id="50"/>
    <w:bookmarkStart w:name="z210" w:id="51"/>
    <w:p>
      <w:pPr>
        <w:spacing w:after="0"/>
        <w:ind w:left="0"/>
        <w:jc w:val="both"/>
      </w:pPr>
      <w:r>
        <w:rPr>
          <w:rFonts w:ascii="Times New Roman"/>
          <w:b w:val="false"/>
          <w:i w:val="false"/>
          <w:color w:val="000000"/>
          <w:sz w:val="28"/>
        </w:rPr>
        <w:t>
      1) мемлекеттік органдар болып табылмайтын заңды тұлғалар, ұйымдық-құқықтық нысанына қарай ұйымдары, олардың қызметінде ҰАҚ құжаттары және басқа да архивтік құжаттар қалыптастырылады;</w:t>
      </w:r>
    </w:p>
    <w:bookmarkEnd w:id="51"/>
    <w:bookmarkStart w:name="z211" w:id="52"/>
    <w:p>
      <w:pPr>
        <w:spacing w:after="0"/>
        <w:ind w:left="0"/>
        <w:jc w:val="both"/>
      </w:pPr>
      <w:r>
        <w:rPr>
          <w:rFonts w:ascii="Times New Roman"/>
          <w:b w:val="false"/>
          <w:i w:val="false"/>
          <w:color w:val="000000"/>
          <w:sz w:val="28"/>
        </w:rPr>
        <w:t>
      2) қызметінде ҰАҚ құжаттарының және басқа да архивтік құжаттар қалыптастырылатын мемлекеттік және жергілікті атқарушы органдарды қоспағанда, Қазақстан Республикасының Ұлттық архивін, орталық мемлекеттік архивтерді және мемлекеттік архивтерді жинақтау көздері;</w:t>
      </w:r>
    </w:p>
    <w:bookmarkEnd w:id="52"/>
    <w:bookmarkStart w:name="z212" w:id="53"/>
    <w:p>
      <w:pPr>
        <w:spacing w:after="0"/>
        <w:ind w:left="0"/>
        <w:jc w:val="both"/>
      </w:pPr>
      <w:r>
        <w:rPr>
          <w:rFonts w:ascii="Times New Roman"/>
          <w:b w:val="false"/>
          <w:i w:val="false"/>
          <w:color w:val="000000"/>
          <w:sz w:val="28"/>
        </w:rPr>
        <w:t>
      орташа тәуекел дәрежесіне:</w:t>
      </w:r>
    </w:p>
    <w:bookmarkEnd w:id="53"/>
    <w:bookmarkStart w:name="z213" w:id="54"/>
    <w:p>
      <w:pPr>
        <w:spacing w:after="0"/>
        <w:ind w:left="0"/>
        <w:jc w:val="both"/>
      </w:pPr>
      <w:r>
        <w:rPr>
          <w:rFonts w:ascii="Times New Roman"/>
          <w:b w:val="false"/>
          <w:i w:val="false"/>
          <w:color w:val="000000"/>
          <w:sz w:val="28"/>
        </w:rPr>
        <w:t>
      1) қызметінде ҰАҚ құжаттары және басқа да архивтік құжаттар қалыптасатын мемлекеттік органдардың және жергілікті атқарушы органдардың ведомствоға қарасты заңды тұлғалары;</w:t>
      </w:r>
    </w:p>
    <w:bookmarkEnd w:id="54"/>
    <w:bookmarkStart w:name="z214" w:id="55"/>
    <w:p>
      <w:pPr>
        <w:spacing w:after="0"/>
        <w:ind w:left="0"/>
        <w:jc w:val="both"/>
      </w:pPr>
      <w:r>
        <w:rPr>
          <w:rFonts w:ascii="Times New Roman"/>
          <w:b w:val="false"/>
          <w:i w:val="false"/>
          <w:color w:val="000000"/>
          <w:sz w:val="28"/>
        </w:rPr>
        <w:t>
      төмен тәуекел дәрежесіне:</w:t>
      </w:r>
    </w:p>
    <w:bookmarkEnd w:id="55"/>
    <w:bookmarkStart w:name="z215" w:id="56"/>
    <w:p>
      <w:pPr>
        <w:spacing w:after="0"/>
        <w:ind w:left="0"/>
        <w:jc w:val="both"/>
      </w:pPr>
      <w:r>
        <w:rPr>
          <w:rFonts w:ascii="Times New Roman"/>
          <w:b w:val="false"/>
          <w:i w:val="false"/>
          <w:color w:val="000000"/>
          <w:sz w:val="28"/>
        </w:rPr>
        <w:t>
      1) қызметінде ҰАҚ құжаттары қалыптастырылатын мемлекеттік емес заңды тұлғалар жатады.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11. Объективті өлшемшарттар бойынша тәуекелдің жоғары және орташа дәрежесіне жатқызылған бақылау субъектілеріне қатысты бақылау субъектісіне бару арқылы профилактикалық бақылауды жүргізу мақсатында субъективті өлшемшарттар қолданылады.</w:t>
      </w:r>
    </w:p>
    <w:bookmarkEnd w:id="57"/>
    <w:bookmarkStart w:name="z61" w:id="58"/>
    <w:p>
      <w:pPr>
        <w:spacing w:after="0"/>
        <w:ind w:left="0"/>
        <w:jc w:val="left"/>
      </w:pPr>
      <w:r>
        <w:rPr>
          <w:rFonts w:ascii="Times New Roman"/>
          <w:b/>
          <w:i w:val="false"/>
          <w:color w:val="000000"/>
        </w:rPr>
        <w:t xml:space="preserve"> 4-тарау.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58"/>
    <w:bookmarkStart w:name="z62" w:id="59"/>
    <w:p>
      <w:pPr>
        <w:spacing w:after="0"/>
        <w:ind w:left="0"/>
        <w:jc w:val="both"/>
      </w:pPr>
      <w:r>
        <w:rPr>
          <w:rFonts w:ascii="Times New Roman"/>
          <w:b w:val="false"/>
          <w:i w:val="false"/>
          <w:color w:val="000000"/>
          <w:sz w:val="28"/>
        </w:rPr>
        <w:t>
      12. Адал бақылау субъектілерін көтермелеу және бұзушыларға бақылау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59"/>
    <w:bookmarkStart w:name="z184" w:id="60"/>
    <w:p>
      <w:pPr>
        <w:spacing w:after="0"/>
        <w:ind w:left="0"/>
        <w:jc w:val="both"/>
      </w:pPr>
      <w:r>
        <w:rPr>
          <w:rFonts w:ascii="Times New Roman"/>
          <w:b w:val="false"/>
          <w:i w:val="false"/>
          <w:color w:val="000000"/>
          <w:sz w:val="28"/>
        </w:rPr>
        <w:t>
      13.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60"/>
    <w:bookmarkStart w:name="z185" w:id="61"/>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61"/>
    <w:bookmarkStart w:name="z186" w:id="62"/>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62"/>
    <w:bookmarkStart w:name="z187" w:id="63"/>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63"/>
    <w:bookmarkStart w:name="z67" w:id="64"/>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бақылаудан жүргізуден босату мақсатында реттеуші мемлекеттік органдар, сондай-ақ мемлекеттік органдар жеңілдететін индикаторларды ескереді.</w:t>
      </w:r>
    </w:p>
    <w:bookmarkEnd w:id="64"/>
    <w:bookmarkStart w:name="z68" w:id="65"/>
    <w:p>
      <w:pPr>
        <w:spacing w:after="0"/>
        <w:ind w:left="0"/>
        <w:jc w:val="both"/>
      </w:pPr>
      <w:r>
        <w:rPr>
          <w:rFonts w:ascii="Times New Roman"/>
          <w:b w:val="false"/>
          <w:i w:val="false"/>
          <w:color w:val="000000"/>
          <w:sz w:val="28"/>
        </w:rPr>
        <w:t>
      Жеңілдететін индикаторларға:</w:t>
      </w:r>
    </w:p>
    <w:bookmarkEnd w:id="65"/>
    <w:bookmarkStart w:name="z69" w:id="66"/>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66"/>
    <w:bookmarkStart w:name="z70" w:id="67"/>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(су датчиктері, атмосфераға шығарындыларды тіркеу датчиктері) жатады.</w:t>
      </w:r>
    </w:p>
    <w:bookmarkEnd w:id="67"/>
    <w:bookmarkStart w:name="z71" w:id="68"/>
    <w:p>
      <w:pPr>
        <w:spacing w:after="0"/>
        <w:ind w:left="0"/>
        <w:jc w:val="both"/>
      </w:pPr>
      <w:r>
        <w:rPr>
          <w:rFonts w:ascii="Times New Roman"/>
          <w:b w:val="false"/>
          <w:i w:val="false"/>
          <w:color w:val="000000"/>
          <w:sz w:val="28"/>
        </w:rPr>
        <w:t>
      15.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жүргізуден босату мүмкін болады.</w:t>
      </w:r>
    </w:p>
    <w:bookmarkEnd w:id="68"/>
    <w:bookmarkStart w:name="z72" w:id="69"/>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9"/>
    <w:bookmarkStart w:name="z73" w:id="7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70"/>
    <w:bookmarkStart w:name="z74" w:id="71"/>
    <w:p>
      <w:pPr>
        <w:spacing w:after="0"/>
        <w:ind w:left="0"/>
        <w:jc w:val="left"/>
      </w:pPr>
      <w:r>
        <w:rPr>
          <w:rFonts w:ascii="Times New Roman"/>
          <w:b/>
          <w:i w:val="false"/>
          <w:color w:val="000000"/>
        </w:rPr>
        <w:t xml:space="preserve"> 5-тарау. Субъективті өлшемшарттар</w:t>
      </w:r>
    </w:p>
    <w:bookmarkEnd w:id="71"/>
    <w:bookmarkStart w:name="z75" w:id="72"/>
    <w:p>
      <w:pPr>
        <w:spacing w:after="0"/>
        <w:ind w:left="0"/>
        <w:jc w:val="both"/>
      </w:pPr>
      <w:r>
        <w:rPr>
          <w:rFonts w:ascii="Times New Roman"/>
          <w:b w:val="false"/>
          <w:i w:val="false"/>
          <w:color w:val="000000"/>
          <w:sz w:val="28"/>
        </w:rPr>
        <w:t>
      17. Субъективті өлшемшарттар: өрескел, елеулі, болмашы болып үш дәрежеге бөлініп, тексеру парақтарында келтірілген ҰАҚ және архивтер туралы заңнаманың сақталуы саласындағы Қазақстан Республикасы заңнамасының талаптарының (бұдан әрі – талаптар) негізінде жасалған және осы Өлшемшарттардың қосымшасында келтірілген.</w:t>
      </w:r>
    </w:p>
    <w:bookmarkEnd w:id="72"/>
    <w:p>
      <w:pPr>
        <w:spacing w:after="0"/>
        <w:ind w:left="0"/>
        <w:jc w:val="both"/>
      </w:pPr>
      <w:r>
        <w:rPr>
          <w:rFonts w:ascii="Times New Roman"/>
          <w:b w:val="false"/>
          <w:i w:val="false"/>
          <w:color w:val="000000"/>
          <w:sz w:val="28"/>
        </w:rPr>
        <w:t xml:space="preserve">
      Өрескел дәрежеге ҰАҚ құжаттарының жойылу немесе бүліну қаупі жатады, ал ҰАҚ құжаттарының жойылуына Қазақстан Республикасының Әкімшілік құқық бұзушылық туралы Кодексінің </w:t>
      </w:r>
      <w:r>
        <w:rPr>
          <w:rFonts w:ascii="Times New Roman"/>
          <w:b w:val="false"/>
          <w:i w:val="false"/>
          <w:color w:val="000000"/>
          <w:sz w:val="28"/>
        </w:rPr>
        <w:t>509-бабы</w:t>
      </w:r>
      <w:r>
        <w:rPr>
          <w:rFonts w:ascii="Times New Roman"/>
          <w:b w:val="false"/>
          <w:i w:val="false"/>
          <w:color w:val="000000"/>
          <w:sz w:val="28"/>
        </w:rPr>
        <w:t xml:space="preserve">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18. Субъективті өлшемшарттарды айқындауда келесідей сатыларда:</w:t>
      </w:r>
    </w:p>
    <w:bookmarkEnd w:id="73"/>
    <w:bookmarkStart w:name="z77" w:id="74"/>
    <w:p>
      <w:pPr>
        <w:spacing w:after="0"/>
        <w:ind w:left="0"/>
        <w:jc w:val="both"/>
      </w:pPr>
      <w:r>
        <w:rPr>
          <w:rFonts w:ascii="Times New Roman"/>
          <w:b w:val="false"/>
          <w:i w:val="false"/>
          <w:color w:val="000000"/>
          <w:sz w:val="28"/>
        </w:rPr>
        <w:t>
      1) деректер базасын қалыптастыру және талаптардың бұзылуы туралы ақпарат жинау;</w:t>
      </w:r>
    </w:p>
    <w:bookmarkEnd w:id="74"/>
    <w:bookmarkStart w:name="z78" w:id="75"/>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75"/>
    <w:bookmarkStart w:name="z79" w:id="76"/>
    <w:p>
      <w:pPr>
        <w:spacing w:after="0"/>
        <w:ind w:left="0"/>
        <w:jc w:val="both"/>
      </w:pPr>
      <w:r>
        <w:rPr>
          <w:rFonts w:ascii="Times New Roman"/>
          <w:b w:val="false"/>
          <w:i w:val="false"/>
          <w:color w:val="000000"/>
          <w:sz w:val="28"/>
        </w:rPr>
        <w:t>
      19. Субъективті өлшемшарттар бойынша тәуекел дәрежесін бағалау үшін келесі ақпарат көздері пайдаланылады:</w:t>
      </w:r>
    </w:p>
    <w:bookmarkEnd w:id="76"/>
    <w:bookmarkStart w:name="z216" w:id="77"/>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77"/>
    <w:bookmarkStart w:name="z217" w:id="78"/>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78"/>
    <w:bookmarkStart w:name="z218" w:id="79"/>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бірлескен бұйрығымен.</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22. Субъективті өлшемшарттар маңыздылығы мен қоғамға қауіптілігіне байланысты, Өлшемшарттармен қарастырылған бұзушылықтар ауырлығының 3 дәрежесіне қарай: өрескел, елеулі және болмашы болып бөлінеді.</w:t>
      </w:r>
    </w:p>
    <w:bookmarkEnd w:id="80"/>
    <w:bookmarkStart w:name="z84" w:id="81"/>
    <w:p>
      <w:pPr>
        <w:spacing w:after="0"/>
        <w:ind w:left="0"/>
        <w:jc w:val="both"/>
      </w:pPr>
      <w:r>
        <w:rPr>
          <w:rFonts w:ascii="Times New Roman"/>
          <w:b w:val="false"/>
          <w:i w:val="false"/>
          <w:color w:val="000000"/>
          <w:sz w:val="28"/>
        </w:rPr>
        <w:t>
      21. Бақылау субъектін (объектін) тәуекел дәрежесіне жатқызу үшін тәуекел дәрежесінің көрсеткішін есептеудің мынадай тәртібі қолданылады.</w:t>
      </w:r>
    </w:p>
    <w:bookmarkEnd w:id="81"/>
    <w:bookmarkStart w:name="z85" w:id="82"/>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профилактикалық бақылау жүргізіледі.</w:t>
      </w:r>
    </w:p>
    <w:bookmarkEnd w:id="82"/>
    <w:bookmarkStart w:name="z86" w:id="83"/>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бұзушылықтар бойынша жиынтық көрсеткіш есептеледі.</w:t>
      </w:r>
    </w:p>
    <w:bookmarkEnd w:id="83"/>
    <w:bookmarkStart w:name="z87" w:id="84"/>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84"/>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bookmarkStart w:name="z90" w:id="85"/>
    <w:p>
      <w:pPr>
        <w:spacing w:after="0"/>
        <w:ind w:left="0"/>
        <w:jc w:val="both"/>
      </w:pPr>
      <w:r>
        <w:rPr>
          <w:rFonts w:ascii="Times New Roman"/>
          <w:b w:val="false"/>
          <w:i w:val="false"/>
          <w:color w:val="000000"/>
          <w:sz w:val="28"/>
        </w:rPr>
        <w:t>
      SРз – елеулі бұзушылықтардың көрсеткіші;</w:t>
      </w:r>
    </w:p>
    <w:bookmarkEnd w:id="85"/>
    <w:bookmarkStart w:name="z91" w:id="86"/>
    <w:p>
      <w:pPr>
        <w:spacing w:after="0"/>
        <w:ind w:left="0"/>
        <w:jc w:val="both"/>
      </w:pPr>
      <w:r>
        <w:rPr>
          <w:rFonts w:ascii="Times New Roman"/>
          <w:b w:val="false"/>
          <w:i w:val="false"/>
          <w:color w:val="000000"/>
          <w:sz w:val="28"/>
        </w:rPr>
        <w:t>
      SР1 – елеулі бұзушылықтардың талап етілетін саны;</w:t>
      </w:r>
    </w:p>
    <w:bookmarkEnd w:id="86"/>
    <w:bookmarkStart w:name="z92" w:id="87"/>
    <w:p>
      <w:pPr>
        <w:spacing w:after="0"/>
        <w:ind w:left="0"/>
        <w:jc w:val="both"/>
      </w:pPr>
      <w:r>
        <w:rPr>
          <w:rFonts w:ascii="Times New Roman"/>
          <w:b w:val="false"/>
          <w:i w:val="false"/>
          <w:color w:val="000000"/>
          <w:sz w:val="28"/>
        </w:rPr>
        <w:t>
      SР2 – анықталған елеулі бұзушылықтардың саны;</w:t>
      </w:r>
    </w:p>
    <w:bookmarkEnd w:id="87"/>
    <w:bookmarkStart w:name="z93" w:id="88"/>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88"/>
    <w:bookmarkStart w:name="z94" w:id="89"/>
    <w:p>
      <w:pPr>
        <w:spacing w:after="0"/>
        <w:ind w:left="0"/>
        <w:jc w:val="both"/>
      </w:pPr>
      <w:r>
        <w:rPr>
          <w:rFonts w:ascii="Times New Roman"/>
          <w:b w:val="false"/>
          <w:i w:val="false"/>
          <w:color w:val="000000"/>
          <w:sz w:val="28"/>
        </w:rPr>
        <w:t>
      SРн = (SР2 х 100/SР1) х 0,3,</w:t>
      </w:r>
    </w:p>
    <w:bookmarkEnd w:id="89"/>
    <w:bookmarkStart w:name="z95" w:id="90"/>
    <w:p>
      <w:pPr>
        <w:spacing w:after="0"/>
        <w:ind w:left="0"/>
        <w:jc w:val="both"/>
      </w:pPr>
      <w:r>
        <w:rPr>
          <w:rFonts w:ascii="Times New Roman"/>
          <w:b w:val="false"/>
          <w:i w:val="false"/>
          <w:color w:val="000000"/>
          <w:sz w:val="28"/>
        </w:rPr>
        <w:t>
      мұнда:</w:t>
      </w:r>
    </w:p>
    <w:bookmarkEnd w:id="90"/>
    <w:bookmarkStart w:name="z96" w:id="91"/>
    <w:p>
      <w:pPr>
        <w:spacing w:after="0"/>
        <w:ind w:left="0"/>
        <w:jc w:val="both"/>
      </w:pPr>
      <w:r>
        <w:rPr>
          <w:rFonts w:ascii="Times New Roman"/>
          <w:b w:val="false"/>
          <w:i w:val="false"/>
          <w:color w:val="000000"/>
          <w:sz w:val="28"/>
        </w:rPr>
        <w:t>
      SРн – болмашы бұзушылықтардың көрсеткіші;</w:t>
      </w:r>
    </w:p>
    <w:bookmarkEnd w:id="91"/>
    <w:bookmarkStart w:name="z97" w:id="92"/>
    <w:p>
      <w:pPr>
        <w:spacing w:after="0"/>
        <w:ind w:left="0"/>
        <w:jc w:val="both"/>
      </w:pPr>
      <w:r>
        <w:rPr>
          <w:rFonts w:ascii="Times New Roman"/>
          <w:b w:val="false"/>
          <w:i w:val="false"/>
          <w:color w:val="000000"/>
          <w:sz w:val="28"/>
        </w:rPr>
        <w:t>
      SР1 – болмашы бұзушылықтардың талап етілетін саны;</w:t>
      </w:r>
    </w:p>
    <w:bookmarkEnd w:id="92"/>
    <w:bookmarkStart w:name="z98" w:id="93"/>
    <w:p>
      <w:pPr>
        <w:spacing w:after="0"/>
        <w:ind w:left="0"/>
        <w:jc w:val="both"/>
      </w:pPr>
      <w:r>
        <w:rPr>
          <w:rFonts w:ascii="Times New Roman"/>
          <w:b w:val="false"/>
          <w:i w:val="false"/>
          <w:color w:val="000000"/>
          <w:sz w:val="28"/>
        </w:rPr>
        <w:t>
      SР2 – анықталған болмашы бұзушылықтардың саны.</w:t>
      </w:r>
    </w:p>
    <w:bookmarkEnd w:id="93"/>
    <w:bookmarkStart w:name="z99" w:id="94"/>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94"/>
    <w:bookmarkStart w:name="z100" w:id="95"/>
    <w:p>
      <w:pPr>
        <w:spacing w:after="0"/>
        <w:ind w:left="0"/>
        <w:jc w:val="both"/>
      </w:pPr>
      <w:r>
        <w:rPr>
          <w:rFonts w:ascii="Times New Roman"/>
          <w:b w:val="false"/>
          <w:i w:val="false"/>
          <w:color w:val="000000"/>
          <w:sz w:val="28"/>
        </w:rPr>
        <w:t>
      SР = SРз + SРн,</w:t>
      </w:r>
    </w:p>
    <w:bookmarkEnd w:id="95"/>
    <w:bookmarkStart w:name="z101" w:id="96"/>
    <w:p>
      <w:pPr>
        <w:spacing w:after="0"/>
        <w:ind w:left="0"/>
        <w:jc w:val="both"/>
      </w:pPr>
      <w:r>
        <w:rPr>
          <w:rFonts w:ascii="Times New Roman"/>
          <w:b w:val="false"/>
          <w:i w:val="false"/>
          <w:color w:val="000000"/>
          <w:sz w:val="28"/>
        </w:rPr>
        <w:t>
      мұнда:</w:t>
      </w:r>
    </w:p>
    <w:bookmarkEnd w:id="96"/>
    <w:bookmarkStart w:name="z102" w:id="97"/>
    <w:p>
      <w:pPr>
        <w:spacing w:after="0"/>
        <w:ind w:left="0"/>
        <w:jc w:val="both"/>
      </w:pPr>
      <w:r>
        <w:rPr>
          <w:rFonts w:ascii="Times New Roman"/>
          <w:b w:val="false"/>
          <w:i w:val="false"/>
          <w:color w:val="000000"/>
          <w:sz w:val="28"/>
        </w:rPr>
        <w:t>
      SР – тәуекел дәрежесінің жалпы көрсеткіші;</w:t>
      </w:r>
    </w:p>
    <w:bookmarkEnd w:id="97"/>
    <w:bookmarkStart w:name="z103" w:id="98"/>
    <w:p>
      <w:pPr>
        <w:spacing w:after="0"/>
        <w:ind w:left="0"/>
        <w:jc w:val="both"/>
      </w:pPr>
      <w:r>
        <w:rPr>
          <w:rFonts w:ascii="Times New Roman"/>
          <w:b w:val="false"/>
          <w:i w:val="false"/>
          <w:color w:val="000000"/>
          <w:sz w:val="28"/>
        </w:rPr>
        <w:t>
      SРз – елеулі бұзушылықтардың көрсеткіші;</w:t>
      </w:r>
    </w:p>
    <w:bookmarkEnd w:id="98"/>
    <w:bookmarkStart w:name="z104" w:id="99"/>
    <w:p>
      <w:pPr>
        <w:spacing w:after="0"/>
        <w:ind w:left="0"/>
        <w:jc w:val="both"/>
      </w:pPr>
      <w:r>
        <w:rPr>
          <w:rFonts w:ascii="Times New Roman"/>
          <w:b w:val="false"/>
          <w:i w:val="false"/>
          <w:color w:val="000000"/>
          <w:sz w:val="28"/>
        </w:rPr>
        <w:t>
      SРн – болмашы бұзушылықтардың көрсеткіші.</w:t>
      </w:r>
    </w:p>
    <w:bookmarkEnd w:id="99"/>
    <w:bookmarkStart w:name="z219" w:id="100"/>
    <w:p>
      <w:pPr>
        <w:spacing w:after="0"/>
        <w:ind w:left="0"/>
        <w:jc w:val="both"/>
      </w:pPr>
      <w:r>
        <w:rPr>
          <w:rFonts w:ascii="Times New Roman"/>
          <w:b w:val="false"/>
          <w:i w:val="false"/>
          <w:color w:val="000000"/>
          <w:sz w:val="28"/>
        </w:rPr>
        <w:t>
      22.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3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22-тармақпен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20" w:id="101"/>
    <w:p>
      <w:pPr>
        <w:spacing w:after="0"/>
        <w:ind w:left="0"/>
        <w:jc w:val="both"/>
      </w:pPr>
      <w:r>
        <w:rPr>
          <w:rFonts w:ascii="Times New Roman"/>
          <w:b w:val="false"/>
          <w:i w:val="false"/>
          <w:color w:val="000000"/>
          <w:sz w:val="28"/>
        </w:rPr>
        <w:t>
      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19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–есептелген субъективті өлшемшарттар бойынша тәуекел дәрежесінің аралық көрсеткіші (Rпром = SP + SC, мұндағы SР – бұзушылықтар бойынша тәуекел дәрежесінің көрсеткіші; SC – айқындалған субъективті өлшемшарттар бойынша тәуекел дәрежесінің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23-тармақпен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 және </w:t>
            </w:r>
            <w:r>
              <w:br/>
            </w:r>
            <w:r>
              <w:rPr>
                <w:rFonts w:ascii="Times New Roman"/>
                <w:b w:val="false"/>
                <w:i w:val="false"/>
                <w:color w:val="000000"/>
                <w:sz w:val="20"/>
              </w:rPr>
              <w:t xml:space="preserve">архивтер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106" w:id="102"/>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Республикасының Ұлттық архив қоры және архивтер туралы заңнамасының сақталуына байланысты тәуекел дәрежесін бұзу</w:t>
      </w:r>
    </w:p>
    <w:bookmarkEnd w:id="102"/>
    <w:p>
      <w:pPr>
        <w:spacing w:after="0"/>
        <w:ind w:left="0"/>
        <w:jc w:val="both"/>
      </w:pPr>
      <w:r>
        <w:rPr>
          <w:rFonts w:ascii="Times New Roman"/>
          <w:b w:val="false"/>
          <w:i w:val="false"/>
          <w:color w:val="ff0000"/>
          <w:sz w:val="28"/>
        </w:rPr>
        <w:t xml:space="preserve">
      Ескерту. Қосымша жаңа редакцияда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жеке бланкіде (жеке парақтарда) басылып шығарылған қазақ тіліндегі құжат және орыс немесе өзге тілде жасалатын тең түп-нұсқалы құжаттың бірыңғай деректемелермен ресімделуі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жасалуы:</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хаттан басқа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қолы және қолының толық жазылуы;</w:t>
            </w:r>
          </w:p>
          <w:p>
            <w:pPr>
              <w:spacing w:after="20"/>
              <w:ind w:left="20"/>
              <w:jc w:val="both"/>
            </w:pPr>
            <w:r>
              <w:rPr>
                <w:rFonts w:ascii="Times New Roman"/>
                <w:b w:val="false"/>
                <w:i w:val="false"/>
                <w:color w:val="000000"/>
                <w:sz w:val="20"/>
              </w:rPr>
              <w:t>
6) ұйым мөрінің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болуы:</w:t>
            </w:r>
          </w:p>
          <w:p>
            <w:pPr>
              <w:spacing w:after="20"/>
              <w:ind w:left="20"/>
              <w:jc w:val="both"/>
            </w:pPr>
            <w:r>
              <w:rPr>
                <w:rFonts w:ascii="Times New Roman"/>
                <w:b w:val="false"/>
                <w:i w:val="false"/>
                <w:color w:val="000000"/>
                <w:sz w:val="20"/>
              </w:rPr>
              <w:t>
1) құжаттар деректемелерін ресімдегенде ұйымның, филиалдың (өкілдіктің) ресми атауының ұйымдық-құқықтық нысаны көрсетіліп, құрылтай құжаттарына;</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бекітілгенге және толық атауынан төмен жақша ішінде орналастырылуы;</w:t>
            </w:r>
          </w:p>
          <w:p>
            <w:pPr>
              <w:spacing w:after="20"/>
              <w:ind w:left="20"/>
              <w:jc w:val="both"/>
            </w:pPr>
            <w:r>
              <w:rPr>
                <w:rFonts w:ascii="Times New Roman"/>
                <w:b w:val="false"/>
                <w:i w:val="false"/>
                <w:color w:val="000000"/>
                <w:sz w:val="20"/>
              </w:rPr>
              <w:t>
3) барлық құжаттарда бас әріптермен қалың қаріппен басылған құжат түрінің атауының көрсетілуі;</w:t>
            </w:r>
          </w:p>
          <w:p>
            <w:pPr>
              <w:spacing w:after="20"/>
              <w:ind w:left="20"/>
              <w:jc w:val="both"/>
            </w:pPr>
            <w:r>
              <w:rPr>
                <w:rFonts w:ascii="Times New Roman"/>
                <w:b w:val="false"/>
                <w:i w:val="false"/>
                <w:color w:val="000000"/>
                <w:sz w:val="20"/>
              </w:rPr>
              <w:t>
4) ұйымдардың бланкілерінде типографиялық тәсілмен немесе нумератормен нөмірдің, серияның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бланкіде эмблема, логотип немесе тауар белгісінің (қызмет көрсету белгісінің)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қағидаларының (бұдан әрі – Құжаттандыру) қағидалары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баспа-бланкі өнімдерін есепке алу және оларды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актінің болуы:</w:t>
            </w:r>
          </w:p>
          <w:p>
            <w:pPr>
              <w:spacing w:after="20"/>
              <w:ind w:left="20"/>
              <w:jc w:val="both"/>
            </w:pPr>
            <w:r>
              <w:rPr>
                <w:rFonts w:ascii="Times New Roman"/>
                <w:b w:val="false"/>
                <w:i w:val="false"/>
                <w:color w:val="000000"/>
                <w:sz w:val="20"/>
              </w:rPr>
              <w:t>
1) қорғауға жататын, баспа-бланкі өнімдерін жою кезінде қорғауға жататын, баспа-бланкі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датасын қою олар үшін маңызды болатын құжаттарда (баяндамалар, үнхаттар, стенограммалар, хаттар) сөздік-цифрлық тәсілмен жазылған датаның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бұрыштамаларының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Құқықтык актілер деректемелерінің сәйкес келуі, оның ішінде:</w:t>
            </w:r>
          </w:p>
          <w:p>
            <w:pPr>
              <w:spacing w:after="20"/>
              <w:ind w:left="20"/>
              <w:jc w:val="both"/>
            </w:pPr>
            <w:r>
              <w:rPr>
                <w:rFonts w:ascii="Times New Roman"/>
                <w:b w:val="false"/>
                <w:i w:val="false"/>
                <w:color w:val="000000"/>
                <w:sz w:val="20"/>
              </w:rPr>
              <w:t>
1) Қазақстан Республикасының Мемлекеттік Елтаңбасы немесе эмблема, логотип, тауар белгісі (қызмет көрсету белгісі) бейнесі;</w:t>
            </w:r>
          </w:p>
          <w:p>
            <w:pPr>
              <w:spacing w:after="20"/>
              <w:ind w:left="20"/>
              <w:jc w:val="both"/>
            </w:pPr>
            <w:r>
              <w:rPr>
                <w:rFonts w:ascii="Times New Roman"/>
                <w:b w:val="false"/>
                <w:i w:val="false"/>
                <w:color w:val="000000"/>
                <w:sz w:val="20"/>
              </w:rPr>
              <w:t>
2) ұйымның ресми атауы;</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4) бұйрықтың датасы;</w:t>
            </w:r>
          </w:p>
          <w:p>
            <w:pPr>
              <w:spacing w:after="20"/>
              <w:ind w:left="20"/>
              <w:jc w:val="both"/>
            </w:pPr>
            <w:r>
              <w:rPr>
                <w:rFonts w:ascii="Times New Roman"/>
                <w:b w:val="false"/>
                <w:i w:val="false"/>
                <w:color w:val="000000"/>
                <w:sz w:val="20"/>
              </w:rPr>
              <w:t>
5) бұйрықтың тіркеу нөмірі;</w:t>
            </w:r>
          </w:p>
          <w:p>
            <w:pPr>
              <w:spacing w:after="20"/>
              <w:ind w:left="20"/>
              <w:jc w:val="both"/>
            </w:pPr>
            <w:r>
              <w:rPr>
                <w:rFonts w:ascii="Times New Roman"/>
                <w:b w:val="false"/>
                <w:i w:val="false"/>
                <w:color w:val="000000"/>
                <w:sz w:val="20"/>
              </w:rPr>
              <w:t>
6) бұйрықтың шығарылған жері;</w:t>
            </w:r>
          </w:p>
          <w:p>
            <w:pPr>
              <w:spacing w:after="20"/>
              <w:ind w:left="20"/>
              <w:jc w:val="both"/>
            </w:pPr>
            <w:r>
              <w:rPr>
                <w:rFonts w:ascii="Times New Roman"/>
                <w:b w:val="false"/>
                <w:i w:val="false"/>
                <w:color w:val="000000"/>
                <w:sz w:val="20"/>
              </w:rPr>
              <w:t>
7) мәтіннің тақырыбы;</w:t>
            </w:r>
          </w:p>
          <w:p>
            <w:pPr>
              <w:spacing w:after="20"/>
              <w:ind w:left="20"/>
              <w:jc w:val="both"/>
            </w:pPr>
            <w:r>
              <w:rPr>
                <w:rFonts w:ascii="Times New Roman"/>
                <w:b w:val="false"/>
                <w:i w:val="false"/>
                <w:color w:val="000000"/>
                <w:sz w:val="20"/>
              </w:rPr>
              <w:t>
8) мәтін;</w:t>
            </w:r>
          </w:p>
          <w:p>
            <w:pPr>
              <w:spacing w:after="20"/>
              <w:ind w:left="20"/>
              <w:jc w:val="both"/>
            </w:pPr>
            <w:r>
              <w:rPr>
                <w:rFonts w:ascii="Times New Roman"/>
                <w:b w:val="false"/>
                <w:i w:val="false"/>
                <w:color w:val="000000"/>
                <w:sz w:val="20"/>
              </w:rPr>
              <w:t>
9) қолы;</w:t>
            </w:r>
          </w:p>
          <w:p>
            <w:pPr>
              <w:spacing w:after="20"/>
              <w:ind w:left="20"/>
              <w:jc w:val="both"/>
            </w:pPr>
            <w:r>
              <w:rPr>
                <w:rFonts w:ascii="Times New Roman"/>
                <w:b w:val="false"/>
                <w:i w:val="false"/>
                <w:color w:val="000000"/>
                <w:sz w:val="20"/>
              </w:rPr>
              <w:t>
10) бұйрықты келіскендігі туралы белгі;</w:t>
            </w:r>
          </w:p>
          <w:p>
            <w:pPr>
              <w:spacing w:after="20"/>
              <w:ind w:left="20"/>
              <w:jc w:val="both"/>
            </w:pPr>
            <w:r>
              <w:rPr>
                <w:rFonts w:ascii="Times New Roman"/>
                <w:b w:val="false"/>
                <w:i w:val="false"/>
                <w:color w:val="000000"/>
                <w:sz w:val="20"/>
              </w:rPr>
              <w:t>
11) ұйым мөрінің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адамның құжаттағы қолының түпнұсқалығын куәландыратын ұйым мөрі бедерінің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 жиналыстар, алқалық отырыстар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істе оларға қатысты барлық құжаттармен бірге нөмірі бойынша хронологиялық тәртіппен орналастырылуы.</w:t>
            </w:r>
          </w:p>
          <w:p>
            <w:pPr>
              <w:spacing w:after="20"/>
              <w:ind w:left="20"/>
              <w:jc w:val="both"/>
            </w:pPr>
            <w:r>
              <w:rPr>
                <w:rFonts w:ascii="Times New Roman"/>
                <w:b w:val="false"/>
                <w:i w:val="false"/>
                <w:color w:val="000000"/>
                <w:sz w:val="20"/>
              </w:rPr>
              <w:t>
3. Хаттама деректемелерінің сақталуы, соның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w:t>
            </w:r>
          </w:p>
          <w:p>
            <w:pPr>
              <w:spacing w:after="20"/>
              <w:ind w:left="20"/>
              <w:jc w:val="both"/>
            </w:pPr>
            <w:r>
              <w:rPr>
                <w:rFonts w:ascii="Times New Roman"/>
                <w:b w:val="false"/>
                <w:i w:val="false"/>
                <w:color w:val="000000"/>
                <w:sz w:val="20"/>
              </w:rPr>
              <w:t>
2) құжат түрінің атауы;</w:t>
            </w:r>
          </w:p>
          <w:p>
            <w:pPr>
              <w:spacing w:after="20"/>
              <w:ind w:left="20"/>
              <w:jc w:val="both"/>
            </w:pPr>
            <w:r>
              <w:rPr>
                <w:rFonts w:ascii="Times New Roman"/>
                <w:b w:val="false"/>
                <w:i w:val="false"/>
                <w:color w:val="000000"/>
                <w:sz w:val="20"/>
              </w:rPr>
              <w:t>
3) датасы;</w:t>
            </w:r>
          </w:p>
          <w:p>
            <w:pPr>
              <w:spacing w:after="20"/>
              <w:ind w:left="20"/>
              <w:jc w:val="both"/>
            </w:pPr>
            <w:r>
              <w:rPr>
                <w:rFonts w:ascii="Times New Roman"/>
                <w:b w:val="false"/>
                <w:i w:val="false"/>
                <w:color w:val="000000"/>
                <w:sz w:val="20"/>
              </w:rPr>
              <w:t>
4) хаттаманың тіркеу нөмірі;</w:t>
            </w:r>
          </w:p>
          <w:p>
            <w:pPr>
              <w:spacing w:after="20"/>
              <w:ind w:left="20"/>
              <w:jc w:val="both"/>
            </w:pPr>
            <w:r>
              <w:rPr>
                <w:rFonts w:ascii="Times New Roman"/>
                <w:b w:val="false"/>
                <w:i w:val="false"/>
                <w:color w:val="000000"/>
                <w:sz w:val="20"/>
              </w:rPr>
              <w:t>
5) хаттама шығарылған жер;</w:t>
            </w:r>
          </w:p>
          <w:p>
            <w:pPr>
              <w:spacing w:after="20"/>
              <w:ind w:left="20"/>
              <w:jc w:val="both"/>
            </w:pPr>
            <w:r>
              <w:rPr>
                <w:rFonts w:ascii="Times New Roman"/>
                <w:b w:val="false"/>
                <w:i w:val="false"/>
                <w:color w:val="000000"/>
                <w:sz w:val="20"/>
              </w:rPr>
              <w:t>
6) бекіту грифі (кейбір жағдайларда);</w:t>
            </w:r>
          </w:p>
          <w:p>
            <w:pPr>
              <w:spacing w:after="20"/>
              <w:ind w:left="20"/>
              <w:jc w:val="both"/>
            </w:pPr>
            <w:r>
              <w:rPr>
                <w:rFonts w:ascii="Times New Roman"/>
                <w:b w:val="false"/>
                <w:i w:val="false"/>
                <w:color w:val="000000"/>
                <w:sz w:val="20"/>
              </w:rPr>
              <w:t>
7) хаттама тақырыбы;</w:t>
            </w:r>
          </w:p>
          <w:p>
            <w:pPr>
              <w:spacing w:after="20"/>
              <w:ind w:left="20"/>
              <w:jc w:val="both"/>
            </w:pPr>
            <w:r>
              <w:rPr>
                <w:rFonts w:ascii="Times New Roman"/>
                <w:b w:val="false"/>
                <w:i w:val="false"/>
                <w:color w:val="000000"/>
                <w:sz w:val="20"/>
              </w:rPr>
              <w:t>
8) мәтіні;</w:t>
            </w:r>
          </w:p>
          <w:p>
            <w:pPr>
              <w:spacing w:after="20"/>
              <w:ind w:left="20"/>
              <w:jc w:val="both"/>
            </w:pPr>
            <w:r>
              <w:rPr>
                <w:rFonts w:ascii="Times New Roman"/>
                <w:b w:val="false"/>
                <w:i w:val="false"/>
                <w:color w:val="000000"/>
                <w:sz w:val="20"/>
              </w:rPr>
              <w:t>
9)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Қалыптастырылуының сәйкес келуі:</w:t>
            </w:r>
          </w:p>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қызметкерлер тектерінің әліпбилік ретімен жеке қалыптастырылуының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келесі жалпы талаптардың сақталуы:</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тақырыптарына сәйкес дұрыс ресімделген құжаттар ғана орналастырылуы;</w:t>
            </w:r>
          </w:p>
          <w:p>
            <w:pPr>
              <w:spacing w:after="20"/>
              <w:ind w:left="20"/>
              <w:jc w:val="both"/>
            </w:pPr>
            <w:r>
              <w:rPr>
                <w:rFonts w:ascii="Times New Roman"/>
                <w:b w:val="false"/>
                <w:i w:val="false"/>
                <w:color w:val="000000"/>
                <w:sz w:val="20"/>
              </w:rPr>
              <w:t>
2) бір мәселенің шешіміне қатысты барлық құжаттардың бірге орналасуы. Құжаттардың қосымшалары оларды бекіту немесе жасау күніне қарамастан, тиесілі құжатқа қосылуы. Көлемі 180 парақтан асатын қосымшаларды жеке томға құрастырылуы, ол туралы құжатқа белгі қойылуы;</w:t>
            </w:r>
          </w:p>
          <w:p>
            <w:pPr>
              <w:spacing w:after="20"/>
              <w:ind w:left="20"/>
              <w:jc w:val="both"/>
            </w:pPr>
            <w:r>
              <w:rPr>
                <w:rFonts w:ascii="Times New Roman"/>
                <w:b w:val="false"/>
                <w:i w:val="false"/>
                <w:color w:val="000000"/>
                <w:sz w:val="20"/>
              </w:rPr>
              <w:t>
3) құжаттың қазақ, орыс және басқа тілдердегі нұсқаларының бірге топтастырылуы;</w:t>
            </w:r>
          </w:p>
          <w:p>
            <w:pPr>
              <w:spacing w:after="20"/>
              <w:ind w:left="20"/>
              <w:jc w:val="both"/>
            </w:pPr>
            <w:r>
              <w:rPr>
                <w:rFonts w:ascii="Times New Roman"/>
                <w:b w:val="false"/>
                <w:i w:val="false"/>
                <w:color w:val="000000"/>
                <w:sz w:val="20"/>
              </w:rPr>
              <w:t>
4) іске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басқалардан басқа бір күнтізбелік жылдың құжаттарының топтастырылуы;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орналастырылуы;</w:t>
            </w:r>
          </w:p>
          <w:p>
            <w:pPr>
              <w:spacing w:after="20"/>
              <w:ind w:left="20"/>
              <w:jc w:val="both"/>
            </w:pPr>
            <w:r>
              <w:rPr>
                <w:rFonts w:ascii="Times New Roman"/>
                <w:b w:val="false"/>
                <w:i w:val="false"/>
                <w:color w:val="000000"/>
                <w:sz w:val="20"/>
              </w:rPr>
              <w:t>
7) іске қайтарылуы тиіс құжаттардың, шимай жазбалар мен артық даналардың орналастырылуына жол берілмеуі;</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берілмеуі;</w:t>
            </w:r>
          </w:p>
          <w:p>
            <w:pPr>
              <w:spacing w:after="20"/>
              <w:ind w:left="20"/>
              <w:jc w:val="both"/>
            </w:pPr>
            <w:r>
              <w:rPr>
                <w:rFonts w:ascii="Times New Roman"/>
                <w:b w:val="false"/>
                <w:i w:val="false"/>
                <w:color w:val="000000"/>
                <w:sz w:val="20"/>
              </w:rPr>
              <w:t>
9) томдардың (бөліктердің) нөмірлеріне қосып, әрбір томға істің нөмірінің (индексінің) және тақырыбының қойылуы, істе бірнеше том (бөлік) болған жағдайды соңғы томға (бөлікке) "соңғы" деген сөздің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ұзақ (10 жылдан жоғары) және жеке құрам бойынша істердің мұқабаларында келесі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датасы, істегі парақтар саны, істің сақталу мерзімі;</w:t>
            </w:r>
          </w:p>
          <w:p>
            <w:pPr>
              <w:spacing w:after="20"/>
              <w:ind w:left="20"/>
              <w:jc w:val="both"/>
            </w:pPr>
            <w:r>
              <w:rPr>
                <w:rFonts w:ascii="Times New Roman"/>
                <w:b w:val="false"/>
                <w:i w:val="false"/>
                <w:color w:val="000000"/>
                <w:sz w:val="20"/>
              </w:rPr>
              <w:t>
4) істің архивтік шифрі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парақтарын нөмірлеу тәртібінің сақталуы:</w:t>
            </w:r>
          </w:p>
          <w:p>
            <w:pPr>
              <w:spacing w:after="20"/>
              <w:ind w:left="20"/>
              <w:jc w:val="both"/>
            </w:pPr>
            <w:r>
              <w:rPr>
                <w:rFonts w:ascii="Times New Roman"/>
                <w:b w:val="false"/>
                <w:i w:val="false"/>
                <w:color w:val="000000"/>
                <w:sz w:val="20"/>
              </w:rPr>
              <w:t>
1) бір шетінен тігілген А4 форматынан үлкен парақтың жоғарғы оң жағында бір парақ ретінде нөмірлеу;</w:t>
            </w:r>
          </w:p>
          <w:p>
            <w:pPr>
              <w:spacing w:after="20"/>
              <w:ind w:left="20"/>
              <w:jc w:val="both"/>
            </w:pPr>
            <w:r>
              <w:rPr>
                <w:rFonts w:ascii="Times New Roman"/>
                <w:b w:val="false"/>
                <w:i w:val="false"/>
                <w:color w:val="000000"/>
                <w:sz w:val="20"/>
              </w:rPr>
              <w:t>
2) парақтарының өзіндік нөмірі бар құжаттарды, оның ішінде баспа басылымдарын жалпы тәртіп бойынша нөмірлену немесе егер істегі парақтардың орналасу тәртібіне сәйкес келсе, олардың өзіндік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жеке парақты құрайтын фотосуреттер, сызбалар, диаграммалар және иллюстративті және ерекше құжаттардың сыртқы жағынан сол жақ жоғары бұрышында нөмірлеу;</w:t>
            </w:r>
          </w:p>
          <w:p>
            <w:pPr>
              <w:spacing w:after="20"/>
              <w:ind w:left="20"/>
              <w:jc w:val="both"/>
            </w:pPr>
            <w:r>
              <w:rPr>
                <w:rFonts w:ascii="Times New Roman"/>
                <w:b w:val="false"/>
                <w:i w:val="false"/>
                <w:color w:val="000000"/>
                <w:sz w:val="20"/>
              </w:rPr>
              <w:t>
5) іске тігілген салымдары бар конверттердің бірінші, содан кейін конверттің ішіндегі салымдардың кезекті нөмірмен нөмірлеу;</w:t>
            </w:r>
          </w:p>
          <w:p>
            <w:pPr>
              <w:spacing w:after="20"/>
              <w:ind w:left="20"/>
              <w:jc w:val="both"/>
            </w:pPr>
            <w:r>
              <w:rPr>
                <w:rFonts w:ascii="Times New Roman"/>
                <w:b w:val="false"/>
                <w:i w:val="false"/>
                <w:color w:val="000000"/>
                <w:sz w:val="20"/>
              </w:rPr>
              <w:t>
6) түптелген істің қосымшасын жеке том ретінде рәсімдеуі және оны бөлек нөмірлеу;</w:t>
            </w:r>
          </w:p>
          <w:p>
            <w:pPr>
              <w:spacing w:after="20"/>
              <w:ind w:left="20"/>
              <w:jc w:val="both"/>
            </w:pPr>
            <w:r>
              <w:rPr>
                <w:rFonts w:ascii="Times New Roman"/>
                <w:b w:val="false"/>
                <w:i w:val="false"/>
                <w:color w:val="000000"/>
                <w:sz w:val="20"/>
              </w:rPr>
              <w:t>
7) нөмірлеуде қателер көп табылған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парақтардың нөмірленуінде жекелеген қателіктер болған кезде парақтардың литерлік нөмірлерін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қатты мұқабаға кемінде төрт жерден тесіліп тігілген істердің болуы.</w:t>
            </w:r>
          </w:p>
          <w:p>
            <w:pPr>
              <w:spacing w:after="20"/>
              <w:ind w:left="20"/>
              <w:jc w:val="both"/>
            </w:pPr>
            <w:r>
              <w:rPr>
                <w:rFonts w:ascii="Times New Roman"/>
                <w:b w:val="false"/>
                <w:i w:val="false"/>
                <w:color w:val="000000"/>
                <w:sz w:val="20"/>
              </w:rPr>
              <w:t>
Тігілген (түптелген) істерде темір бекітпелердің (түйреуіштердің, қыстырғыштардың және басқалардың)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аяқталғаннан кейін құжаттардың ұйымның архивіне тапсырғанға дейін қалыптастырылған орны бойынша істерде бір жыл бойы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өткізген тұлғаның қолдарының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архивке тапсыру кезінде құжаттарды сақтауға қабылдау-тапсыру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қорының құрамына жатқызылған дәстүрлі және электрондық тасымалдағыштар-дағы құжаттардың ведомстволық сақтау мерзімдерінің шегінің сақталуы, оның ішінде:</w:t>
            </w:r>
          </w:p>
          <w:p>
            <w:pPr>
              <w:spacing w:after="20"/>
              <w:ind w:left="20"/>
              <w:jc w:val="both"/>
            </w:pPr>
            <w:r>
              <w:rPr>
                <w:rFonts w:ascii="Times New Roman"/>
                <w:b w:val="false"/>
                <w:i w:val="false"/>
                <w:color w:val="000000"/>
                <w:sz w:val="20"/>
              </w:rPr>
              <w:t>
1)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p>
          <w:p>
            <w:pPr>
              <w:spacing w:after="20"/>
              <w:ind w:left="20"/>
              <w:jc w:val="both"/>
            </w:pPr>
            <w:r>
              <w:rPr>
                <w:rFonts w:ascii="Times New Roman"/>
                <w:b w:val="false"/>
                <w:i w:val="false"/>
                <w:color w:val="000000"/>
                <w:sz w:val="20"/>
              </w:rPr>
              <w:t>
2) облыстық (республикалық мәні бар қалалық, астаналық) деңгейдегі мемлекеттік ұйымдардың құжаттары– 10 жыл;</w:t>
            </w:r>
          </w:p>
          <w:p>
            <w:pPr>
              <w:spacing w:after="20"/>
              <w:ind w:left="20"/>
              <w:jc w:val="both"/>
            </w:pPr>
            <w:r>
              <w:rPr>
                <w:rFonts w:ascii="Times New Roman"/>
                <w:b w:val="false"/>
                <w:i w:val="false"/>
                <w:color w:val="000000"/>
                <w:sz w:val="20"/>
              </w:rPr>
              <w:t>
3)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4) азаматтық ахуал актілерінің жазбалары, шаруашылық кітаптар, азаматтарды тіркеу кітаптары, нотариалдық істердің жазбалары, сот істері және құжаттары – 75 жыл;</w:t>
            </w:r>
          </w:p>
          <w:p>
            <w:pPr>
              <w:spacing w:after="20"/>
              <w:ind w:left="20"/>
              <w:jc w:val="both"/>
            </w:pPr>
            <w:r>
              <w:rPr>
                <w:rFonts w:ascii="Times New Roman"/>
                <w:b w:val="false"/>
                <w:i w:val="false"/>
                <w:color w:val="000000"/>
                <w:sz w:val="20"/>
              </w:rPr>
              <w:t>
5)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6) тәжірибелік-конструкторлық құжаттама – 15 жыл;</w:t>
            </w:r>
          </w:p>
          <w:p>
            <w:pPr>
              <w:spacing w:after="20"/>
              <w:ind w:left="20"/>
              <w:jc w:val="both"/>
            </w:pPr>
            <w:r>
              <w:rPr>
                <w:rFonts w:ascii="Times New Roman"/>
                <w:b w:val="false"/>
                <w:i w:val="false"/>
                <w:color w:val="000000"/>
                <w:sz w:val="20"/>
              </w:rPr>
              <w:t>
7) күрделі құрылыс жөніндегі жобалық құжаттама – 20 жыл;</w:t>
            </w:r>
          </w:p>
          <w:p>
            <w:pPr>
              <w:spacing w:after="20"/>
              <w:ind w:left="20"/>
              <w:jc w:val="both"/>
            </w:pPr>
            <w:r>
              <w:rPr>
                <w:rFonts w:ascii="Times New Roman"/>
                <w:b w:val="false"/>
                <w:i w:val="false"/>
                <w:color w:val="000000"/>
                <w:sz w:val="20"/>
              </w:rPr>
              <w:t>
8) картографиялық құжаттама – 25 жыл;</w:t>
            </w:r>
          </w:p>
          <w:p>
            <w:pPr>
              <w:spacing w:after="20"/>
              <w:ind w:left="20"/>
              <w:jc w:val="both"/>
            </w:pPr>
            <w:r>
              <w:rPr>
                <w:rFonts w:ascii="Times New Roman"/>
                <w:b w:val="false"/>
                <w:i w:val="false"/>
                <w:color w:val="000000"/>
                <w:sz w:val="20"/>
              </w:rPr>
              <w:t>
9) геодезиялық құжаттама – 25 жыл;</w:t>
            </w:r>
          </w:p>
          <w:p>
            <w:pPr>
              <w:spacing w:after="20"/>
              <w:ind w:left="20"/>
              <w:jc w:val="both"/>
            </w:pPr>
            <w:r>
              <w:rPr>
                <w:rFonts w:ascii="Times New Roman"/>
                <w:b w:val="false"/>
                <w:i w:val="false"/>
                <w:color w:val="000000"/>
                <w:sz w:val="20"/>
              </w:rPr>
              <w:t>
10) телеметриялық құжаттама – 5 жыл;</w:t>
            </w:r>
          </w:p>
          <w:p>
            <w:pPr>
              <w:spacing w:after="20"/>
              <w:ind w:left="20"/>
              <w:jc w:val="both"/>
            </w:pPr>
            <w:r>
              <w:rPr>
                <w:rFonts w:ascii="Times New Roman"/>
                <w:b w:val="false"/>
                <w:i w:val="false"/>
                <w:color w:val="000000"/>
                <w:sz w:val="20"/>
              </w:rPr>
              <w:t>
11) аудиовизуалды құжаттама – 3 жыл;</w:t>
            </w:r>
          </w:p>
          <w:p>
            <w:pPr>
              <w:spacing w:after="20"/>
              <w:ind w:left="20"/>
              <w:jc w:val="both"/>
            </w:pPr>
            <w:r>
              <w:rPr>
                <w:rFonts w:ascii="Times New Roman"/>
                <w:b w:val="false"/>
                <w:i w:val="false"/>
                <w:color w:val="000000"/>
                <w:sz w:val="20"/>
              </w:rPr>
              <w:t>
12) электрондық құжаттар – 5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қызметкерлерінің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Орналастырып сақтау бойынша талаптарды сақтау:</w:t>
            </w:r>
          </w:p>
          <w:p>
            <w:pPr>
              <w:spacing w:after="20"/>
              <w:ind w:left="20"/>
              <w:jc w:val="both"/>
            </w:pPr>
            <w:r>
              <w:rPr>
                <w:rFonts w:ascii="Times New Roman"/>
                <w:b w:val="false"/>
                <w:i w:val="false"/>
                <w:color w:val="000000"/>
                <w:sz w:val="20"/>
              </w:rPr>
              <w:t>
1) магниттік таспадағы құжаттарды тиісті көлемдегі байламаларға, катушкаларға немесе кассетаға орап, полиэтилен үлдірлі пакетке және заводтан шыққан қораптарға салып немесе заттаңбаларға арналған ойықтары бар полиэтилен футлярға (контейнерге);</w:t>
            </w:r>
          </w:p>
          <w:p>
            <w:pPr>
              <w:spacing w:after="20"/>
              <w:ind w:left="20"/>
              <w:jc w:val="both"/>
            </w:pPr>
            <w:r>
              <w:rPr>
                <w:rFonts w:ascii="Times New Roman"/>
                <w:b w:val="false"/>
                <w:i w:val="false"/>
                <w:color w:val="000000"/>
                <w:sz w:val="20"/>
              </w:rPr>
              <w:t>
2) компакт-дискілерді заводтан шыққан қаптамамен қаптап, қорапқа;</w:t>
            </w:r>
          </w:p>
          <w:p>
            <w:pPr>
              <w:spacing w:after="20"/>
              <w:ind w:left="20"/>
              <w:jc w:val="both"/>
            </w:pPr>
            <w:r>
              <w:rPr>
                <w:rFonts w:ascii="Times New Roman"/>
                <w:b w:val="false"/>
                <w:i w:val="false"/>
                <w:color w:val="000000"/>
                <w:sz w:val="20"/>
              </w:rPr>
              <w:t>
3) микрофильмдерді, кинофильмдерді стандартқа сай қорғаныш ракордтарымен жабдықталған, байламаларға фотографиялық бөлігін сыртқа қаратып тығыз орап, орамдарын бумасыртына шығармай металл қораптарға;</w:t>
            </w:r>
          </w:p>
          <w:p>
            <w:pPr>
              <w:spacing w:after="20"/>
              <w:ind w:left="20"/>
              <w:jc w:val="both"/>
            </w:pPr>
            <w:r>
              <w:rPr>
                <w:rFonts w:ascii="Times New Roman"/>
                <w:b w:val="false"/>
                <w:i w:val="false"/>
                <w:color w:val="000000"/>
                <w:sz w:val="20"/>
              </w:rPr>
              <w:t>
4) бейне құжаттарды заводтан шыққан қаптамада тігінен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 немесе жылжымалы металл стеллаждар, металлшкафтар,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қабырғасымен сыртқы қабырғаға параллель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сөресінің арақашықтығы – 15 сантиметрден кем емес, цокольды қабаттарда – 30 сантиметрден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көрсеткіштерінің температура параметрлері мен ауаның салыстырмалы ылғалдылығын өлшеу журналында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құжаттарды сақтау үшін мынадай температуралық-ылғалдылық режимінің сақталуы:</w:t>
            </w:r>
          </w:p>
          <w:p>
            <w:pPr>
              <w:spacing w:after="20"/>
              <w:ind w:left="20"/>
              <w:jc w:val="both"/>
            </w:pPr>
            <w:r>
              <w:rPr>
                <w:rFonts w:ascii="Times New Roman"/>
                <w:b w:val="false"/>
                <w:i w:val="false"/>
                <w:color w:val="000000"/>
                <w:sz w:val="20"/>
              </w:rPr>
              <w:t>
1) ақпараттың қағаз тасымалдағыштардағы құжаттары үшін – температура +17</w:t>
            </w:r>
            <w:r>
              <w:rPr>
                <w:rFonts w:ascii="Times New Roman"/>
                <w:b w:val="false"/>
                <w:i w:val="false"/>
                <w:color w:val="000000"/>
                <w:vertAlign w:val="superscript"/>
              </w:rPr>
              <w:t>о</w:t>
            </w:r>
            <w:r>
              <w:rPr>
                <w:rFonts w:ascii="Times New Roman"/>
                <w:b w:val="false"/>
                <w:i w:val="false"/>
                <w:color w:val="000000"/>
                <w:sz w:val="20"/>
              </w:rPr>
              <w:t>С – +19</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50-55%;</w:t>
            </w:r>
          </w:p>
          <w:p>
            <w:pPr>
              <w:spacing w:after="20"/>
              <w:ind w:left="20"/>
              <w:jc w:val="both"/>
            </w:pPr>
            <w:r>
              <w:rPr>
                <w:rFonts w:ascii="Times New Roman"/>
                <w:b w:val="false"/>
                <w:i w:val="false"/>
                <w:color w:val="000000"/>
                <w:sz w:val="20"/>
              </w:rPr>
              <w:t>
2) ақпараттың ақ-қара үлдір тасымалдағыштарындағы құжаттар үшін – температура + 15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3) ақпараттың ақ-қара үлдір тасымалдағыштарындағы құжаттар үшін – температура +2</w:t>
            </w:r>
            <w:r>
              <w:rPr>
                <w:rFonts w:ascii="Times New Roman"/>
                <w:b w:val="false"/>
                <w:i w:val="false"/>
                <w:color w:val="000000"/>
                <w:vertAlign w:val="superscript"/>
              </w:rPr>
              <w:t>о</w:t>
            </w:r>
            <w:r>
              <w:rPr>
                <w:rFonts w:ascii="Times New Roman"/>
                <w:b w:val="false"/>
                <w:i w:val="false"/>
                <w:color w:val="000000"/>
                <w:sz w:val="20"/>
              </w:rPr>
              <w:t>С – +5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дискілік тасымалдағыштардағы құжаттар үшін – температура +8</w:t>
            </w:r>
            <w:r>
              <w:rPr>
                <w:rFonts w:ascii="Times New Roman"/>
                <w:b w:val="false"/>
                <w:i w:val="false"/>
                <w:color w:val="000000"/>
                <w:vertAlign w:val="superscript"/>
              </w:rPr>
              <w:t>о</w:t>
            </w:r>
            <w:r>
              <w:rPr>
                <w:rFonts w:ascii="Times New Roman"/>
                <w:b w:val="false"/>
                <w:i w:val="false"/>
                <w:color w:val="000000"/>
                <w:sz w:val="20"/>
              </w:rPr>
              <w:t>С-ден +18</w:t>
            </w:r>
            <w:r>
              <w:rPr>
                <w:rFonts w:ascii="Times New Roman"/>
                <w:b w:val="false"/>
                <w:i w:val="false"/>
                <w:color w:val="000000"/>
                <w:vertAlign w:val="superscript"/>
              </w:rPr>
              <w:t>о</w:t>
            </w:r>
            <w:r>
              <w:rPr>
                <w:rFonts w:ascii="Times New Roman"/>
                <w:b w:val="false"/>
                <w:i w:val="false"/>
                <w:color w:val="000000"/>
                <w:sz w:val="20"/>
              </w:rPr>
              <w:t>С дейін, ауаның салыстырмалы ылғалдылығы 45-65%;</w:t>
            </w:r>
          </w:p>
          <w:p>
            <w:pPr>
              <w:spacing w:after="20"/>
              <w:ind w:left="20"/>
              <w:jc w:val="both"/>
            </w:pPr>
            <w:r>
              <w:rPr>
                <w:rFonts w:ascii="Times New Roman"/>
                <w:b w:val="false"/>
                <w:i w:val="false"/>
                <w:color w:val="000000"/>
                <w:sz w:val="20"/>
              </w:rPr>
              <w:t>
5) ақпараттың электрондық тасымалдағыштарындағы құжаттар үшін – температура +15</w:t>
            </w:r>
            <w:r>
              <w:rPr>
                <w:rFonts w:ascii="Times New Roman"/>
                <w:b w:val="false"/>
                <w:i w:val="false"/>
                <w:color w:val="000000"/>
                <w:vertAlign w:val="superscript"/>
              </w:rPr>
              <w:t>о</w:t>
            </w:r>
            <w:r>
              <w:rPr>
                <w:rFonts w:ascii="Times New Roman"/>
                <w:b w:val="false"/>
                <w:i w:val="false"/>
                <w:color w:val="000000"/>
                <w:sz w:val="20"/>
              </w:rPr>
              <w:t>С – +20</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архив қоймасынан беру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уақытша пайдалануға беру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құжаттардың құндылығына сараптау нәтижелері бойынша жасалған істер, құжаттар тізімдемелері бойынша құрылымдық бөлімшелерден ұйым архивіне тапсырылған 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мемлекеттік архивтің,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бар болуына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мемлекеттік архивтің,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болуын және жай-күйін тексеру барысында барлық табылмаған архивтік құжаттарды есепке алу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алғашқы қорғау құралдарында (архивтік қораптардың, папкалардың, арнайы қаптардың, пакеттердің және тағы сол сияқты)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сілтегіштерінің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өзгертулердің, жөндеулердің, түсініктемелердің, негізінде архивтік анықтамалар жасалған архивтік құжаттардың мазмұны бойынша орындаушының өз пікірлерінің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деңгейіндегі архивтік анықтамалықтың сипаттау мақаласының мазмұнының келесі талаптарға сәйкес келуі:</w:t>
            </w:r>
          </w:p>
          <w:p>
            <w:pPr>
              <w:spacing w:after="20"/>
              <w:ind w:left="20"/>
              <w:jc w:val="both"/>
            </w:pPr>
            <w:r>
              <w:rPr>
                <w:rFonts w:ascii="Times New Roman"/>
                <w:b w:val="false"/>
                <w:i w:val="false"/>
                <w:color w:val="000000"/>
                <w:sz w:val="20"/>
              </w:rPr>
              <w:t>
1) архивтік қордың атауы;</w:t>
            </w:r>
          </w:p>
          <w:p>
            <w:pPr>
              <w:spacing w:after="20"/>
              <w:ind w:left="20"/>
              <w:jc w:val="both"/>
            </w:pPr>
            <w:r>
              <w:rPr>
                <w:rFonts w:ascii="Times New Roman"/>
                <w:b w:val="false"/>
                <w:i w:val="false"/>
                <w:color w:val="000000"/>
                <w:sz w:val="20"/>
              </w:rPr>
              <w:t>
2) архивтік қор туралы анықтамалық деректер;</w:t>
            </w:r>
          </w:p>
          <w:p>
            <w:pPr>
              <w:spacing w:after="20"/>
              <w:ind w:left="20"/>
              <w:jc w:val="both"/>
            </w:pPr>
            <w:r>
              <w:rPr>
                <w:rFonts w:ascii="Times New Roman"/>
                <w:b w:val="false"/>
                <w:i w:val="false"/>
                <w:color w:val="000000"/>
                <w:sz w:val="20"/>
              </w:rPr>
              <w:t>
3) қордың тарихи анықтамасы;</w:t>
            </w:r>
          </w:p>
          <w:p>
            <w:pPr>
              <w:spacing w:after="20"/>
              <w:ind w:left="20"/>
              <w:jc w:val="both"/>
            </w:pPr>
            <w:r>
              <w:rPr>
                <w:rFonts w:ascii="Times New Roman"/>
                <w:b w:val="false"/>
                <w:i w:val="false"/>
                <w:color w:val="000000"/>
                <w:sz w:val="20"/>
              </w:rPr>
              <w:t>
4) архивтік құжаттардың құрамы мен мазмұны туралы аңдатпа;</w:t>
            </w:r>
          </w:p>
          <w:p>
            <w:pPr>
              <w:spacing w:after="20"/>
              <w:ind w:left="20"/>
              <w:jc w:val="both"/>
            </w:pPr>
            <w:r>
              <w:rPr>
                <w:rFonts w:ascii="Times New Roman"/>
                <w:b w:val="false"/>
                <w:i w:val="false"/>
                <w:color w:val="000000"/>
                <w:sz w:val="20"/>
              </w:rPr>
              <w:t>
5) қол жеткізу мен пайдалану шарттары туралы ақпарат;</w:t>
            </w:r>
          </w:p>
          <w:p>
            <w:pPr>
              <w:spacing w:after="20"/>
              <w:ind w:left="20"/>
              <w:jc w:val="both"/>
            </w:pPr>
            <w:r>
              <w:rPr>
                <w:rFonts w:ascii="Times New Roman"/>
                <w:b w:val="false"/>
                <w:i w:val="false"/>
                <w:color w:val="000000"/>
                <w:sz w:val="20"/>
              </w:rPr>
              <w:t>
6) библиография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5 жылда бір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09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2-қосымша</w:t>
            </w:r>
          </w:p>
        </w:tc>
      </w:tr>
    </w:tbl>
    <w:bookmarkStart w:name="z40" w:id="103"/>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сақталуының тәуекел дәрежесін бағалау өлшемшарттары</w:t>
      </w:r>
    </w:p>
    <w:bookmarkEnd w:id="103"/>
    <w:p>
      <w:pPr>
        <w:spacing w:after="0"/>
        <w:ind w:left="0"/>
        <w:jc w:val="both"/>
      </w:pPr>
      <w:r>
        <w:rPr>
          <w:rFonts w:ascii="Times New Roman"/>
          <w:b w:val="false"/>
          <w:i w:val="false"/>
          <w:color w:val="ff0000"/>
          <w:sz w:val="28"/>
        </w:rPr>
        <w:t xml:space="preserve">
      Ескерту. Тақырып жаңа редакцияда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2-қосымша жаңа редакцияда – ҚР Мәдениет және спорт министрінің м.а. 01.12.2022 </w:t>
      </w:r>
      <w:r>
        <w:rPr>
          <w:rFonts w:ascii="Times New Roman"/>
          <w:b w:val="false"/>
          <w:i w:val="false"/>
          <w:color w:val="000000"/>
          <w:sz w:val="28"/>
        </w:rPr>
        <w:t>№ 347</w:t>
      </w:r>
      <w:r>
        <w:rPr>
          <w:rFonts w:ascii="Times New Roman"/>
          <w:b w:val="false"/>
          <w:i w:val="false"/>
          <w:color w:val="000000"/>
          <w:sz w:val="28"/>
        </w:rPr>
        <w:t xml:space="preserve"> және ҚР Ұлттық экономика министрінің 01.12.2022 № 114 (01.01.2023 бастап қолданысқа енгізіледі) бірлескен бұйрығымен.</w:t>
      </w:r>
    </w:p>
    <w:bookmarkStart w:name="z88" w:id="104"/>
    <w:p>
      <w:pPr>
        <w:spacing w:after="0"/>
        <w:ind w:left="0"/>
        <w:jc w:val="left"/>
      </w:pPr>
      <w:r>
        <w:rPr>
          <w:rFonts w:ascii="Times New Roman"/>
          <w:b/>
          <w:i w:val="false"/>
          <w:color w:val="000000"/>
        </w:rPr>
        <w:t xml:space="preserve"> 1-тарау. Жалпы ережелер</w:t>
      </w:r>
    </w:p>
    <w:bookmarkEnd w:id="104"/>
    <w:bookmarkStart w:name="z188" w:id="105"/>
    <w:p>
      <w:pPr>
        <w:spacing w:after="0"/>
        <w:ind w:left="0"/>
        <w:jc w:val="both"/>
      </w:pPr>
      <w:r>
        <w:rPr>
          <w:rFonts w:ascii="Times New Roman"/>
          <w:b w:val="false"/>
          <w:i w:val="false"/>
          <w:color w:val="000000"/>
          <w:sz w:val="28"/>
        </w:rPr>
        <w:t xml:space="preserve">
      1. Мемлекеттік және жергілікті атқарушы органдарды қоспағанда, осы Қазақстан Республикасы Ұлттық архивінің, орталық мемлекеттік архивтер мен мемлекеттік архивтерді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 тұрғысынан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 цифрлық қолтаңба туралы</w:t>
      </w:r>
      <w:r>
        <w:rPr>
          <w:rFonts w:ascii="Times New Roman"/>
          <w:b w:val="false"/>
          <w:i w:val="false"/>
          <w:color w:val="000000"/>
          <w:sz w:val="28"/>
        </w:rPr>
        <w:t xml:space="preserve">" Заңдарына,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Ұлттық экономика министрінің міндетін атқарушының 2018 жылғы 31 шілдедегі № 3 "Тексеру парағының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Қазақстан Республикасы Ұлттық экономика министрінің міндетін атқарушының 2022 жылғы 22 маусымдағы № </w:t>
      </w:r>
      <w:r>
        <w:rPr>
          <w:rFonts w:ascii="Times New Roman"/>
          <w:b w:val="false"/>
          <w:i w:val="false"/>
          <w:color w:val="000000"/>
          <w:sz w:val="28"/>
        </w:rPr>
        <w:t>48</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бақылау субъектілерін тәуекел дәрежелеріне жатқызуға және бақылау субъектісіне (объектісіне) бару арқылы профилактикалық бақылау (бұдан әрі – профилактикалық бақылау) жүргізу кезінде бақылау субъектілерін іріктеу үшін әзірленді.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89" w:id="106"/>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06"/>
    <w:bookmarkStart w:name="z221" w:id="107"/>
    <w:p>
      <w:pPr>
        <w:spacing w:after="0"/>
        <w:ind w:left="0"/>
        <w:jc w:val="both"/>
      </w:pPr>
      <w:r>
        <w:rPr>
          <w:rFonts w:ascii="Times New Roman"/>
          <w:b w:val="false"/>
          <w:i w:val="false"/>
          <w:color w:val="000000"/>
          <w:sz w:val="28"/>
        </w:rPr>
        <w:t>
      1) балл – тәуекелді есептеудің сандық өлшемі;</w:t>
      </w:r>
    </w:p>
    <w:bookmarkEnd w:id="107"/>
    <w:bookmarkStart w:name="z222" w:id="108"/>
    <w:p>
      <w:pPr>
        <w:spacing w:after="0"/>
        <w:ind w:left="0"/>
        <w:jc w:val="both"/>
      </w:pPr>
      <w:r>
        <w:rPr>
          <w:rFonts w:ascii="Times New Roman"/>
          <w:b w:val="false"/>
          <w:i w:val="false"/>
          <w:color w:val="000000"/>
          <w:sz w:val="28"/>
        </w:rPr>
        <w:t>
      2) болмашы бұзушылық – бірыңғай нормативтік-анықтамалық ақпаратты пайдалану тәртібіне, ұйымдардың электрондық құжат айналымы жүйесіндегі электрондық және қағаз құжаттардың ара қатынасына қатысты талаптарды бұзу;</w:t>
      </w:r>
    </w:p>
    <w:bookmarkEnd w:id="108"/>
    <w:bookmarkStart w:name="z223" w:id="109"/>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09"/>
    <w:bookmarkStart w:name="z224" w:id="110"/>
    <w:p>
      <w:pPr>
        <w:spacing w:after="0"/>
        <w:ind w:left="0"/>
        <w:jc w:val="both"/>
      </w:pPr>
      <w:r>
        <w:rPr>
          <w:rFonts w:ascii="Times New Roman"/>
          <w:b w:val="false"/>
          <w:i w:val="false"/>
          <w:color w:val="000000"/>
          <w:sz w:val="28"/>
        </w:rPr>
        <w:t>
      4) елеулі бұзушылық – электрондық құжат айналымы жүйесінің функционалына, электрондық құжаттардың деректемелік бөлігіне электрондық құжаттардың сақтау мерзімдеріне және олардың электрондық тіркеу бақылау карточкаларына, электрондық құжат айналымын пайдалану тәртібіне қойылатын талаптарды бұзу;</w:t>
      </w:r>
    </w:p>
    <w:bookmarkEnd w:id="110"/>
    <w:bookmarkStart w:name="z225" w:id="111"/>
    <w:p>
      <w:pPr>
        <w:spacing w:after="0"/>
        <w:ind w:left="0"/>
        <w:jc w:val="both"/>
      </w:pPr>
      <w:r>
        <w:rPr>
          <w:rFonts w:ascii="Times New Roman"/>
          <w:b w:val="false"/>
          <w:i w:val="false"/>
          <w:color w:val="000000"/>
          <w:sz w:val="28"/>
        </w:rPr>
        <w:t>
      5) өрескел бұзушылық – электрондық құжаттардың заңсыз жойылуына (жоғалуына), зақымдалуына, қолдан жасалуына әкелген немесе әкелуі мүмкін электрондық құжат және электрондық архивтер саласындағы нормативтік құқықтық актілермен белгіленген талаптарды (бұдан әрі – талаптар) бұзу;</w:t>
      </w:r>
    </w:p>
    <w:bookmarkEnd w:id="111"/>
    <w:bookmarkStart w:name="z226" w:id="112"/>
    <w:p>
      <w:pPr>
        <w:spacing w:after="0"/>
        <w:ind w:left="0"/>
        <w:jc w:val="both"/>
      </w:pPr>
      <w:r>
        <w:rPr>
          <w:rFonts w:ascii="Times New Roman"/>
          <w:b w:val="false"/>
          <w:i w:val="false"/>
          <w:color w:val="000000"/>
          <w:sz w:val="28"/>
        </w:rPr>
        <w:t>
      6)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12"/>
    <w:bookmarkStart w:name="z227" w:id="113"/>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13"/>
    <w:bookmarkStart w:name="z228" w:id="114"/>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14"/>
    <w:bookmarkStart w:name="z229" w:id="115"/>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15"/>
    <w:bookmarkStart w:name="z230" w:id="116"/>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бару арқылы профилактикалық бақылаудан босату процесі;</w:t>
      </w:r>
    </w:p>
    <w:bookmarkEnd w:id="116"/>
    <w:bookmarkStart w:name="z231" w:id="117"/>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117"/>
    <w:bookmarkStart w:name="z232" w:id="118"/>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22" w:id="119"/>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бақылаудың еселігін бақылау органдары жоғары және орташа тәуекел дәрежесіне жатқызылған бақылау субъектілеріне (объектілеріне) қатысты жылына екі реттен жиі емес айқындайды.</w:t>
      </w:r>
    </w:p>
    <w:bookmarkEnd w:id="119"/>
    <w:bookmarkStart w:name="z123" w:id="120"/>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тағайындау үшін мемлекеттік органның бірінші басшысы бекіткен бақылау субъектісіне (объектісіне) бару арқылы профилактикалық бақылауды жүргізудің жартыжылдық тізімі негіз болып табылады.</w:t>
      </w:r>
    </w:p>
    <w:bookmarkEnd w:id="120"/>
    <w:bookmarkStart w:name="z124" w:id="121"/>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тізімдері субъективті өлшемшарттары бойынша тәуекел дәрежесінің ең жоғары көрсеткіші бар бақылау субъектісінің басымдығы ескеріле отырып жасалады.</w:t>
      </w:r>
    </w:p>
    <w:bookmarkEnd w:id="121"/>
    <w:bookmarkStart w:name="z233" w:id="122"/>
    <w:p>
      <w:pPr>
        <w:spacing w:after="0"/>
        <w:ind w:left="0"/>
        <w:jc w:val="both"/>
      </w:pPr>
      <w:r>
        <w:rPr>
          <w:rFonts w:ascii="Times New Roman"/>
          <w:b w:val="false"/>
          <w:i w:val="false"/>
          <w:color w:val="000000"/>
          <w:sz w:val="28"/>
        </w:rPr>
        <w:t xml:space="preserve">
      5-1.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25" w:id="123"/>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123"/>
    <w:bookmarkStart w:name="z126" w:id="124"/>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бақылауды жүзеге асыру кезінде бақылау субъектілерін (объектілерін) мынадай тәуекел дәрежелерінің біріне (бұдан әрі – тәуекел дәрежелері) жатқызады:</w:t>
      </w:r>
    </w:p>
    <w:bookmarkEnd w:id="124"/>
    <w:bookmarkStart w:name="z127" w:id="125"/>
    <w:p>
      <w:pPr>
        <w:spacing w:after="0"/>
        <w:ind w:left="0"/>
        <w:jc w:val="both"/>
      </w:pPr>
      <w:r>
        <w:rPr>
          <w:rFonts w:ascii="Times New Roman"/>
          <w:b w:val="false"/>
          <w:i w:val="false"/>
          <w:color w:val="000000"/>
          <w:sz w:val="28"/>
        </w:rPr>
        <w:t>
      1) жоғары тәуекел;</w:t>
      </w:r>
    </w:p>
    <w:bookmarkEnd w:id="125"/>
    <w:bookmarkStart w:name="z128" w:id="126"/>
    <w:p>
      <w:pPr>
        <w:spacing w:after="0"/>
        <w:ind w:left="0"/>
        <w:jc w:val="both"/>
      </w:pPr>
      <w:r>
        <w:rPr>
          <w:rFonts w:ascii="Times New Roman"/>
          <w:b w:val="false"/>
          <w:i w:val="false"/>
          <w:color w:val="000000"/>
          <w:sz w:val="28"/>
        </w:rPr>
        <w:t>
      2) орташа тәуекел;</w:t>
      </w:r>
    </w:p>
    <w:bookmarkEnd w:id="126"/>
    <w:bookmarkStart w:name="z129" w:id="127"/>
    <w:p>
      <w:pPr>
        <w:spacing w:after="0"/>
        <w:ind w:left="0"/>
        <w:jc w:val="both"/>
      </w:pPr>
      <w:r>
        <w:rPr>
          <w:rFonts w:ascii="Times New Roman"/>
          <w:b w:val="false"/>
          <w:i w:val="false"/>
          <w:color w:val="000000"/>
          <w:sz w:val="28"/>
        </w:rPr>
        <w:t>
      3) төмен тәуекел.</w:t>
      </w:r>
    </w:p>
    <w:bookmarkEnd w:id="127"/>
    <w:bookmarkStart w:name="z130" w:id="128"/>
    <w:p>
      <w:pPr>
        <w:spacing w:after="0"/>
        <w:ind w:left="0"/>
        <w:jc w:val="both"/>
      </w:pPr>
      <w:r>
        <w:rPr>
          <w:rFonts w:ascii="Times New Roman"/>
          <w:b w:val="false"/>
          <w:i w:val="false"/>
          <w:color w:val="000000"/>
          <w:sz w:val="28"/>
        </w:rPr>
        <w:t>
      7. Осы Өлшемшарттардың 3-тарауына сәйкес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шкала бойынша субъективті өлшемшарттар бойынша тәуекел дәрежесінің жалпы көрсеткіші есептеледі.</w:t>
      </w:r>
    </w:p>
    <w:bookmarkEnd w:id="128"/>
    <w:bookmarkStart w:name="z131" w:id="12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129"/>
    <w:bookmarkStart w:name="z132" w:id="130"/>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130"/>
    <w:bookmarkStart w:name="z133" w:id="131"/>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bookmarkEnd w:id="131"/>
    <w:bookmarkStart w:name="z134" w:id="132"/>
    <w:p>
      <w:pPr>
        <w:spacing w:after="0"/>
        <w:ind w:left="0"/>
        <w:jc w:val="both"/>
      </w:pPr>
      <w:r>
        <w:rPr>
          <w:rFonts w:ascii="Times New Roman"/>
          <w:b w:val="false"/>
          <w:i w:val="false"/>
          <w:color w:val="000000"/>
          <w:sz w:val="28"/>
        </w:rPr>
        <w:t>
      3) тәуекел төмен дәрежесіне – тәуекел дәрежесінің көрсеткіші 0-ден 30-ға дейін қоса алғанда.</w:t>
      </w:r>
    </w:p>
    <w:bookmarkEnd w:id="132"/>
    <w:bookmarkStart w:name="z135" w:id="133"/>
    <w:p>
      <w:pPr>
        <w:spacing w:after="0"/>
        <w:ind w:left="0"/>
        <w:jc w:val="both"/>
      </w:pPr>
      <w:r>
        <w:rPr>
          <w:rFonts w:ascii="Times New Roman"/>
          <w:b w:val="false"/>
          <w:i w:val="false"/>
          <w:color w:val="000000"/>
          <w:sz w:val="28"/>
        </w:rPr>
        <w:t>
      Тәуекелдің жоғары, орташа және төмен дәрежелеріне жатқызылған бақылау субъектілері (объектілері) үшін талаптарға сәйкестігіне тексерулер, бақылау субъектісіне (объектісіне) бара отырып профилактикалық бақылау және жоспардан тыс тексерулер жүргізіледі.</w:t>
      </w:r>
    </w:p>
    <w:bookmarkEnd w:id="133"/>
    <w:bookmarkStart w:name="z136" w:id="134"/>
    <w:p>
      <w:pPr>
        <w:spacing w:after="0"/>
        <w:ind w:left="0"/>
        <w:jc w:val="both"/>
      </w:pPr>
      <w:r>
        <w:rPr>
          <w:rFonts w:ascii="Times New Roman"/>
          <w:b w:val="false"/>
          <w:i w:val="false"/>
          <w:color w:val="000000"/>
          <w:sz w:val="28"/>
        </w:rPr>
        <w:t>
      8. Бақылау субъектілерінің (объектілерінің) профилактикалық бақылау жүргізу үшін тәуекел дәрежесін ағалау өлшемшарттары объективті және субъективті өлшемшарттарды айқындау арқылы қалыптастырылады.</w:t>
      </w:r>
    </w:p>
    <w:bookmarkEnd w:id="134"/>
    <w:bookmarkStart w:name="z137" w:id="135"/>
    <w:p>
      <w:pPr>
        <w:spacing w:after="0"/>
        <w:ind w:left="0"/>
        <w:jc w:val="left"/>
      </w:pPr>
      <w:r>
        <w:rPr>
          <w:rFonts w:ascii="Times New Roman"/>
          <w:b/>
          <w:i w:val="false"/>
          <w:color w:val="000000"/>
        </w:rPr>
        <w:t xml:space="preserve"> 3-тарау. Объективті өлшемшарттар</w:t>
      </w:r>
    </w:p>
    <w:bookmarkEnd w:id="135"/>
    <w:bookmarkStart w:name="z138" w:id="136"/>
    <w:p>
      <w:pPr>
        <w:spacing w:after="0"/>
        <w:ind w:left="0"/>
        <w:jc w:val="both"/>
      </w:pPr>
      <w:r>
        <w:rPr>
          <w:rFonts w:ascii="Times New Roman"/>
          <w:b w:val="false"/>
          <w:i w:val="false"/>
          <w:color w:val="000000"/>
          <w:sz w:val="28"/>
        </w:rPr>
        <w:t>
      9. Бақылау субъектілерін тәуекел дәрежесіне жатқызу бақылау субъектілерінің Ұлттық архив қоры (бұдан әрі – ҰАҚ) құжаттарын жоюға (жоғалтуға), зақымдауға, қолдан жасауға әкелуі мүмкін ҰАҚ электрондық құжаттарын және басқа да архивтік құжаттарды сақтауды қамтамасыз етумен байланысты қызметі нәтижесінде жеке және заңды тұлғалардың заңды мүдделеріне, мемлекеттің мүліктік мүдделеріне зиян келтіру ықтималдығына қарай жүзеге асырылады.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39" w:id="137"/>
    <w:p>
      <w:pPr>
        <w:spacing w:after="0"/>
        <w:ind w:left="0"/>
        <w:jc w:val="both"/>
      </w:pPr>
      <w:r>
        <w:rPr>
          <w:rFonts w:ascii="Times New Roman"/>
          <w:b w:val="false"/>
          <w:i w:val="false"/>
          <w:color w:val="000000"/>
          <w:sz w:val="28"/>
        </w:rPr>
        <w:t xml:space="preserve">
      10. Объективті өлшемшарттар бойынша </w:t>
      </w:r>
    </w:p>
    <w:bookmarkEnd w:id="137"/>
    <w:bookmarkStart w:name="z234" w:id="138"/>
    <w:p>
      <w:pPr>
        <w:spacing w:after="0"/>
        <w:ind w:left="0"/>
        <w:jc w:val="both"/>
      </w:pPr>
      <w:r>
        <w:rPr>
          <w:rFonts w:ascii="Times New Roman"/>
          <w:b w:val="false"/>
          <w:i w:val="false"/>
          <w:color w:val="000000"/>
          <w:sz w:val="28"/>
        </w:rPr>
        <w:t>
      тәуекелдің жоғары дәрежесіне:</w:t>
      </w:r>
    </w:p>
    <w:bookmarkEnd w:id="138"/>
    <w:bookmarkStart w:name="z235" w:id="139"/>
    <w:p>
      <w:pPr>
        <w:spacing w:after="0"/>
        <w:ind w:left="0"/>
        <w:jc w:val="both"/>
      </w:pPr>
      <w:r>
        <w:rPr>
          <w:rFonts w:ascii="Times New Roman"/>
          <w:b w:val="false"/>
          <w:i w:val="false"/>
          <w:color w:val="000000"/>
          <w:sz w:val="28"/>
        </w:rPr>
        <w:t>
      1) қызметінде ҰАҚ құжаттары және электрондық құжат айналымын ұйымдастыру үшін мемлекеттік органдардың электрондық құжат айналымы жүйесін (бұдан әрі – ЭҚЖ) пайдаланатын басқа да мұрағат құжаттары немесе қызметінде ҰАҚ құжаттары қалыптастырылатын мемлекеттік заңды тұлғалар қалыптастырылатын мемлекеттік және жергілікті атқарушы органдарды қоспағанда, Қазақстан Республикасының Ұлттық архивін, орталық мемлекеттік архивтерді және мемлекеттік архивтерді жинақтау көздері және ЭҚЖ пайдаланатын басқа да архивтік құжаттар</w:t>
      </w:r>
    </w:p>
    <w:bookmarkEnd w:id="139"/>
    <w:bookmarkStart w:name="z236" w:id="140"/>
    <w:p>
      <w:pPr>
        <w:spacing w:after="0"/>
        <w:ind w:left="0"/>
        <w:jc w:val="both"/>
      </w:pPr>
      <w:r>
        <w:rPr>
          <w:rFonts w:ascii="Times New Roman"/>
          <w:b w:val="false"/>
          <w:i w:val="false"/>
          <w:color w:val="000000"/>
          <w:sz w:val="28"/>
        </w:rPr>
        <w:t>
      тәуекелдің орташа дәрежесіне:</w:t>
      </w:r>
    </w:p>
    <w:bookmarkEnd w:id="140"/>
    <w:bookmarkStart w:name="z237" w:id="141"/>
    <w:p>
      <w:pPr>
        <w:spacing w:after="0"/>
        <w:ind w:left="0"/>
        <w:jc w:val="both"/>
      </w:pPr>
      <w:r>
        <w:rPr>
          <w:rFonts w:ascii="Times New Roman"/>
          <w:b w:val="false"/>
          <w:i w:val="false"/>
          <w:color w:val="000000"/>
          <w:sz w:val="28"/>
        </w:rPr>
        <w:t>
      1) ЭҚЖ пайдаланатын, қызметінде ҰАҚ құжаттары және басқа да архивтік құжаттар қалыптастырылатын мемлекеттік органдар мен жергілікті атқарушы органдарға ведомстволық бағынысты заңды тұлғалар;</w:t>
      </w:r>
    </w:p>
    <w:bookmarkEnd w:id="141"/>
    <w:bookmarkStart w:name="z238" w:id="142"/>
    <w:p>
      <w:pPr>
        <w:spacing w:after="0"/>
        <w:ind w:left="0"/>
        <w:jc w:val="both"/>
      </w:pPr>
      <w:r>
        <w:rPr>
          <w:rFonts w:ascii="Times New Roman"/>
          <w:b w:val="false"/>
          <w:i w:val="false"/>
          <w:color w:val="000000"/>
          <w:sz w:val="28"/>
        </w:rPr>
        <w:t>
      тәуекелдің төменгі дәрежесіне:</w:t>
      </w:r>
    </w:p>
    <w:bookmarkEnd w:id="142"/>
    <w:bookmarkStart w:name="z239" w:id="143"/>
    <w:p>
      <w:pPr>
        <w:spacing w:after="0"/>
        <w:ind w:left="0"/>
        <w:jc w:val="both"/>
      </w:pPr>
      <w:r>
        <w:rPr>
          <w:rFonts w:ascii="Times New Roman"/>
          <w:b w:val="false"/>
          <w:i w:val="false"/>
          <w:color w:val="000000"/>
          <w:sz w:val="28"/>
        </w:rPr>
        <w:t>
      1) ЭҚЖ пайдаланатын, қызметінде ҰАҚ құжаттары қалыптастырылатын мемлекеттік емес заңды тұлғалар.</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47" w:id="144"/>
    <w:p>
      <w:pPr>
        <w:spacing w:after="0"/>
        <w:ind w:left="0"/>
        <w:jc w:val="both"/>
      </w:pPr>
      <w:r>
        <w:rPr>
          <w:rFonts w:ascii="Times New Roman"/>
          <w:b w:val="false"/>
          <w:i w:val="false"/>
          <w:color w:val="000000"/>
          <w:sz w:val="28"/>
        </w:rPr>
        <w:t>
      11. Объективті өлшемшарттар бойынша жоғары және орташа тәуекел дәрежесіне жатқызылған бақылау субъектілеріне қатысты бақылау субъектісіне бару арқылы профилактикалық бақылауды жүргізу мақсатында субъективті өлшемшарттар қолданылады.</w:t>
      </w:r>
    </w:p>
    <w:bookmarkEnd w:id="144"/>
    <w:bookmarkStart w:name="z148" w:id="145"/>
    <w:p>
      <w:pPr>
        <w:spacing w:after="0"/>
        <w:ind w:left="0"/>
        <w:jc w:val="left"/>
      </w:pPr>
      <w:r>
        <w:rPr>
          <w:rFonts w:ascii="Times New Roman"/>
          <w:b/>
          <w:i w:val="false"/>
          <w:color w:val="000000"/>
        </w:rPr>
        <w:t xml:space="preserve"> 4-тарау. Субъективті өлшемшарттар</w:t>
      </w:r>
    </w:p>
    <w:bookmarkEnd w:id="145"/>
    <w:bookmarkStart w:name="z149" w:id="146"/>
    <w:p>
      <w:pPr>
        <w:spacing w:after="0"/>
        <w:ind w:left="0"/>
        <w:jc w:val="both"/>
      </w:pPr>
      <w:r>
        <w:rPr>
          <w:rFonts w:ascii="Times New Roman"/>
          <w:b w:val="false"/>
          <w:i w:val="false"/>
          <w:color w:val="000000"/>
          <w:sz w:val="28"/>
        </w:rPr>
        <w:t>
      12. Субъективті өлшемшарттар мемлекеттік және жергілікті атқарушы органдарды қоспағанда, Қазақстан Республикасы Ұлттық архивінің, орталық мемлекеттік архивтер мен мемлекеттік архивтерді жинақтау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талаптардың сақталуы бойынша Қазақстан Республикасы заңнамасының талаптарының (бұдан әрі – талаптар) негізінде жасалған және олар өрескел, елеулі, болмашы болып үш дәрежеге бөлініп, тексеру парақтарында көрсетіліп, осы Өлшемшарттардың қосымшасында келтірілген.</w:t>
      </w:r>
    </w:p>
    <w:bookmarkEnd w:id="146"/>
    <w:p>
      <w:pPr>
        <w:spacing w:after="0"/>
        <w:ind w:left="0"/>
        <w:jc w:val="both"/>
      </w:pPr>
      <w:r>
        <w:rPr>
          <w:rFonts w:ascii="Times New Roman"/>
          <w:b w:val="false"/>
          <w:i w:val="false"/>
          <w:color w:val="000000"/>
          <w:sz w:val="28"/>
        </w:rPr>
        <w:t xml:space="preserve">
      Өрескел дәрежеге Қазақстан Республикасының Әкімшілік құқық бұзушылық туралы Кодексінің </w:t>
      </w:r>
      <w:r>
        <w:rPr>
          <w:rFonts w:ascii="Times New Roman"/>
          <w:b w:val="false"/>
          <w:i w:val="false"/>
          <w:color w:val="000000"/>
          <w:sz w:val="28"/>
        </w:rPr>
        <w:t>509-бабы</w:t>
      </w:r>
      <w:r>
        <w:rPr>
          <w:rFonts w:ascii="Times New Roman"/>
          <w:b w:val="false"/>
          <w:i w:val="false"/>
          <w:color w:val="000000"/>
          <w:sz w:val="28"/>
        </w:rPr>
        <w:t xml:space="preserve"> қолданылатын ҰАҚ құжаттарын жою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50" w:id="147"/>
    <w:p>
      <w:pPr>
        <w:spacing w:after="0"/>
        <w:ind w:left="0"/>
        <w:jc w:val="both"/>
      </w:pPr>
      <w:r>
        <w:rPr>
          <w:rFonts w:ascii="Times New Roman"/>
          <w:b w:val="false"/>
          <w:i w:val="false"/>
          <w:color w:val="000000"/>
          <w:sz w:val="28"/>
        </w:rPr>
        <w:t>
      13. Субъективті өлшемшарттарды айқындауды келесідей сатыларда:</w:t>
      </w:r>
    </w:p>
    <w:bookmarkEnd w:id="147"/>
    <w:bookmarkStart w:name="z151" w:id="148"/>
    <w:p>
      <w:pPr>
        <w:spacing w:after="0"/>
        <w:ind w:left="0"/>
        <w:jc w:val="both"/>
      </w:pPr>
      <w:r>
        <w:rPr>
          <w:rFonts w:ascii="Times New Roman"/>
          <w:b w:val="false"/>
          <w:i w:val="false"/>
          <w:color w:val="000000"/>
          <w:sz w:val="28"/>
        </w:rPr>
        <w:t>
      1) деректер базасын қалыптастыру және талаптардың бұзылуы туралы ақпарат жинау;</w:t>
      </w:r>
    </w:p>
    <w:bookmarkEnd w:id="148"/>
    <w:bookmarkStart w:name="z152" w:id="149"/>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149"/>
    <w:bookmarkStart w:name="z153" w:id="150"/>
    <w:p>
      <w:pPr>
        <w:spacing w:after="0"/>
        <w:ind w:left="0"/>
        <w:jc w:val="both"/>
      </w:pPr>
      <w:r>
        <w:rPr>
          <w:rFonts w:ascii="Times New Roman"/>
          <w:b w:val="false"/>
          <w:i w:val="false"/>
          <w:color w:val="000000"/>
          <w:sz w:val="28"/>
        </w:rPr>
        <w:t>
      14. Субъективті өлшемшарттар бойынша тәуекел дәрежесін бағалау үшін келесі ақпарат көздері пайдаланылады:</w:t>
      </w:r>
    </w:p>
    <w:bookmarkEnd w:id="150"/>
    <w:bookmarkStart w:name="z240" w:id="151"/>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151"/>
    <w:bookmarkStart w:name="z241" w:id="152"/>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152"/>
    <w:bookmarkStart w:name="z242" w:id="153"/>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і) бірлескен бұйрығымен.</w:t>
      </w:r>
      <w:r>
        <w:br/>
      </w:r>
      <w:r>
        <w:rPr>
          <w:rFonts w:ascii="Times New Roman"/>
          <w:b w:val="false"/>
          <w:i w:val="false"/>
          <w:color w:val="000000"/>
          <w:sz w:val="28"/>
        </w:rPr>
        <w:t>
</w:t>
      </w:r>
    </w:p>
    <w:bookmarkStart w:name="z157" w:id="154"/>
    <w:p>
      <w:pPr>
        <w:spacing w:after="0"/>
        <w:ind w:left="0"/>
        <w:jc w:val="both"/>
      </w:pPr>
      <w:r>
        <w:rPr>
          <w:rFonts w:ascii="Times New Roman"/>
          <w:b w:val="false"/>
          <w:i w:val="false"/>
          <w:color w:val="000000"/>
          <w:sz w:val="28"/>
        </w:rPr>
        <w:t>
      15. Субъективті өлшемшарттар маңыздылығы мен қоғамға қауіптілігіне байланысты, Өлшемшарттармен қарастырылған бұзушылықтар ауырлығының 3 дәрежесіне: қарай өрескел, елеулі және болмашы болып бөлінеді.</w:t>
      </w:r>
    </w:p>
    <w:bookmarkEnd w:id="154"/>
    <w:bookmarkStart w:name="z158" w:id="155"/>
    <w:p>
      <w:pPr>
        <w:spacing w:after="0"/>
        <w:ind w:left="0"/>
        <w:jc w:val="both"/>
      </w:pPr>
      <w:r>
        <w:rPr>
          <w:rFonts w:ascii="Times New Roman"/>
          <w:b w:val="false"/>
          <w:i w:val="false"/>
          <w:color w:val="000000"/>
          <w:sz w:val="28"/>
        </w:rPr>
        <w:t>
      16. Бақылау субъектін (объектін) тәуекел дәрежесіне жатқызу үшін тәуекел дәрежесінің көрсеткішін есептеудің мынадай тәртібі қолданылады.</w:t>
      </w:r>
    </w:p>
    <w:bookmarkEnd w:id="155"/>
    <w:bookmarkStart w:name="z159" w:id="156"/>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профилактикалық бақылау жүргізіледі.</w:t>
      </w:r>
    </w:p>
    <w:bookmarkEnd w:id="156"/>
    <w:bookmarkStart w:name="z160" w:id="157"/>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бұзушылықтар бойынша жиынтық көрсеткіш есептеледі.</w:t>
      </w:r>
    </w:p>
    <w:bookmarkEnd w:id="157"/>
    <w:bookmarkStart w:name="z161" w:id="158"/>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158"/>
    <w:bookmarkStart w:name="z162" w:id="15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 (SР</w:t>
      </w:r>
      <w:r>
        <w:rPr>
          <w:rFonts w:ascii="Times New Roman"/>
          <w:b w:val="false"/>
          <w:i w:val="false"/>
          <w:color w:val="000000"/>
          <w:vertAlign w:val="subscript"/>
        </w:rPr>
        <w:t>2</w:t>
      </w:r>
      <w:r>
        <w:rPr>
          <w:rFonts w:ascii="Times New Roman"/>
          <w:b w:val="false"/>
          <w:i w:val="false"/>
          <w:color w:val="000000"/>
          <w:sz w:val="28"/>
        </w:rPr>
        <w:t> х 100/SР1) х 0,7,</w:t>
      </w:r>
    </w:p>
    <w:bookmarkEnd w:id="159"/>
    <w:bookmarkStart w:name="z163" w:id="160"/>
    <w:p>
      <w:pPr>
        <w:spacing w:after="0"/>
        <w:ind w:left="0"/>
        <w:jc w:val="both"/>
      </w:pPr>
      <w:r>
        <w:rPr>
          <w:rFonts w:ascii="Times New Roman"/>
          <w:b w:val="false"/>
          <w:i w:val="false"/>
          <w:color w:val="000000"/>
          <w:sz w:val="28"/>
        </w:rPr>
        <w:t>
      мұнда:</w:t>
      </w:r>
    </w:p>
    <w:bookmarkEnd w:id="160"/>
    <w:bookmarkStart w:name="z164" w:id="16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bookmarkEnd w:id="161"/>
    <w:bookmarkStart w:name="z165" w:id="16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bookmarkEnd w:id="162"/>
    <w:bookmarkStart w:name="z166" w:id="16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bookmarkEnd w:id="163"/>
    <w:bookmarkStart w:name="z167" w:id="164"/>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164"/>
    <w:bookmarkStart w:name="z168" w:id="16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w:t>
      </w:r>
    </w:p>
    <w:bookmarkEnd w:id="165"/>
    <w:bookmarkStart w:name="z169" w:id="166"/>
    <w:p>
      <w:pPr>
        <w:spacing w:after="0"/>
        <w:ind w:left="0"/>
        <w:jc w:val="both"/>
      </w:pPr>
      <w:r>
        <w:rPr>
          <w:rFonts w:ascii="Times New Roman"/>
          <w:b w:val="false"/>
          <w:i w:val="false"/>
          <w:color w:val="000000"/>
          <w:sz w:val="28"/>
        </w:rPr>
        <w:t>
      мұнда:</w:t>
      </w:r>
    </w:p>
    <w:bookmarkEnd w:id="166"/>
    <w:bookmarkStart w:name="z170" w:id="16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End w:id="167"/>
    <w:bookmarkStart w:name="z171" w:id="16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bookmarkEnd w:id="168"/>
    <w:bookmarkStart w:name="z172" w:id="16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bookmarkEnd w:id="169"/>
    <w:bookmarkStart w:name="z173" w:id="170"/>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170"/>
    <w:bookmarkStart w:name="z174" w:id="171"/>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bookmarkEnd w:id="171"/>
    <w:bookmarkStart w:name="z175" w:id="172"/>
    <w:p>
      <w:pPr>
        <w:spacing w:after="0"/>
        <w:ind w:left="0"/>
        <w:jc w:val="both"/>
      </w:pPr>
      <w:r>
        <w:rPr>
          <w:rFonts w:ascii="Times New Roman"/>
          <w:b w:val="false"/>
          <w:i w:val="false"/>
          <w:color w:val="000000"/>
          <w:sz w:val="28"/>
        </w:rPr>
        <w:t>
      мұнда:</w:t>
      </w:r>
    </w:p>
    <w:bookmarkEnd w:id="172"/>
    <w:bookmarkStart w:name="z176" w:id="173"/>
    <w:p>
      <w:pPr>
        <w:spacing w:after="0"/>
        <w:ind w:left="0"/>
        <w:jc w:val="both"/>
      </w:pPr>
      <w:r>
        <w:rPr>
          <w:rFonts w:ascii="Times New Roman"/>
          <w:b w:val="false"/>
          <w:i w:val="false"/>
          <w:color w:val="000000"/>
          <w:sz w:val="28"/>
        </w:rPr>
        <w:t>
      SР – тәуекел дәрежесінің жалпы көрсеткіші;</w:t>
      </w:r>
    </w:p>
    <w:bookmarkEnd w:id="173"/>
    <w:bookmarkStart w:name="z177" w:id="17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bookmarkEnd w:id="174"/>
    <w:bookmarkStart w:name="z178" w:id="17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End w:id="175"/>
    <w:bookmarkStart w:name="z243" w:id="176"/>
    <w:p>
      <w:pPr>
        <w:spacing w:after="0"/>
        <w:ind w:left="0"/>
        <w:jc w:val="both"/>
      </w:pPr>
      <w:r>
        <w:rPr>
          <w:rFonts w:ascii="Times New Roman"/>
          <w:b w:val="false"/>
          <w:i w:val="false"/>
          <w:color w:val="000000"/>
          <w:sz w:val="28"/>
        </w:rPr>
        <w:t>
      17.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44" w:id="177"/>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19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–есептелген субъективті өлшемшарттар бойынша тәуекел дәрежесінің аралық көрсеткіші (R</w:t>
      </w:r>
      <w:r>
        <w:rPr>
          <w:rFonts w:ascii="Times New Roman"/>
          <w:b w:val="false"/>
          <w:i w:val="false"/>
          <w:color w:val="000000"/>
          <w:vertAlign w:val="subscript"/>
        </w:rPr>
        <w:t>пром</w:t>
      </w:r>
      <w:r>
        <w:rPr>
          <w:rFonts w:ascii="Times New Roman"/>
          <w:b w:val="false"/>
          <w:i w:val="false"/>
          <w:color w:val="000000"/>
          <w:sz w:val="28"/>
        </w:rPr>
        <w:t xml:space="preserve"> = SP + SC, мұндағы SР – бұзушылықтар бойынша тәуекел дәрежесінің көрсеткіші; SC – айқындалған субъективті өлшемшарттар бойынша тәуекел дәрежесінің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жергілікті</w:t>
            </w:r>
            <w:r>
              <w:br/>
            </w:r>
            <w:r>
              <w:rPr>
                <w:rFonts w:ascii="Times New Roman"/>
                <w:b w:val="false"/>
                <w:i w:val="false"/>
                <w:color w:val="000000"/>
                <w:sz w:val="20"/>
              </w:rPr>
              <w:t xml:space="preserve">атқарушы органдарды </w:t>
            </w:r>
            <w:r>
              <w:br/>
            </w:r>
            <w:r>
              <w:rPr>
                <w:rFonts w:ascii="Times New Roman"/>
                <w:b w:val="false"/>
                <w:i w:val="false"/>
                <w:color w:val="000000"/>
                <w:sz w:val="20"/>
              </w:rPr>
              <w:t>қоспағанда,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архивінің, орталық</w:t>
            </w:r>
            <w:r>
              <w:br/>
            </w:r>
            <w:r>
              <w:rPr>
                <w:rFonts w:ascii="Times New Roman"/>
                <w:b w:val="false"/>
                <w:i w:val="false"/>
                <w:color w:val="000000"/>
                <w:sz w:val="20"/>
              </w:rPr>
              <w:t>мемлекеттік архивтер мен</w:t>
            </w:r>
            <w:r>
              <w:br/>
            </w:r>
            <w:r>
              <w:rPr>
                <w:rFonts w:ascii="Times New Roman"/>
                <w:b w:val="false"/>
                <w:i w:val="false"/>
                <w:color w:val="000000"/>
                <w:sz w:val="20"/>
              </w:rPr>
              <w:t>мемлекеттік архивтердің</w:t>
            </w:r>
            <w:r>
              <w:br/>
            </w:r>
            <w:r>
              <w:rPr>
                <w:rFonts w:ascii="Times New Roman"/>
                <w:b w:val="false"/>
                <w:i w:val="false"/>
                <w:color w:val="000000"/>
                <w:sz w:val="20"/>
              </w:rPr>
              <w:t xml:space="preserve">толықтыру көздерінде </w:t>
            </w:r>
            <w:r>
              <w:br/>
            </w:r>
            <w:r>
              <w:rPr>
                <w:rFonts w:ascii="Times New Roman"/>
                <w:b w:val="false"/>
                <w:i w:val="false"/>
                <w:color w:val="000000"/>
                <w:sz w:val="20"/>
              </w:rPr>
              <w:t xml:space="preserve">электрондық құжат және </w:t>
            </w:r>
            <w:r>
              <w:br/>
            </w:r>
            <w:r>
              <w:rPr>
                <w:rFonts w:ascii="Times New Roman"/>
                <w:b w:val="false"/>
                <w:i w:val="false"/>
                <w:color w:val="000000"/>
                <w:sz w:val="20"/>
              </w:rPr>
              <w:t xml:space="preserve">электронды цифрлық </w:t>
            </w:r>
            <w:r>
              <w:br/>
            </w:r>
            <w:r>
              <w:rPr>
                <w:rFonts w:ascii="Times New Roman"/>
                <w:b w:val="false"/>
                <w:i w:val="false"/>
                <w:color w:val="000000"/>
                <w:sz w:val="20"/>
              </w:rPr>
              <w:t>қолтаңба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электрондық</w:t>
            </w:r>
            <w:r>
              <w:br/>
            </w:r>
            <w:r>
              <w:rPr>
                <w:rFonts w:ascii="Times New Roman"/>
                <w:b w:val="false"/>
                <w:i w:val="false"/>
                <w:color w:val="000000"/>
                <w:sz w:val="20"/>
              </w:rPr>
              <w:t>құжаттар мен электрондық</w:t>
            </w:r>
            <w:r>
              <w:br/>
            </w:r>
            <w:r>
              <w:rPr>
                <w:rFonts w:ascii="Times New Roman"/>
                <w:b w:val="false"/>
                <w:i w:val="false"/>
                <w:color w:val="000000"/>
                <w:sz w:val="20"/>
              </w:rPr>
              <w:t>архивтер бөлігінде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80" w:id="178"/>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 де сақталуының тәуекел дәрежесін бағалау өлшемшарттары</w:t>
      </w:r>
    </w:p>
    <w:bookmarkEnd w:id="178"/>
    <w:p>
      <w:pPr>
        <w:spacing w:after="0"/>
        <w:ind w:left="0"/>
        <w:jc w:val="both"/>
      </w:pPr>
      <w:r>
        <w:rPr>
          <w:rFonts w:ascii="Times New Roman"/>
          <w:b w:val="false"/>
          <w:i w:val="false"/>
          <w:color w:val="ff0000"/>
          <w:sz w:val="28"/>
        </w:rPr>
        <w:t xml:space="preserve">
      Ескерту. Қосымша жаңа редакцияда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карточкаларының сақтау мерзімінің электрондық құжаттардың сақтау мерзіміне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қағаздағы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деректер базасының ұйымның істер номенклатурасына сәйкес қағаз жеткізгіштегі құжаттардан бөлек істерге (папкаларға) ақпараттық тасығышта бөлек қалыптастырылуы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сақтаудың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бірге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архивтер, немесе жергілікті атқарушы органның сараптау-тексеру комиссиясымен келісу бойынша электрондық құжаттың (тардың) көшірмесін (лерін) жою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3 жылда бір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3-қосымша</w:t>
            </w:r>
          </w:p>
        </w:tc>
      </w:tr>
    </w:tbl>
    <w:bookmarkStart w:name="z245" w:id="179"/>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сақталуының тексеру парағы</w:t>
      </w:r>
    </w:p>
    <w:bookmarkEnd w:id="179"/>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Мемлекеттік және жергілікті атқарушы органдарды қоспағанда, Қазақстан Республикасының Ұлттық архивтін, орталық мемлекеттік архивтердің және мемлекеттік архивтердің жинақтау көздері болып табылатын ведомстволық және жеке архивтерге қатысты.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жеке бланкіде (жеке парақтарда) басылып шығарылған қазақ тіліндегі құжат және орыс немесе өзге тілде жасалатын тең түп-нұсқалы құжаттың бірыңғай деректемелермен ресімделуі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жасалуы:</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хаттан басқа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қолы және қолының толық жазылуы;</w:t>
            </w:r>
          </w:p>
          <w:p>
            <w:pPr>
              <w:spacing w:after="20"/>
              <w:ind w:left="20"/>
              <w:jc w:val="both"/>
            </w:pPr>
            <w:r>
              <w:rPr>
                <w:rFonts w:ascii="Times New Roman"/>
                <w:b w:val="false"/>
                <w:i w:val="false"/>
                <w:color w:val="000000"/>
                <w:sz w:val="20"/>
              </w:rPr>
              <w:t>
6) ұйым мөрінің бедері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болуы:</w:t>
            </w:r>
          </w:p>
          <w:p>
            <w:pPr>
              <w:spacing w:after="20"/>
              <w:ind w:left="20"/>
              <w:jc w:val="both"/>
            </w:pPr>
            <w:r>
              <w:rPr>
                <w:rFonts w:ascii="Times New Roman"/>
                <w:b w:val="false"/>
                <w:i w:val="false"/>
                <w:color w:val="000000"/>
                <w:sz w:val="20"/>
              </w:rPr>
              <w:t>
1) құжаттар деректемелерін ресімдегенде ұйымның, филиалдың (өкілдіктің) ресми атауының ұйымдық-құқықтық нысаны көрсетіліп, құрылтай құжаттарына;</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бекітілгенге және толық атауынан төмен жақша ішінде орналастырылуы;</w:t>
            </w:r>
          </w:p>
          <w:p>
            <w:pPr>
              <w:spacing w:after="20"/>
              <w:ind w:left="20"/>
              <w:jc w:val="both"/>
            </w:pPr>
            <w:r>
              <w:rPr>
                <w:rFonts w:ascii="Times New Roman"/>
                <w:b w:val="false"/>
                <w:i w:val="false"/>
                <w:color w:val="000000"/>
                <w:sz w:val="20"/>
              </w:rPr>
              <w:t>
3) барлық құжаттарда бас әріптермен қалың қаріппен басылған құжат түрінің атауының көрсетілуі;</w:t>
            </w:r>
          </w:p>
          <w:p>
            <w:pPr>
              <w:spacing w:after="20"/>
              <w:ind w:left="20"/>
              <w:jc w:val="both"/>
            </w:pPr>
            <w:r>
              <w:rPr>
                <w:rFonts w:ascii="Times New Roman"/>
                <w:b w:val="false"/>
                <w:i w:val="false"/>
                <w:color w:val="000000"/>
                <w:sz w:val="20"/>
              </w:rPr>
              <w:t>
4) ұйымдардың бланкілерінде типографиялық тәсілмен немесе нумератормен нөмірдің, серияның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бланкіде эмблема, логотип немесе тауар белгісінің (қызмет көрсету белгісінің)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қағидаларының (бұдан әрі – Құжаттандыру) қағидалары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баспа-бланкі өнімдерін есепке алу және оларды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актінің болуы:</w:t>
            </w:r>
          </w:p>
          <w:p>
            <w:pPr>
              <w:spacing w:after="20"/>
              <w:ind w:left="20"/>
              <w:jc w:val="both"/>
            </w:pPr>
            <w:r>
              <w:rPr>
                <w:rFonts w:ascii="Times New Roman"/>
                <w:b w:val="false"/>
                <w:i w:val="false"/>
                <w:color w:val="000000"/>
                <w:sz w:val="20"/>
              </w:rPr>
              <w:t>
1) қорғауға жататын, баспа-бланкі өнімдерін жою кезінде қорғауға жататын, баспа-бланкі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датасын қою олар үшін маңызды болатын құжаттарда (баяндамалар, үнхаттар, стенограммалар, хаттар) сөздік-цифрлық тәсілмен жазылған датаның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бұрыштамаларының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Құқықтык актілер деректемелерінің сәйкес келуі, оның ішінде:</w:t>
            </w:r>
          </w:p>
          <w:p>
            <w:pPr>
              <w:spacing w:after="20"/>
              <w:ind w:left="20"/>
              <w:jc w:val="both"/>
            </w:pPr>
            <w:r>
              <w:rPr>
                <w:rFonts w:ascii="Times New Roman"/>
                <w:b w:val="false"/>
                <w:i w:val="false"/>
                <w:color w:val="000000"/>
                <w:sz w:val="20"/>
              </w:rPr>
              <w:t>
1) Қазақстан Республикасының Мемлекеттік Елтаңбасы немесе эмблема, логотип, тауар белгісі (қызмет көрсету белгісі) бейнесі;</w:t>
            </w:r>
          </w:p>
          <w:p>
            <w:pPr>
              <w:spacing w:after="20"/>
              <w:ind w:left="20"/>
              <w:jc w:val="both"/>
            </w:pPr>
            <w:r>
              <w:rPr>
                <w:rFonts w:ascii="Times New Roman"/>
                <w:b w:val="false"/>
                <w:i w:val="false"/>
                <w:color w:val="000000"/>
                <w:sz w:val="20"/>
              </w:rPr>
              <w:t>
2) ұйымның ресми атауы;</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4) бұйрықтың датасы;</w:t>
            </w:r>
          </w:p>
          <w:p>
            <w:pPr>
              <w:spacing w:after="20"/>
              <w:ind w:left="20"/>
              <w:jc w:val="both"/>
            </w:pPr>
            <w:r>
              <w:rPr>
                <w:rFonts w:ascii="Times New Roman"/>
                <w:b w:val="false"/>
                <w:i w:val="false"/>
                <w:color w:val="000000"/>
                <w:sz w:val="20"/>
              </w:rPr>
              <w:t>
5) бұйрықтың тіркеу нөмірі;</w:t>
            </w:r>
          </w:p>
          <w:p>
            <w:pPr>
              <w:spacing w:after="20"/>
              <w:ind w:left="20"/>
              <w:jc w:val="both"/>
            </w:pPr>
            <w:r>
              <w:rPr>
                <w:rFonts w:ascii="Times New Roman"/>
                <w:b w:val="false"/>
                <w:i w:val="false"/>
                <w:color w:val="000000"/>
                <w:sz w:val="20"/>
              </w:rPr>
              <w:t>
6) бұйрықтың шығарылған жері;</w:t>
            </w:r>
          </w:p>
          <w:p>
            <w:pPr>
              <w:spacing w:after="20"/>
              <w:ind w:left="20"/>
              <w:jc w:val="both"/>
            </w:pPr>
            <w:r>
              <w:rPr>
                <w:rFonts w:ascii="Times New Roman"/>
                <w:b w:val="false"/>
                <w:i w:val="false"/>
                <w:color w:val="000000"/>
                <w:sz w:val="20"/>
              </w:rPr>
              <w:t>
7) мәтіннің тақырыбы;</w:t>
            </w:r>
          </w:p>
          <w:p>
            <w:pPr>
              <w:spacing w:after="20"/>
              <w:ind w:left="20"/>
              <w:jc w:val="both"/>
            </w:pPr>
            <w:r>
              <w:rPr>
                <w:rFonts w:ascii="Times New Roman"/>
                <w:b w:val="false"/>
                <w:i w:val="false"/>
                <w:color w:val="000000"/>
                <w:sz w:val="20"/>
              </w:rPr>
              <w:t>
8) мәтін;</w:t>
            </w:r>
          </w:p>
          <w:p>
            <w:pPr>
              <w:spacing w:after="20"/>
              <w:ind w:left="20"/>
              <w:jc w:val="both"/>
            </w:pPr>
            <w:r>
              <w:rPr>
                <w:rFonts w:ascii="Times New Roman"/>
                <w:b w:val="false"/>
                <w:i w:val="false"/>
                <w:color w:val="000000"/>
                <w:sz w:val="20"/>
              </w:rPr>
              <w:t>
9) қолы;</w:t>
            </w:r>
          </w:p>
          <w:p>
            <w:pPr>
              <w:spacing w:after="20"/>
              <w:ind w:left="20"/>
              <w:jc w:val="both"/>
            </w:pPr>
            <w:r>
              <w:rPr>
                <w:rFonts w:ascii="Times New Roman"/>
                <w:b w:val="false"/>
                <w:i w:val="false"/>
                <w:color w:val="000000"/>
                <w:sz w:val="20"/>
              </w:rPr>
              <w:t>
10) бұйрықты келіскендігі туралы белгі;</w:t>
            </w:r>
          </w:p>
          <w:p>
            <w:pPr>
              <w:spacing w:after="20"/>
              <w:ind w:left="20"/>
              <w:jc w:val="both"/>
            </w:pPr>
            <w:r>
              <w:rPr>
                <w:rFonts w:ascii="Times New Roman"/>
                <w:b w:val="false"/>
                <w:i w:val="false"/>
                <w:color w:val="000000"/>
                <w:sz w:val="20"/>
              </w:rPr>
              <w:t>
11) ұйым мөрінің бедері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адамның құжаттағы қолының түпнұсқалығын куәландыратын ұйым мөрі бедерінің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 жиналыстар, алқалық отырыстар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істе оларға қатысты барлық құжаттармен бірге нөмірі бойынша хронологиялық тәртіппен орналастырылуы.</w:t>
            </w:r>
          </w:p>
          <w:p>
            <w:pPr>
              <w:spacing w:after="20"/>
              <w:ind w:left="20"/>
              <w:jc w:val="both"/>
            </w:pPr>
            <w:r>
              <w:rPr>
                <w:rFonts w:ascii="Times New Roman"/>
                <w:b w:val="false"/>
                <w:i w:val="false"/>
                <w:color w:val="000000"/>
                <w:sz w:val="20"/>
              </w:rPr>
              <w:t>
3. Хаттама деректемелерінің сақталуы, соның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w:t>
            </w:r>
          </w:p>
          <w:p>
            <w:pPr>
              <w:spacing w:after="20"/>
              <w:ind w:left="20"/>
              <w:jc w:val="both"/>
            </w:pPr>
            <w:r>
              <w:rPr>
                <w:rFonts w:ascii="Times New Roman"/>
                <w:b w:val="false"/>
                <w:i w:val="false"/>
                <w:color w:val="000000"/>
                <w:sz w:val="20"/>
              </w:rPr>
              <w:t>
2) құжат түрінің атауы;</w:t>
            </w:r>
          </w:p>
          <w:p>
            <w:pPr>
              <w:spacing w:after="20"/>
              <w:ind w:left="20"/>
              <w:jc w:val="both"/>
            </w:pPr>
            <w:r>
              <w:rPr>
                <w:rFonts w:ascii="Times New Roman"/>
                <w:b w:val="false"/>
                <w:i w:val="false"/>
                <w:color w:val="000000"/>
                <w:sz w:val="20"/>
              </w:rPr>
              <w:t>
3) датасы;</w:t>
            </w:r>
          </w:p>
          <w:p>
            <w:pPr>
              <w:spacing w:after="20"/>
              <w:ind w:left="20"/>
              <w:jc w:val="both"/>
            </w:pPr>
            <w:r>
              <w:rPr>
                <w:rFonts w:ascii="Times New Roman"/>
                <w:b w:val="false"/>
                <w:i w:val="false"/>
                <w:color w:val="000000"/>
                <w:sz w:val="20"/>
              </w:rPr>
              <w:t>
4) хаттаманың тіркеу нөмірі;</w:t>
            </w:r>
          </w:p>
          <w:p>
            <w:pPr>
              <w:spacing w:after="20"/>
              <w:ind w:left="20"/>
              <w:jc w:val="both"/>
            </w:pPr>
            <w:r>
              <w:rPr>
                <w:rFonts w:ascii="Times New Roman"/>
                <w:b w:val="false"/>
                <w:i w:val="false"/>
                <w:color w:val="000000"/>
                <w:sz w:val="20"/>
              </w:rPr>
              <w:t>
5) хаттама шығарылған жер;</w:t>
            </w:r>
          </w:p>
          <w:p>
            <w:pPr>
              <w:spacing w:after="20"/>
              <w:ind w:left="20"/>
              <w:jc w:val="both"/>
            </w:pPr>
            <w:r>
              <w:rPr>
                <w:rFonts w:ascii="Times New Roman"/>
                <w:b w:val="false"/>
                <w:i w:val="false"/>
                <w:color w:val="000000"/>
                <w:sz w:val="20"/>
              </w:rPr>
              <w:t>
6) бекіту грифі (кейбір жағдайларда);</w:t>
            </w:r>
          </w:p>
          <w:p>
            <w:pPr>
              <w:spacing w:after="20"/>
              <w:ind w:left="20"/>
              <w:jc w:val="both"/>
            </w:pPr>
            <w:r>
              <w:rPr>
                <w:rFonts w:ascii="Times New Roman"/>
                <w:b w:val="false"/>
                <w:i w:val="false"/>
                <w:color w:val="000000"/>
                <w:sz w:val="20"/>
              </w:rPr>
              <w:t>
7) хаттама тақырыбы;</w:t>
            </w:r>
          </w:p>
          <w:p>
            <w:pPr>
              <w:spacing w:after="20"/>
              <w:ind w:left="20"/>
              <w:jc w:val="both"/>
            </w:pPr>
            <w:r>
              <w:rPr>
                <w:rFonts w:ascii="Times New Roman"/>
                <w:b w:val="false"/>
                <w:i w:val="false"/>
                <w:color w:val="000000"/>
                <w:sz w:val="20"/>
              </w:rPr>
              <w:t>
8) мәтіні;</w:t>
            </w:r>
          </w:p>
          <w:p>
            <w:pPr>
              <w:spacing w:after="20"/>
              <w:ind w:left="20"/>
              <w:jc w:val="both"/>
            </w:pPr>
            <w:r>
              <w:rPr>
                <w:rFonts w:ascii="Times New Roman"/>
                <w:b w:val="false"/>
                <w:i w:val="false"/>
                <w:color w:val="000000"/>
                <w:sz w:val="20"/>
              </w:rPr>
              <w:t>
9)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Қалыптастырылуының сәйкес келуі:</w:t>
            </w:r>
          </w:p>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қызметкерлер тектерінің әліпбилік ретімен жеке қалыптастырылуының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келесі жалпы талаптардың сақталуы:</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тақырыптарына сәйкес дұрыс ресімделген құжаттар ғана орналастырылуы;</w:t>
            </w:r>
          </w:p>
          <w:p>
            <w:pPr>
              <w:spacing w:after="20"/>
              <w:ind w:left="20"/>
              <w:jc w:val="both"/>
            </w:pPr>
            <w:r>
              <w:rPr>
                <w:rFonts w:ascii="Times New Roman"/>
                <w:b w:val="false"/>
                <w:i w:val="false"/>
                <w:color w:val="000000"/>
                <w:sz w:val="20"/>
              </w:rPr>
              <w:t>
2) бір мәселенің шешіміне қатысты барлық құжаттардың бірге орналасуы. Құжаттардың қосымшалары оларды бекіту немесе жасау күніне қарамастан, тиесілі құжатқа қосылуы. Көлемі 180 парақтан асатын қосымшаларды жеке томға құрастырылуы, ол туралы құжатқа белгі қойылуы;</w:t>
            </w:r>
          </w:p>
          <w:p>
            <w:pPr>
              <w:spacing w:after="20"/>
              <w:ind w:left="20"/>
              <w:jc w:val="both"/>
            </w:pPr>
            <w:r>
              <w:rPr>
                <w:rFonts w:ascii="Times New Roman"/>
                <w:b w:val="false"/>
                <w:i w:val="false"/>
                <w:color w:val="000000"/>
                <w:sz w:val="20"/>
              </w:rPr>
              <w:t>
3) құжаттың қазақ, орыс және басқа тілдердегі нұсқаларының бірге топтастырылуы;</w:t>
            </w:r>
          </w:p>
          <w:p>
            <w:pPr>
              <w:spacing w:after="20"/>
              <w:ind w:left="20"/>
              <w:jc w:val="both"/>
            </w:pPr>
            <w:r>
              <w:rPr>
                <w:rFonts w:ascii="Times New Roman"/>
                <w:b w:val="false"/>
                <w:i w:val="false"/>
                <w:color w:val="000000"/>
                <w:sz w:val="20"/>
              </w:rPr>
              <w:t>
4) іске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басқалардан басқа бір күнтізбелік жылдың құжаттарының топтастырылуы;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орналастырылуы;</w:t>
            </w:r>
          </w:p>
          <w:p>
            <w:pPr>
              <w:spacing w:after="20"/>
              <w:ind w:left="20"/>
              <w:jc w:val="both"/>
            </w:pPr>
            <w:r>
              <w:rPr>
                <w:rFonts w:ascii="Times New Roman"/>
                <w:b w:val="false"/>
                <w:i w:val="false"/>
                <w:color w:val="000000"/>
                <w:sz w:val="20"/>
              </w:rPr>
              <w:t>
7) іске қайтарылуы тиіс құжаттардың, шимай жазбалар мен артық даналардың орналастырылуына жол берілмеуі;</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берілмеуі;</w:t>
            </w:r>
          </w:p>
          <w:p>
            <w:pPr>
              <w:spacing w:after="20"/>
              <w:ind w:left="20"/>
              <w:jc w:val="both"/>
            </w:pPr>
            <w:r>
              <w:rPr>
                <w:rFonts w:ascii="Times New Roman"/>
                <w:b w:val="false"/>
                <w:i w:val="false"/>
                <w:color w:val="000000"/>
                <w:sz w:val="20"/>
              </w:rPr>
              <w:t>
9) томдардың (бөліктердің) нөмірлеріне қосып, әрбір томға істің нөмірінің (индексінің) және тақырыбының қойылуы, істе бірнеше том (бөлік) болған жағдайды соңғы томға (бөлікке) "соңғы" деген сөздің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ұзақ (10 жылдан жоғары) және жеке құрам бойынша істердің мұқабаларында келесі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датасы, істегі парақтар саны, істің сақталу мерзімі;</w:t>
            </w:r>
          </w:p>
          <w:p>
            <w:pPr>
              <w:spacing w:after="20"/>
              <w:ind w:left="20"/>
              <w:jc w:val="both"/>
            </w:pPr>
            <w:r>
              <w:rPr>
                <w:rFonts w:ascii="Times New Roman"/>
                <w:b w:val="false"/>
                <w:i w:val="false"/>
                <w:color w:val="000000"/>
                <w:sz w:val="20"/>
              </w:rPr>
              <w:t>
4) істің архивтік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парақтарын нөмірлеу тәртібінің сақталуы:</w:t>
            </w:r>
          </w:p>
          <w:p>
            <w:pPr>
              <w:spacing w:after="20"/>
              <w:ind w:left="20"/>
              <w:jc w:val="both"/>
            </w:pPr>
            <w:r>
              <w:rPr>
                <w:rFonts w:ascii="Times New Roman"/>
                <w:b w:val="false"/>
                <w:i w:val="false"/>
                <w:color w:val="000000"/>
                <w:sz w:val="20"/>
              </w:rPr>
              <w:t>
1) бір шетінен тігілген А4 форматынан үлкен парақтың жоғарғы оң жағында бір парақ ретінде нөмірлеу;</w:t>
            </w:r>
          </w:p>
          <w:p>
            <w:pPr>
              <w:spacing w:after="20"/>
              <w:ind w:left="20"/>
              <w:jc w:val="both"/>
            </w:pPr>
            <w:r>
              <w:rPr>
                <w:rFonts w:ascii="Times New Roman"/>
                <w:b w:val="false"/>
                <w:i w:val="false"/>
                <w:color w:val="000000"/>
                <w:sz w:val="20"/>
              </w:rPr>
              <w:t>
2) парақтарының өзіндік нөмірі бар құжаттарды, оның ішінде баспа басылымдарын жалпы тәртіп бойынша нөмірлену немесе егер істегі парақтардың орналасу тәртібіне сәйкес келсе, олардың өзіндік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жеке парақты құрайтын фотосуреттер, сызбалар, диаграммалар және иллюстративті және ерекше құжаттардың сыртқы жағынан сол жақ жоғары бұрышында нөмірлеу;</w:t>
            </w:r>
          </w:p>
          <w:p>
            <w:pPr>
              <w:spacing w:after="20"/>
              <w:ind w:left="20"/>
              <w:jc w:val="both"/>
            </w:pPr>
            <w:r>
              <w:rPr>
                <w:rFonts w:ascii="Times New Roman"/>
                <w:b w:val="false"/>
                <w:i w:val="false"/>
                <w:color w:val="000000"/>
                <w:sz w:val="20"/>
              </w:rPr>
              <w:t>
5) іске тігілген салымдары бар конверттердің бірінші, содан кейін конверттің ішіндегі салымдардың кезекті нөмірмен нөмірлеу;</w:t>
            </w:r>
          </w:p>
          <w:p>
            <w:pPr>
              <w:spacing w:after="20"/>
              <w:ind w:left="20"/>
              <w:jc w:val="both"/>
            </w:pPr>
            <w:r>
              <w:rPr>
                <w:rFonts w:ascii="Times New Roman"/>
                <w:b w:val="false"/>
                <w:i w:val="false"/>
                <w:color w:val="000000"/>
                <w:sz w:val="20"/>
              </w:rPr>
              <w:t>
6) түптелген істің қосымшасын жеке том ретінде рәсімдеуі және оны бөлек нөмірлеу;</w:t>
            </w:r>
          </w:p>
          <w:p>
            <w:pPr>
              <w:spacing w:after="20"/>
              <w:ind w:left="20"/>
              <w:jc w:val="both"/>
            </w:pPr>
            <w:r>
              <w:rPr>
                <w:rFonts w:ascii="Times New Roman"/>
                <w:b w:val="false"/>
                <w:i w:val="false"/>
                <w:color w:val="000000"/>
                <w:sz w:val="20"/>
              </w:rPr>
              <w:t>
7) нөмірлеуде қателер көп табылған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парақтардың нөмірленуінде жекелеген қателіктер болған кезде парақтардың литерлік нөмірлерін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қатты мұқабаға кемінде төрт жерден тесіліп тігілген істердің болуы.</w:t>
            </w:r>
          </w:p>
          <w:p>
            <w:pPr>
              <w:spacing w:after="20"/>
              <w:ind w:left="20"/>
              <w:jc w:val="both"/>
            </w:pPr>
            <w:r>
              <w:rPr>
                <w:rFonts w:ascii="Times New Roman"/>
                <w:b w:val="false"/>
                <w:i w:val="false"/>
                <w:color w:val="000000"/>
                <w:sz w:val="20"/>
              </w:rPr>
              <w:t>
Тігілген (түптелген) істерде темір бекітпелердің (түйреуіштердің, қыстырғыштардың және басқалардың)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аяқталғаннан кейін құжаттардың ұйымның архивіне тапсырғанға дейін қалыптастырылған орны бойынша істерде бір жыл бойы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өткізген тұлғаның қолдарының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архивке тапсыру кезінде құжаттарды сақтауға қабылдау-тапсыру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қорының құрамына жатқызылған дәстүрлі және электрондық тасымалдағыштар-дағы құжаттардың ведомстволық сақтау мерзімдерінің шегінің сақталуы, оның ішінде:</w:t>
            </w:r>
          </w:p>
          <w:p>
            <w:pPr>
              <w:spacing w:after="20"/>
              <w:ind w:left="20"/>
              <w:jc w:val="both"/>
            </w:pPr>
            <w:r>
              <w:rPr>
                <w:rFonts w:ascii="Times New Roman"/>
                <w:b w:val="false"/>
                <w:i w:val="false"/>
                <w:color w:val="000000"/>
                <w:sz w:val="20"/>
              </w:rPr>
              <w:t>
1)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p>
          <w:p>
            <w:pPr>
              <w:spacing w:after="20"/>
              <w:ind w:left="20"/>
              <w:jc w:val="both"/>
            </w:pPr>
            <w:r>
              <w:rPr>
                <w:rFonts w:ascii="Times New Roman"/>
                <w:b w:val="false"/>
                <w:i w:val="false"/>
                <w:color w:val="000000"/>
                <w:sz w:val="20"/>
              </w:rPr>
              <w:t>
2) облыстық (республикалық мәні бар қалалық, астаналық) деңгейдегі мемлекеттік ұйымдардың құжаттары– 10 жыл;</w:t>
            </w:r>
          </w:p>
          <w:p>
            <w:pPr>
              <w:spacing w:after="20"/>
              <w:ind w:left="20"/>
              <w:jc w:val="both"/>
            </w:pPr>
            <w:r>
              <w:rPr>
                <w:rFonts w:ascii="Times New Roman"/>
                <w:b w:val="false"/>
                <w:i w:val="false"/>
                <w:color w:val="000000"/>
                <w:sz w:val="20"/>
              </w:rPr>
              <w:t>
3)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4) азаматтық ахуал актілерінің жазбалары, шаруашылық кітаптар, азаматтарды тіркеу кітаптары, нотариалдық істердің жазбалары, сот істері және құжаттары – 75 жыл;</w:t>
            </w:r>
          </w:p>
          <w:p>
            <w:pPr>
              <w:spacing w:after="20"/>
              <w:ind w:left="20"/>
              <w:jc w:val="both"/>
            </w:pPr>
            <w:r>
              <w:rPr>
                <w:rFonts w:ascii="Times New Roman"/>
                <w:b w:val="false"/>
                <w:i w:val="false"/>
                <w:color w:val="000000"/>
                <w:sz w:val="20"/>
              </w:rPr>
              <w:t>
5)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6) тәжірибелік-конструкторлық құжаттама – 15 жыл;</w:t>
            </w:r>
          </w:p>
          <w:p>
            <w:pPr>
              <w:spacing w:after="20"/>
              <w:ind w:left="20"/>
              <w:jc w:val="both"/>
            </w:pPr>
            <w:r>
              <w:rPr>
                <w:rFonts w:ascii="Times New Roman"/>
                <w:b w:val="false"/>
                <w:i w:val="false"/>
                <w:color w:val="000000"/>
                <w:sz w:val="20"/>
              </w:rPr>
              <w:t>
7) күрделі құрылыс жөніндегі жобалық құжаттама – 20 жыл;</w:t>
            </w:r>
          </w:p>
          <w:p>
            <w:pPr>
              <w:spacing w:after="20"/>
              <w:ind w:left="20"/>
              <w:jc w:val="both"/>
            </w:pPr>
            <w:r>
              <w:rPr>
                <w:rFonts w:ascii="Times New Roman"/>
                <w:b w:val="false"/>
                <w:i w:val="false"/>
                <w:color w:val="000000"/>
                <w:sz w:val="20"/>
              </w:rPr>
              <w:t>
8) картографиялық құжаттама – 25 жыл;</w:t>
            </w:r>
          </w:p>
          <w:p>
            <w:pPr>
              <w:spacing w:after="20"/>
              <w:ind w:left="20"/>
              <w:jc w:val="both"/>
            </w:pPr>
            <w:r>
              <w:rPr>
                <w:rFonts w:ascii="Times New Roman"/>
                <w:b w:val="false"/>
                <w:i w:val="false"/>
                <w:color w:val="000000"/>
                <w:sz w:val="20"/>
              </w:rPr>
              <w:t>
9) геодезиялық құжаттама – 25 жыл;</w:t>
            </w:r>
          </w:p>
          <w:p>
            <w:pPr>
              <w:spacing w:after="20"/>
              <w:ind w:left="20"/>
              <w:jc w:val="both"/>
            </w:pPr>
            <w:r>
              <w:rPr>
                <w:rFonts w:ascii="Times New Roman"/>
                <w:b w:val="false"/>
                <w:i w:val="false"/>
                <w:color w:val="000000"/>
                <w:sz w:val="20"/>
              </w:rPr>
              <w:t>
10) телеметриялық құжаттама – 5 жыл;</w:t>
            </w:r>
          </w:p>
          <w:p>
            <w:pPr>
              <w:spacing w:after="20"/>
              <w:ind w:left="20"/>
              <w:jc w:val="both"/>
            </w:pPr>
            <w:r>
              <w:rPr>
                <w:rFonts w:ascii="Times New Roman"/>
                <w:b w:val="false"/>
                <w:i w:val="false"/>
                <w:color w:val="000000"/>
                <w:sz w:val="20"/>
              </w:rPr>
              <w:t>
11) аудиовизуалды құжаттама – 3 жыл;</w:t>
            </w:r>
          </w:p>
          <w:p>
            <w:pPr>
              <w:spacing w:after="20"/>
              <w:ind w:left="20"/>
              <w:jc w:val="both"/>
            </w:pPr>
            <w:r>
              <w:rPr>
                <w:rFonts w:ascii="Times New Roman"/>
                <w:b w:val="false"/>
                <w:i w:val="false"/>
                <w:color w:val="000000"/>
                <w:sz w:val="20"/>
              </w:rPr>
              <w:t>
12) электрондық құжаттар –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қызметкерлерінің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Орналастырып сақтау бойынша талаптарды сақтау:</w:t>
            </w:r>
          </w:p>
          <w:p>
            <w:pPr>
              <w:spacing w:after="20"/>
              <w:ind w:left="20"/>
              <w:jc w:val="both"/>
            </w:pPr>
            <w:r>
              <w:rPr>
                <w:rFonts w:ascii="Times New Roman"/>
                <w:b w:val="false"/>
                <w:i w:val="false"/>
                <w:color w:val="000000"/>
                <w:sz w:val="20"/>
              </w:rPr>
              <w:t>
1) магниттік таспадағы құжаттарды тиісті көлемдегі байламаларға, катушкаларға немесе кассетаға орап, полиэтилен үлдірлі пакетке және заводтан шыққан қораптарға салып немесе заттаңбаларға арналған ойықтары бар полиэтилен футлярға (контейнерге);</w:t>
            </w:r>
          </w:p>
          <w:p>
            <w:pPr>
              <w:spacing w:after="20"/>
              <w:ind w:left="20"/>
              <w:jc w:val="both"/>
            </w:pPr>
            <w:r>
              <w:rPr>
                <w:rFonts w:ascii="Times New Roman"/>
                <w:b w:val="false"/>
                <w:i w:val="false"/>
                <w:color w:val="000000"/>
                <w:sz w:val="20"/>
              </w:rPr>
              <w:t>
2) компакт-дискілерді заводтан шыққан қаптамамен қаптап, қорапқа;</w:t>
            </w:r>
          </w:p>
          <w:p>
            <w:pPr>
              <w:spacing w:after="20"/>
              <w:ind w:left="20"/>
              <w:jc w:val="both"/>
            </w:pPr>
            <w:r>
              <w:rPr>
                <w:rFonts w:ascii="Times New Roman"/>
                <w:b w:val="false"/>
                <w:i w:val="false"/>
                <w:color w:val="000000"/>
                <w:sz w:val="20"/>
              </w:rPr>
              <w:t>
3) микрофильмдерді, кинофильмдерді стандартқа сай қорғаныш ракордтарымен жабдықталған, байламаларға фотографиялық бөлігін сыртқа қаратып тығыз орап, орамдарын бумасыртына шығармай металл қораптарға;</w:t>
            </w:r>
          </w:p>
          <w:p>
            <w:pPr>
              <w:spacing w:after="20"/>
              <w:ind w:left="20"/>
              <w:jc w:val="both"/>
            </w:pPr>
            <w:r>
              <w:rPr>
                <w:rFonts w:ascii="Times New Roman"/>
                <w:b w:val="false"/>
                <w:i w:val="false"/>
                <w:color w:val="000000"/>
                <w:sz w:val="20"/>
              </w:rPr>
              <w:t>
4) бейне құжаттарды заводтан шыққан қаптамада тігінен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 немесе жылжымалы металл стеллаждар, металлшкафтар,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қабырғасымен сыртқы қабырғаға параллель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сөресінің арақашықтығы – 15 сантиметрден кем емес, цокольды қабаттарда – 30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көрсеткіштерінің температура параметрлері мен ауаның салыстырмалы ылғалдылығын өлшеу журналында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құжаттарды сақтау үшін мынадай температуралық-ылғалдылық режимінің сақталуы:</w:t>
            </w:r>
          </w:p>
          <w:p>
            <w:pPr>
              <w:spacing w:after="20"/>
              <w:ind w:left="20"/>
              <w:jc w:val="both"/>
            </w:pPr>
            <w:r>
              <w:rPr>
                <w:rFonts w:ascii="Times New Roman"/>
                <w:b w:val="false"/>
                <w:i w:val="false"/>
                <w:color w:val="000000"/>
                <w:sz w:val="20"/>
              </w:rPr>
              <w:t>
1) ақпараттың қағаз тасымалдағыштардағы құжаттары үшін – температура +17</w:t>
            </w:r>
            <w:r>
              <w:rPr>
                <w:rFonts w:ascii="Times New Roman"/>
                <w:b w:val="false"/>
                <w:i w:val="false"/>
                <w:color w:val="000000"/>
                <w:vertAlign w:val="superscript"/>
              </w:rPr>
              <w:t>о</w:t>
            </w:r>
            <w:r>
              <w:rPr>
                <w:rFonts w:ascii="Times New Roman"/>
                <w:b w:val="false"/>
                <w:i w:val="false"/>
                <w:color w:val="000000"/>
                <w:sz w:val="20"/>
              </w:rPr>
              <w:t>С – +19</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50-55%;</w:t>
            </w:r>
          </w:p>
          <w:p>
            <w:pPr>
              <w:spacing w:after="20"/>
              <w:ind w:left="20"/>
              <w:jc w:val="both"/>
            </w:pPr>
            <w:r>
              <w:rPr>
                <w:rFonts w:ascii="Times New Roman"/>
                <w:b w:val="false"/>
                <w:i w:val="false"/>
                <w:color w:val="000000"/>
                <w:sz w:val="20"/>
              </w:rPr>
              <w:t>
2) ақпараттың ақ-қара үлдір тасымалдағыштарындағы құжаттар үшін – температура + 15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3) ақпараттың ақ-қара үлдір тасымалдағыштарындағы құжаттар үшін – температура +2</w:t>
            </w:r>
            <w:r>
              <w:rPr>
                <w:rFonts w:ascii="Times New Roman"/>
                <w:b w:val="false"/>
                <w:i w:val="false"/>
                <w:color w:val="000000"/>
                <w:vertAlign w:val="superscript"/>
              </w:rPr>
              <w:t>о</w:t>
            </w:r>
            <w:r>
              <w:rPr>
                <w:rFonts w:ascii="Times New Roman"/>
                <w:b w:val="false"/>
                <w:i w:val="false"/>
                <w:color w:val="000000"/>
                <w:sz w:val="20"/>
              </w:rPr>
              <w:t>С – +5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дискілік тасымалдағыштардағы құжаттар үшін – температура +8</w:t>
            </w:r>
            <w:r>
              <w:rPr>
                <w:rFonts w:ascii="Times New Roman"/>
                <w:b w:val="false"/>
                <w:i w:val="false"/>
                <w:color w:val="000000"/>
                <w:vertAlign w:val="superscript"/>
              </w:rPr>
              <w:t>о</w:t>
            </w:r>
            <w:r>
              <w:rPr>
                <w:rFonts w:ascii="Times New Roman"/>
                <w:b w:val="false"/>
                <w:i w:val="false"/>
                <w:color w:val="000000"/>
                <w:sz w:val="20"/>
              </w:rPr>
              <w:t>С-ден +18</w:t>
            </w:r>
            <w:r>
              <w:rPr>
                <w:rFonts w:ascii="Times New Roman"/>
                <w:b w:val="false"/>
                <w:i w:val="false"/>
                <w:color w:val="000000"/>
                <w:vertAlign w:val="superscript"/>
              </w:rPr>
              <w:t>о</w:t>
            </w:r>
            <w:r>
              <w:rPr>
                <w:rFonts w:ascii="Times New Roman"/>
                <w:b w:val="false"/>
                <w:i w:val="false"/>
                <w:color w:val="000000"/>
                <w:sz w:val="20"/>
              </w:rPr>
              <w:t>С дейін, ауаның салыстырмалы ылғалдылығы 45-65%;</w:t>
            </w:r>
          </w:p>
          <w:p>
            <w:pPr>
              <w:spacing w:after="20"/>
              <w:ind w:left="20"/>
              <w:jc w:val="both"/>
            </w:pPr>
            <w:r>
              <w:rPr>
                <w:rFonts w:ascii="Times New Roman"/>
                <w:b w:val="false"/>
                <w:i w:val="false"/>
                <w:color w:val="000000"/>
                <w:sz w:val="20"/>
              </w:rPr>
              <w:t>
5) ақпараттың электрондық тасымалдағыштарындағы құжаттар үшін – температура +15</w:t>
            </w:r>
            <w:r>
              <w:rPr>
                <w:rFonts w:ascii="Times New Roman"/>
                <w:b w:val="false"/>
                <w:i w:val="false"/>
                <w:color w:val="000000"/>
                <w:vertAlign w:val="superscript"/>
              </w:rPr>
              <w:t>о</w:t>
            </w:r>
            <w:r>
              <w:rPr>
                <w:rFonts w:ascii="Times New Roman"/>
                <w:b w:val="false"/>
                <w:i w:val="false"/>
                <w:color w:val="000000"/>
                <w:sz w:val="20"/>
              </w:rPr>
              <w:t>С – +20</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 50-65%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архив қоймасынан беру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уақытша пайдалануға беру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құжаттардың құндылығына сараптау нәтижелері бойынша жасалған істер, құжаттар тізімдемелері бойынша құрылымдық бөлімшелерден ұйым архивіне тапсырылған 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мемлекеттік архивтің,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бар болуына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мемлекеттік архивтің,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болуын және жай-күйін тексеру барысында барлық табылмаған архивтік құжаттарды есепке алу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алғашқы қорғау құралдарында (архивтік қораптардың, папкалардың, арнайы қаптардың, пакеттердің және тағы сол сияқты)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сілтегіштерінің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өзгертулердің, жөндеулердің, түсініктемелердің, негізінде архивтік анықтамалар жасалған архивтік құжаттардың мазмұны бойынша орындаушының өз пікірлерінің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деңгейіндегі архивтік анықтамалықтың сипаттау мақаласының мазмұнының келесі талаптарға сәйкес келуі:</w:t>
            </w:r>
          </w:p>
          <w:p>
            <w:pPr>
              <w:spacing w:after="20"/>
              <w:ind w:left="20"/>
              <w:jc w:val="both"/>
            </w:pPr>
            <w:r>
              <w:rPr>
                <w:rFonts w:ascii="Times New Roman"/>
                <w:b w:val="false"/>
                <w:i w:val="false"/>
                <w:color w:val="000000"/>
                <w:sz w:val="20"/>
              </w:rPr>
              <w:t>
1) архивтік қордың атауы;</w:t>
            </w:r>
          </w:p>
          <w:p>
            <w:pPr>
              <w:spacing w:after="20"/>
              <w:ind w:left="20"/>
              <w:jc w:val="both"/>
            </w:pPr>
            <w:r>
              <w:rPr>
                <w:rFonts w:ascii="Times New Roman"/>
                <w:b w:val="false"/>
                <w:i w:val="false"/>
                <w:color w:val="000000"/>
                <w:sz w:val="20"/>
              </w:rPr>
              <w:t>
2) архивтік қор туралы анықтамалық деректер;</w:t>
            </w:r>
          </w:p>
          <w:p>
            <w:pPr>
              <w:spacing w:after="20"/>
              <w:ind w:left="20"/>
              <w:jc w:val="both"/>
            </w:pPr>
            <w:r>
              <w:rPr>
                <w:rFonts w:ascii="Times New Roman"/>
                <w:b w:val="false"/>
                <w:i w:val="false"/>
                <w:color w:val="000000"/>
                <w:sz w:val="20"/>
              </w:rPr>
              <w:t>
3) қордың тарихи анықтамасы;</w:t>
            </w:r>
          </w:p>
          <w:p>
            <w:pPr>
              <w:spacing w:after="20"/>
              <w:ind w:left="20"/>
              <w:jc w:val="both"/>
            </w:pPr>
            <w:r>
              <w:rPr>
                <w:rFonts w:ascii="Times New Roman"/>
                <w:b w:val="false"/>
                <w:i w:val="false"/>
                <w:color w:val="000000"/>
                <w:sz w:val="20"/>
              </w:rPr>
              <w:t>
4) архивтік құжаттардың құрамы мен мазмұны туралы аңдатпа;</w:t>
            </w:r>
          </w:p>
          <w:p>
            <w:pPr>
              <w:spacing w:after="20"/>
              <w:ind w:left="20"/>
              <w:jc w:val="both"/>
            </w:pPr>
            <w:r>
              <w:rPr>
                <w:rFonts w:ascii="Times New Roman"/>
                <w:b w:val="false"/>
                <w:i w:val="false"/>
                <w:color w:val="000000"/>
                <w:sz w:val="20"/>
              </w:rPr>
              <w:t>
5) қол жеткізу мен пайдалану шарттары туралы ақпарат;</w:t>
            </w:r>
          </w:p>
          <w:p>
            <w:pPr>
              <w:spacing w:after="20"/>
              <w:ind w:left="20"/>
              <w:jc w:val="both"/>
            </w:pPr>
            <w:r>
              <w:rPr>
                <w:rFonts w:ascii="Times New Roman"/>
                <w:b w:val="false"/>
                <w:i w:val="false"/>
                <w:color w:val="000000"/>
                <w:sz w:val="20"/>
              </w:rPr>
              <w:t>
6) библиография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5 жылда бір рет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_______________________________ </w:t>
      </w:r>
    </w:p>
    <w:p>
      <w:pPr>
        <w:spacing w:after="0"/>
        <w:ind w:left="0"/>
        <w:jc w:val="both"/>
      </w:pPr>
      <w:r>
        <w:rPr>
          <w:rFonts w:ascii="Times New Roman"/>
          <w:b w:val="false"/>
          <w:i w:val="false"/>
          <w:color w:val="000000"/>
          <w:sz w:val="28"/>
        </w:rPr>
        <w:t xml:space="preserve">
      (лауазымы)                   (қол таңбасы) </w:t>
      </w:r>
    </w:p>
    <w:p>
      <w:pPr>
        <w:spacing w:after="0"/>
        <w:ind w:left="0"/>
        <w:jc w:val="both"/>
      </w:pPr>
      <w:r>
        <w:rPr>
          <w:rFonts w:ascii="Times New Roman"/>
          <w:b w:val="false"/>
          <w:i w:val="false"/>
          <w:color w:val="000000"/>
          <w:sz w:val="28"/>
        </w:rPr>
        <w:t xml:space="preserve">
      Бақылау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________________________________ </w:t>
      </w:r>
    </w:p>
    <w:p>
      <w:pPr>
        <w:spacing w:after="0"/>
        <w:ind w:left="0"/>
        <w:jc w:val="both"/>
      </w:pPr>
      <w:r>
        <w:rPr>
          <w:rFonts w:ascii="Times New Roman"/>
          <w:b w:val="false"/>
          <w:i w:val="false"/>
          <w:color w:val="000000"/>
          <w:sz w:val="28"/>
        </w:rPr>
        <w:t>
      (лауазымы)             (қол 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4-қосымша</w:t>
            </w:r>
          </w:p>
        </w:tc>
      </w:tr>
    </w:tbl>
    <w:bookmarkStart w:name="z64" w:id="180"/>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 Ұлттық архивінің, орталық мемлекеттік архивтердің және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 тексеру парағы</w:t>
      </w:r>
    </w:p>
    <w:bookmarkEnd w:id="180"/>
    <w:p>
      <w:pPr>
        <w:spacing w:after="0"/>
        <w:ind w:left="0"/>
        <w:jc w:val="both"/>
      </w:pPr>
      <w:r>
        <w:rPr>
          <w:rFonts w:ascii="Times New Roman"/>
          <w:b w:val="false"/>
          <w:i w:val="false"/>
          <w:color w:val="ff0000"/>
          <w:sz w:val="28"/>
        </w:rPr>
        <w:t xml:space="preserve">
      Ескерту. 4-қосымша жаңа редакцияда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Орталық және мемлекеттік архивтерді жинақтау көздеріне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карточкаларының сақтау мерзімінің электрондық құжаттардың сақтау мерзіміне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қағаздағы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деректер базасының ұйымның істер номенклатурасына сәйкес қағаз жеткізгіштегі құжаттардан бөлек істерге (папкаларға) ақпараттық тасығышта бөлек қалыптастырылуы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сақтаудың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бірге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архивтер, немесе жергілікті атқарушы органның сараптау-тексеру комиссиясымен келісу бойынша электрондық құжаттың (тардың) көшірмесін (лерін) жою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3 жылда бір рет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 __________________ </w:t>
      </w:r>
    </w:p>
    <w:p>
      <w:pPr>
        <w:spacing w:after="0"/>
        <w:ind w:left="0"/>
        <w:jc w:val="both"/>
      </w:pPr>
      <w:r>
        <w:rPr>
          <w:rFonts w:ascii="Times New Roman"/>
          <w:b w:val="false"/>
          <w:i w:val="false"/>
          <w:color w:val="000000"/>
          <w:sz w:val="28"/>
        </w:rPr>
        <w:t xml:space="preserve">
      (лауазымы)                         (қол таңбасы) </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 _____________________ </w:t>
      </w:r>
    </w:p>
    <w:p>
      <w:pPr>
        <w:spacing w:after="0"/>
        <w:ind w:left="0"/>
        <w:jc w:val="both"/>
      </w:pPr>
      <w:r>
        <w:rPr>
          <w:rFonts w:ascii="Times New Roman"/>
          <w:b w:val="false"/>
          <w:i w:val="false"/>
          <w:color w:val="000000"/>
          <w:sz w:val="28"/>
        </w:rPr>
        <w:t>
      (лауазымы)                   (қол 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архив қоры және </w:t>
            </w:r>
            <w:r>
              <w:br/>
            </w:r>
            <w:r>
              <w:rPr>
                <w:rFonts w:ascii="Times New Roman"/>
                <w:b w:val="false"/>
                <w:i w:val="false"/>
                <w:color w:val="000000"/>
                <w:sz w:val="20"/>
              </w:rPr>
              <w:t xml:space="preserve">архивтер туралы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247" w:id="181"/>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сақталуына тәуекел дәрежесін айқындау үшін субъективті өлшемшарттардың тізбесі</w:t>
      </w:r>
    </w:p>
    <w:bookmarkEnd w:id="181"/>
    <w:p>
      <w:pPr>
        <w:spacing w:after="0"/>
        <w:ind w:left="0"/>
        <w:jc w:val="both"/>
      </w:pPr>
      <w:r>
        <w:rPr>
          <w:rFonts w:ascii="Times New Roman"/>
          <w:b w:val="false"/>
          <w:i w:val="false"/>
          <w:color w:val="ff0000"/>
          <w:sz w:val="28"/>
        </w:rPr>
        <w:t xml:space="preserve">
      Ескерту. Бірлескен бұйрық 5-қосымшамен толықтырылды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бірлескен (01.07.2024 бастап қолданыста болады)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мониторингінің нәтижелері және жүргізілген/жүргізілмеген жоспарлы және жоспардан тыс тексерулерге қатысты жыл ішінде жиналған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ұлттық, орталық және мемлекеттік архивтердің ұсынатын мәліметтерін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архив қоры және </w:t>
            </w:r>
            <w:r>
              <w:br/>
            </w:r>
            <w:r>
              <w:rPr>
                <w:rFonts w:ascii="Times New Roman"/>
                <w:b w:val="false"/>
                <w:i w:val="false"/>
                <w:color w:val="000000"/>
                <w:sz w:val="20"/>
              </w:rPr>
              <w:t xml:space="preserve">архивтер туралы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249" w:id="182"/>
    <w:p>
      <w:pPr>
        <w:spacing w:after="0"/>
        <w:ind w:left="0"/>
        <w:jc w:val="left"/>
      </w:pPr>
      <w:r>
        <w:rPr>
          <w:rFonts w:ascii="Times New Roman"/>
          <w:b/>
          <w:i w:val="false"/>
          <w:color w:val="000000"/>
        </w:rPr>
        <w:t xml:space="preserve"> Мемлекеттік және жергілікті атқарушы органдарды қоспағанда, Қазақстан Республикасының электрондық құжат туралы Заңнамасының және электрондық құжат айналымы бөлігінде электрондық цифрлық қолтаңбаның және Қазақстан Республикасының Ұлттық архивтін, орталық мемлекеттік архивтерді және мемлекеттік архивтерді жинақтау көздеріндегі электрондық архивтердің сақталуына тәуекел дәрежесін айқындау үшін субъективті өлшемшарттардың тізбесі</w:t>
      </w:r>
    </w:p>
    <w:bookmarkEnd w:id="182"/>
    <w:p>
      <w:pPr>
        <w:spacing w:after="0"/>
        <w:ind w:left="0"/>
        <w:jc w:val="both"/>
      </w:pPr>
      <w:r>
        <w:rPr>
          <w:rFonts w:ascii="Times New Roman"/>
          <w:b w:val="false"/>
          <w:i w:val="false"/>
          <w:color w:val="ff0000"/>
          <w:sz w:val="28"/>
        </w:rPr>
        <w:t xml:space="preserve">
      Ескерту. Бірлескен бұйрық 6-қосымшамен толықтырылды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бірлескен (01.07.2024 бастап қолданыста болады)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мониторингінің нәтижелері және жүргізілген/жүргізілмеген жоспарлы және жоспардан тыс тексерулерге қатысты жыл ішінде жиналған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ұлттық, орталық және мемлекеттік архивтердің ұсынатын мәліметтерін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