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4b57" w14:textId="7144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29 мамырдағы № 251 бұйрығы. Қазақстан Республикасының Әділет министрлігінде 2017 жылғы 4 тамызда № 15436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актiлерiнiң мемлекеттiк тізілімінде № 14223 болып тіркелген, "Әділет" ақпараттық-құқықтық жүйесінде 2016 жылғы 29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Баланың құқықтарын қорғау жөніндегі функцияларды жүзеге асыратын ұйымдардың тауарлары мен көрсетілетін қызметтерін сатып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"Қазақстан Республикасындағы балалардың құқықтары туралы" 2002 жылғы 8 тамыздағы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баланың құқықтарын қорғау жөніндегі функцияларды жүзеге асыратын ұйымдардың тауарлар мен көрсетілетін қызметтерді сатып алу тәртібін белгілейді.";</w:t>
      </w:r>
    </w:p>
    <w:bookmarkEnd w:id="3"/>
    <w:bookmarkStart w:name="z6"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7" w:id="5"/>
    <w:p>
      <w:pPr>
        <w:spacing w:after="0"/>
        <w:ind w:left="0"/>
        <w:jc w:val="both"/>
      </w:pPr>
      <w:r>
        <w:rPr>
          <w:rFonts w:ascii="Times New Roman"/>
          <w:b w:val="false"/>
          <w:i w:val="false"/>
          <w:color w:val="000000"/>
          <w:sz w:val="28"/>
        </w:rPr>
        <w:t>
      "1-1. Табиғи монополия салаларына жататын тауарлар мен көрсетілетін қызметтерді баланың құқықтарын қорғау жөніндегі функцияларды жүзеге асыратын ұйымдар бір көзден алу тәсілімен тікелей шарт жасасу арқылы жүзеге асырылады.</w:t>
      </w:r>
    </w:p>
    <w:bookmarkEnd w:id="5"/>
    <w:bookmarkStart w:name="z8" w:id="6"/>
    <w:p>
      <w:pPr>
        <w:spacing w:after="0"/>
        <w:ind w:left="0"/>
        <w:jc w:val="both"/>
      </w:pPr>
      <w:r>
        <w:rPr>
          <w:rFonts w:ascii="Times New Roman"/>
          <w:b w:val="false"/>
          <w:i w:val="false"/>
          <w:color w:val="000000"/>
          <w:sz w:val="28"/>
        </w:rPr>
        <w:t>
      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Конкурстық комиссия төрағасының орынбасары ретінде ұйым басшысының орынбасары, ал штаттық кестеде ұйым басшысы орынбасарының лауазымы болмаған жағдайда функционалдық міндеттемелерге сәйкес ұйымның бірінші басшысының міндеттемелері жүктелетін тұлға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"22. Конкурсты ұйымдастырушы конкурстық құжаттама бекітілген күннен бастап күнтізбелік жеті күн ішінде осы Қағидаларға 3-қосымшаға сәйкес нысан бойынша интернет-ресурсында конкурс туралы хабарландыруды орналастыру арқылы әлеуетті өнім берушілерді хабардар етеді.</w:t>
      </w:r>
    </w:p>
    <w:bookmarkEnd w:id="8"/>
    <w:bookmarkStart w:name="z13" w:id="9"/>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p>
    <w:bookmarkEnd w:id="9"/>
    <w:bookmarkStart w:name="z14" w:id="10"/>
    <w:p>
      <w:pPr>
        <w:spacing w:after="0"/>
        <w:ind w:left="0"/>
        <w:jc w:val="both"/>
      </w:pPr>
      <w:r>
        <w:rPr>
          <w:rFonts w:ascii="Times New Roman"/>
          <w:b w:val="false"/>
          <w:i w:val="false"/>
          <w:color w:val="000000"/>
          <w:sz w:val="28"/>
        </w:rPr>
        <w:t>
      Әлеуетті өнім берушілердің конкурсқа қатысуға өтінімдерін ұсынатын мерзімнің соңғы күні конкурстық хабарлама орналасқан күннен бастап кемінде күнтізбелік жеті және он бес күннен аспауы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"31. Конверттерді ашу хаттамасы осы Қағидаларға 6-қосымшаға сәйкес нысан бойынша ресімделеді және конверттер ашылған күнінен бастап бір жұмыс күнінен кешіктірілмей конкурсты ұйымдастырушының интернет-ресурсында орналастырылады.</w:t>
      </w:r>
    </w:p>
    <w:bookmarkEnd w:id="11"/>
    <w:bookmarkStart w:name="z17" w:id="12"/>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2"/>
    <w:bookmarkStart w:name="z18" w:id="13"/>
    <w:p>
      <w:pPr>
        <w:spacing w:after="0"/>
        <w:ind w:left="0"/>
        <w:jc w:val="both"/>
      </w:pPr>
      <w:r>
        <w:rPr>
          <w:rFonts w:ascii="Times New Roman"/>
          <w:b w:val="false"/>
          <w:i w:val="false"/>
          <w:color w:val="000000"/>
          <w:sz w:val="28"/>
        </w:rPr>
        <w:t>
      мынадай мазмұндағы 39-1-тармақпен толықтырылсын:</w:t>
      </w:r>
    </w:p>
    <w:bookmarkEnd w:id="13"/>
    <w:bookmarkStart w:name="z19" w:id="14"/>
    <w:p>
      <w:pPr>
        <w:spacing w:after="0"/>
        <w:ind w:left="0"/>
        <w:jc w:val="both"/>
      </w:pPr>
      <w:r>
        <w:rPr>
          <w:rFonts w:ascii="Times New Roman"/>
          <w:b w:val="false"/>
          <w:i w:val="false"/>
          <w:color w:val="000000"/>
          <w:sz w:val="28"/>
        </w:rPr>
        <w:t>
      "39-1. Жинаған балл және ұсынған міндеттемелерді орындау шарттары тең болған кезде сатып алынатын тауарлар мен көрсетілетін қызметтер нарығында, оның ішінде тауарлары мен көрсетілетін қызметтердің ұқсас түрлері бойынша мол жұмыс тәжірибесі бар конкурсқа қатысушы жеңімпаз деп танылады.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"44. Конкурс өткізілмеді деп танылғанда конкурсты ұйымдастырушы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p>
    <w:bookmarkEnd w:id="15"/>
    <w:bookmarkStart w:name="z22" w:id="16"/>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конкурс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p>
    <w:bookmarkEnd w:id="16"/>
    <w:bookmarkStart w:name="z23" w:id="17"/>
    <w:p>
      <w:pPr>
        <w:spacing w:after="0"/>
        <w:ind w:left="0"/>
        <w:jc w:val="both"/>
      </w:pPr>
      <w:r>
        <w:rPr>
          <w:rFonts w:ascii="Times New Roman"/>
          <w:b w:val="false"/>
          <w:i w:val="false"/>
          <w:color w:val="000000"/>
          <w:sz w:val="28"/>
        </w:rPr>
        <w:t xml:space="preserve">
      Қайта өткізілген конкурс </w:t>
      </w:r>
      <w:r>
        <w:rPr>
          <w:rFonts w:ascii="Times New Roman"/>
          <w:b w:val="false"/>
          <w:i w:val="false"/>
          <w:color w:val="000000"/>
          <w:sz w:val="28"/>
        </w:rPr>
        <w:t>43-тармақта</w:t>
      </w:r>
      <w:r>
        <w:rPr>
          <w:rFonts w:ascii="Times New Roman"/>
          <w:b w:val="false"/>
          <w:i w:val="false"/>
          <w:color w:val="000000"/>
          <w:sz w:val="28"/>
        </w:rPr>
        <w:t xml:space="preserve"> көрсетілген жағдайларда өткізілмеді деп танылғанда конкурсты ұйымдастырушы қызмет көрсететін өнім берушіні немесе тауарларды жеткізушіні тарту туралы шешім қабылдайды.</w:t>
      </w:r>
    </w:p>
    <w:bookmarkEnd w:id="17"/>
    <w:bookmarkStart w:name="z24" w:id="18"/>
    <w:p>
      <w:pPr>
        <w:spacing w:after="0"/>
        <w:ind w:left="0"/>
        <w:jc w:val="both"/>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тәртіппен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"50.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p>
    <w:bookmarkEnd w:id="19"/>
    <w:bookmarkStart w:name="z27" w:id="20"/>
    <w:p>
      <w:pPr>
        <w:spacing w:after="0"/>
        <w:ind w:left="0"/>
        <w:jc w:val="both"/>
      </w:pPr>
      <w:r>
        <w:rPr>
          <w:rFonts w:ascii="Times New Roman"/>
          <w:b w:val="false"/>
          <w:i w:val="false"/>
          <w:color w:val="000000"/>
          <w:sz w:val="28"/>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p>
    <w:bookmarkEnd w:id="20"/>
    <w:bookmarkStart w:name="z28" w:id="21"/>
    <w:p>
      <w:pPr>
        <w:spacing w:after="0"/>
        <w:ind w:left="0"/>
        <w:jc w:val="both"/>
      </w:pPr>
      <w:r>
        <w:rPr>
          <w:rFonts w:ascii="Times New Roman"/>
          <w:b w:val="false"/>
          <w:i w:val="false"/>
          <w:color w:val="000000"/>
          <w:sz w:val="28"/>
        </w:rPr>
        <w:t>
      Шарт бюджеттің атқарылуы жөніндегі орталық уәкілетті органның аумақтық бөлімшелерінде міндетті түрде тіркелгеннен кейін күшіне енеді.</w:t>
      </w:r>
    </w:p>
    <w:bookmarkEnd w:id="21"/>
    <w:bookmarkStart w:name="z29" w:id="22"/>
    <w:p>
      <w:pPr>
        <w:spacing w:after="0"/>
        <w:ind w:left="0"/>
        <w:jc w:val="both"/>
      </w:pPr>
      <w:r>
        <w:rPr>
          <w:rFonts w:ascii="Times New Roman"/>
          <w:b w:val="false"/>
          <w:i w:val="false"/>
          <w:color w:val="000000"/>
          <w:sz w:val="28"/>
        </w:rPr>
        <w:t>
      Өнім беруші таңдауының негізі болып табылатын сапаның өзгермеуі шарты мен басқа да шарттарда, шартта көрсетілген тауарлар мен қызметтердің бірлігі үшін бағаның өзгермеуі жағдайында жасалған шартқа тапсырыс берушінің бюджетіне өзгерістер және (немесе) толықтырулар енгізілген жағдайларда өзгерістерді енгізуге рұқсат беріледі.";</w:t>
      </w:r>
    </w:p>
    <w:bookmarkEnd w:id="22"/>
    <w:bookmarkStart w:name="z30" w:id="23"/>
    <w:p>
      <w:pPr>
        <w:spacing w:after="0"/>
        <w:ind w:left="0"/>
        <w:jc w:val="both"/>
      </w:pPr>
      <w:r>
        <w:rPr>
          <w:rFonts w:ascii="Times New Roman"/>
          <w:b w:val="false"/>
          <w:i w:val="false"/>
          <w:color w:val="000000"/>
          <w:sz w:val="28"/>
        </w:rPr>
        <w:t>
      мынадай мазмұндағы 50-1 тармақпен толықтырылсын:</w:t>
      </w:r>
    </w:p>
    <w:bookmarkEnd w:id="23"/>
    <w:bookmarkStart w:name="z31" w:id="24"/>
    <w:p>
      <w:pPr>
        <w:spacing w:after="0"/>
        <w:ind w:left="0"/>
        <w:jc w:val="both"/>
      </w:pPr>
      <w:r>
        <w:rPr>
          <w:rFonts w:ascii="Times New Roman"/>
          <w:b w:val="false"/>
          <w:i w:val="false"/>
          <w:color w:val="000000"/>
          <w:sz w:val="28"/>
        </w:rPr>
        <w:t>
      "50-1. Шарт бойынша тауарларды берудің, қызметтерді көрсетудің ең аз мерзімі тауарды беруге, оның ішінде оны дайындауға (өндіруге), жеткізуге, қызметтерді көрсетуге кеткен мерзімнен кем болмайды, бірақ кемінде күнтізбелік он бес күнді құрайды.";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"51. Конкурс қорытындыларын шығарғанға дейінгі, бірақ қаржы жылының кемінде үш айдан аспайтын кезеңге немесе қайта өткізілген конкурс өткізілмеді деп танылғанда қажеттілікке сәйкес қызметтерді көрсету немесе тауарларды жеткізу қажет болғанда конкурсты ұйымдастырушы қызмет көрсететін өнім берушіні немесе тауарларды жеткізушіні тарту туралы шешім қабылдайды.</w:t>
      </w:r>
    </w:p>
    <w:bookmarkEnd w:id="25"/>
    <w:bookmarkStart w:name="z34" w:id="26"/>
    <w:p>
      <w:pPr>
        <w:spacing w:after="0"/>
        <w:ind w:left="0"/>
        <w:jc w:val="both"/>
      </w:pPr>
      <w:r>
        <w:rPr>
          <w:rFonts w:ascii="Times New Roman"/>
          <w:b w:val="false"/>
          <w:i w:val="false"/>
          <w:color w:val="000000"/>
          <w:sz w:val="28"/>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p>
    <w:bookmarkEnd w:id="26"/>
    <w:bookmarkStart w:name="z35" w:id="27"/>
    <w:p>
      <w:pPr>
        <w:spacing w:after="0"/>
        <w:ind w:left="0"/>
        <w:jc w:val="both"/>
      </w:pPr>
      <w:r>
        <w:rPr>
          <w:rFonts w:ascii="Times New Roman"/>
          <w:b w:val="false"/>
          <w:i w:val="false"/>
          <w:color w:val="000000"/>
          <w:sz w:val="28"/>
        </w:rPr>
        <w:t>
      мынадай мазмұндағы 55-1, 55-2 және 55-3-тармақтармен толықтырылсын:</w:t>
      </w:r>
    </w:p>
    <w:bookmarkEnd w:id="27"/>
    <w:bookmarkStart w:name="z36" w:id="28"/>
    <w:p>
      <w:pPr>
        <w:spacing w:after="0"/>
        <w:ind w:left="0"/>
        <w:jc w:val="both"/>
      </w:pPr>
      <w:r>
        <w:rPr>
          <w:rFonts w:ascii="Times New Roman"/>
          <w:b w:val="false"/>
          <w:i w:val="false"/>
          <w:color w:val="000000"/>
          <w:sz w:val="28"/>
        </w:rPr>
        <w:t>
      "55-1. Ұйымдастырушы мынадай жағдайлардың бірі басталған күннен бастап:</w:t>
      </w:r>
    </w:p>
    <w:bookmarkEnd w:id="28"/>
    <w:bookmarkStart w:name="z37" w:id="29"/>
    <w:p>
      <w:pPr>
        <w:spacing w:after="0"/>
        <w:ind w:left="0"/>
        <w:jc w:val="both"/>
      </w:pPr>
      <w:r>
        <w:rPr>
          <w:rFonts w:ascii="Times New Roman"/>
          <w:b w:val="false"/>
          <w:i w:val="false"/>
          <w:color w:val="000000"/>
          <w:sz w:val="28"/>
        </w:rPr>
        <w:t>
      1)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bookmarkEnd w:id="29"/>
    <w:bookmarkStart w:name="z38" w:id="30"/>
    <w:p>
      <w:pPr>
        <w:spacing w:after="0"/>
        <w:ind w:left="0"/>
        <w:jc w:val="both"/>
      </w:pPr>
      <w:r>
        <w:rPr>
          <w:rFonts w:ascii="Times New Roman"/>
          <w:b w:val="false"/>
          <w:i w:val="false"/>
          <w:color w:val="000000"/>
          <w:sz w:val="28"/>
        </w:rPr>
        <w:t>
      2) конкурс қорытындысы туралы хаттамаға қол қойылған (көрсетілген жағдай конкурс жеңімпазы деп айқындалған конкурсқа қатысушыға қолданылмайды);</w:t>
      </w:r>
    </w:p>
    <w:bookmarkEnd w:id="30"/>
    <w:bookmarkStart w:name="z39" w:id="31"/>
    <w:p>
      <w:pPr>
        <w:spacing w:after="0"/>
        <w:ind w:left="0"/>
        <w:jc w:val="both"/>
      </w:pPr>
      <w:r>
        <w:rPr>
          <w:rFonts w:ascii="Times New Roman"/>
          <w:b w:val="false"/>
          <w:i w:val="false"/>
          <w:color w:val="000000"/>
          <w:sz w:val="28"/>
        </w:rPr>
        <w:t>
      3) шарт күшіне енген және конкурс жеңімпазы конкурстық құжаттамада көзделген шарттың орындалуын қамтамасыз етуді енгізген жағдайларда үш жұмыс күні ішінде әлеуетті өнім беруші енгізген конкурсқа қатысуға өтінімді қамтамасыз етуді өзіне қайтарады.</w:t>
      </w:r>
    </w:p>
    <w:bookmarkEnd w:id="31"/>
    <w:bookmarkStart w:name="z40" w:id="32"/>
    <w:p>
      <w:pPr>
        <w:spacing w:after="0"/>
        <w:ind w:left="0"/>
        <w:jc w:val="both"/>
      </w:pPr>
      <w:r>
        <w:rPr>
          <w:rFonts w:ascii="Times New Roman"/>
          <w:b w:val="false"/>
          <w:i w:val="false"/>
          <w:color w:val="000000"/>
          <w:sz w:val="28"/>
        </w:rPr>
        <w:t>
      55-2. Ұйымдастырушы мынадай жағдайлардың бірі басталған кезде:</w:t>
      </w:r>
    </w:p>
    <w:bookmarkEnd w:id="32"/>
    <w:bookmarkStart w:name="z41" w:id="33"/>
    <w:p>
      <w:pPr>
        <w:spacing w:after="0"/>
        <w:ind w:left="0"/>
        <w:jc w:val="both"/>
      </w:pPr>
      <w:r>
        <w:rPr>
          <w:rFonts w:ascii="Times New Roman"/>
          <w:b w:val="false"/>
          <w:i w:val="false"/>
          <w:color w:val="000000"/>
          <w:sz w:val="28"/>
        </w:rPr>
        <w:t>
      1) конкурс жеңімпазы деп айқындалған немесе екінші орын алған әлеуетті өнім беруші тауарлары мен көрсетілетін қызметтерін жеткізу туралы шарт жасасудан жалтарған;</w:t>
      </w:r>
    </w:p>
    <w:bookmarkEnd w:id="33"/>
    <w:bookmarkStart w:name="z42" w:id="34"/>
    <w:p>
      <w:pPr>
        <w:spacing w:after="0"/>
        <w:ind w:left="0"/>
        <w:jc w:val="both"/>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соманы енгізбесе конкурсқа қатысуға өтінімді қамтамасыз етуді әлеуетті өнім берушіге қайтармайды.</w:t>
      </w:r>
    </w:p>
    <w:bookmarkEnd w:id="34"/>
    <w:bookmarkStart w:name="z43" w:id="35"/>
    <w:p>
      <w:pPr>
        <w:spacing w:after="0"/>
        <w:ind w:left="0"/>
        <w:jc w:val="both"/>
      </w:pPr>
      <w:r>
        <w:rPr>
          <w:rFonts w:ascii="Times New Roman"/>
          <w:b w:val="false"/>
          <w:i w:val="false"/>
          <w:color w:val="000000"/>
          <w:sz w:val="28"/>
        </w:rPr>
        <w:t>
      55-3. Осы Қағидалардың 55-2-тармағында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35"/>
    <w:bookmarkStart w:name="z44" w:id="36"/>
    <w:p>
      <w:pPr>
        <w:spacing w:after="0"/>
        <w:ind w:left="0"/>
        <w:jc w:val="both"/>
      </w:pPr>
      <w:r>
        <w:rPr>
          <w:rFonts w:ascii="Times New Roman"/>
          <w:b w:val="false"/>
          <w:i w:val="false"/>
          <w:color w:val="000000"/>
          <w:sz w:val="28"/>
        </w:rPr>
        <w:t>
      мынадай мазмұндағы 59, 60-тармақтарымен толықтырылсын:</w:t>
      </w:r>
    </w:p>
    <w:bookmarkEnd w:id="36"/>
    <w:bookmarkStart w:name="z45" w:id="37"/>
    <w:p>
      <w:pPr>
        <w:spacing w:after="0"/>
        <w:ind w:left="0"/>
        <w:jc w:val="both"/>
      </w:pPr>
      <w:r>
        <w:rPr>
          <w:rFonts w:ascii="Times New Roman"/>
          <w:b w:val="false"/>
          <w:i w:val="false"/>
          <w:color w:val="000000"/>
          <w:sz w:val="28"/>
        </w:rPr>
        <w:t>
      "59. Конкурсты ұйымдастырушы тауарлар мен көрсетілетін қызметтерін жеткізушіге шарттың орындалуын қамтамасыз етуді шарт орындалғаннан кейін үш жұмыс күні ішінде қайтарады.</w:t>
      </w:r>
    </w:p>
    <w:bookmarkEnd w:id="37"/>
    <w:bookmarkStart w:name="z46" w:id="38"/>
    <w:p>
      <w:pPr>
        <w:spacing w:after="0"/>
        <w:ind w:left="0"/>
        <w:jc w:val="both"/>
      </w:pPr>
      <w:r>
        <w:rPr>
          <w:rFonts w:ascii="Times New Roman"/>
          <w:b w:val="false"/>
          <w:i w:val="false"/>
          <w:color w:val="000000"/>
          <w:sz w:val="28"/>
        </w:rPr>
        <w:t>
      "60. Әлеуетті өнім беруші конкурсты ұйымдастырушының, конкурстық комиссияның, сарапшының әрекеттері (әрекетсіздігі), шешімдерін егер олардың әрекеттері (әрекетсіздігі), шешімдері әлеуетті өнім берушінің құқықтары мен заңды мүдделерін бұзса мемлекеттік аудит және қаржылық бақылау органдарына не сот тәртібінде шағым жасауға құқылы.";</w:t>
      </w:r>
    </w:p>
    <w:bookmarkEnd w:id="38"/>
    <w:bookmarkStart w:name="z47"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 xml:space="preserve">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bookmarkEnd w:id="39"/>
    <w:bookmarkStart w:name="z48" w:id="40"/>
    <w:p>
      <w:pPr>
        <w:spacing w:after="0"/>
        <w:ind w:left="0"/>
        <w:jc w:val="both"/>
      </w:pPr>
      <w:r>
        <w:rPr>
          <w:rFonts w:ascii="Times New Roman"/>
          <w:b w:val="false"/>
          <w:i w:val="false"/>
          <w:color w:val="000000"/>
          <w:sz w:val="28"/>
        </w:rPr>
        <w:t xml:space="preserve">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w:t>
      </w:r>
      <w:r>
        <w:rPr>
          <w:rFonts w:ascii="Times New Roman"/>
          <w:b w:val="false"/>
          <w:i w:val="false"/>
          <w:color w:val="000000"/>
          <w:sz w:val="28"/>
        </w:rPr>
        <w:t>5-қосымшада</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реттік нөмері 8-жол мынадай редакцияда жазылсын: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7725"/>
        <w:gridCol w:w="1644"/>
        <w:gridCol w:w="1645"/>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bl>
    <w:p>
      <w:pPr>
        <w:spacing w:after="0"/>
        <w:ind w:left="0"/>
        <w:jc w:val="both"/>
      </w:pP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мынадай мазмұндағы ескертпемен толықтырылсын:</w:t>
      </w:r>
    </w:p>
    <w:bookmarkEnd w:id="42"/>
    <w:bookmarkStart w:name="z51" w:id="43"/>
    <w:p>
      <w:pPr>
        <w:spacing w:after="0"/>
        <w:ind w:left="0"/>
        <w:jc w:val="both"/>
      </w:pPr>
      <w:r>
        <w:rPr>
          <w:rFonts w:ascii="Times New Roman"/>
          <w:b w:val="false"/>
          <w:i w:val="false"/>
          <w:color w:val="000000"/>
          <w:sz w:val="28"/>
        </w:rPr>
        <w:t>
      "Ескертпе: 1-тармақ бойынша конкурстың мәні жөнінде тәжірибе бұған дейін жасасқан шарттармен расталады, 5-тармақ бойынша жабдықтарға құқық белгілеуші құжаттарды ұсыну қажет.";</w:t>
      </w:r>
    </w:p>
    <w:bookmarkEnd w:id="43"/>
    <w:bookmarkStart w:name="z52" w:id="44"/>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6-қосымшада:</w:t>
      </w:r>
    </w:p>
    <w:bookmarkEnd w:id="44"/>
    <w:bookmarkStart w:name="z53" w:id="45"/>
    <w:p>
      <w:pPr>
        <w:spacing w:after="0"/>
        <w:ind w:left="0"/>
        <w:jc w:val="both"/>
      </w:pPr>
      <w:r>
        <w:rPr>
          <w:rFonts w:ascii="Times New Roman"/>
          <w:b w:val="false"/>
          <w:i w:val="false"/>
          <w:color w:val="000000"/>
          <w:sz w:val="28"/>
        </w:rPr>
        <w:t>
      реттік нөмері 7-жол мынадай редакцияда жазылсын:</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587"/>
        <w:gridCol w:w="1694"/>
        <w:gridCol w:w="169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bl>
    <w:p>
      <w:pPr>
        <w:spacing w:after="0"/>
        <w:ind w:left="0"/>
        <w:jc w:val="both"/>
      </w:pP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(Е.Е. Ерсайынов) заңнамада белгіленген тәртіппен:</w:t>
      </w:r>
    </w:p>
    <w:bookmarkEnd w:id="46"/>
    <w:bookmarkStart w:name="z55" w:id="4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7"/>
    <w:bookmarkStart w:name="z56" w:id="4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8"/>
    <w:bookmarkStart w:name="z57" w:id="4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9"/>
    <w:bookmarkStart w:name="z58" w:id="5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50"/>
    <w:bookmarkStart w:name="z59" w:id="5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жүктелсiн. </w:t>
      </w:r>
    </w:p>
    <w:bookmarkEnd w:id="51"/>
    <w:bookmarkStart w:name="z60"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________________ Е. Біртанов</w:t>
      </w:r>
    </w:p>
    <w:p>
      <w:pPr>
        <w:spacing w:after="0"/>
        <w:ind w:left="0"/>
        <w:jc w:val="both"/>
      </w:pPr>
      <w:r>
        <w:rPr>
          <w:rFonts w:ascii="Times New Roman"/>
          <w:b w:val="false"/>
          <w:i w:val="false"/>
          <w:color w:val="000000"/>
          <w:sz w:val="28"/>
        </w:rPr>
        <w:t>
      2017 жылғы 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xml:space="preserve">
      _______________ Т. Дүйсенова </w:t>
      </w:r>
    </w:p>
    <w:p>
      <w:pPr>
        <w:spacing w:after="0"/>
        <w:ind w:left="0"/>
        <w:jc w:val="both"/>
      </w:pPr>
      <w:r>
        <w:rPr>
          <w:rFonts w:ascii="Times New Roman"/>
          <w:b w:val="false"/>
          <w:i w:val="false"/>
          <w:color w:val="000000"/>
          <w:sz w:val="28"/>
        </w:rPr>
        <w:t>
      2017 жылғы 11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 Б. Сұлтанов</w:t>
      </w:r>
    </w:p>
    <w:p>
      <w:pPr>
        <w:spacing w:after="0"/>
        <w:ind w:left="0"/>
        <w:jc w:val="both"/>
      </w:pPr>
      <w:r>
        <w:rPr>
          <w:rFonts w:ascii="Times New Roman"/>
          <w:b w:val="false"/>
          <w:i w:val="false"/>
          <w:color w:val="000000"/>
          <w:sz w:val="28"/>
        </w:rPr>
        <w:t>
      2017 жылғы 18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