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691e" w14:textId="dc96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берудің кәсіби білім беру бағдарламаларын іске асыратын Қазақстан Республикасы Бас прокуратурасының жанындағы Құқық қорғау органдары академиясына Оқуға қабылдау ережелерін бекіту туралы" Қазақстан Республикасы Бас Прокурорының 2015 жылғы 13 тамыздағы № 101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14 шілдедегі № 70 бұйрығы. Қазақстан Республикасының Әділет министрлігінде 2017 жылғы 4 тамызда № 15435 болып тіркелді. Күші жойылды - Қазақстан Республикасы Бас Прокурорының 2023 жылғы 27 қаңтардағы № 45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27.01.2023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"Прокуратура туралы" 2017 жылғы 30 маусымдағы Қазақстан Республикасы Заңының 37-бабы </w:t>
      </w:r>
      <w:r>
        <w:rPr>
          <w:rFonts w:ascii="Times New Roman"/>
          <w:b w:val="false"/>
          <w:i w:val="false"/>
          <w:color w:val="000000"/>
          <w:sz w:val="28"/>
        </w:rPr>
        <w:t>6) тармақшасына</w:t>
      </w: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5-1) бабының</w:t>
      </w:r>
      <w:r>
        <w:rPr>
          <w:rFonts w:ascii="Times New Roman"/>
          <w:b w:val="false"/>
          <w:i w:val="false"/>
          <w:color w:val="000000"/>
          <w:sz w:val="28"/>
        </w:rPr>
        <w:t xml:space="preserve"> 9) тармақшасына, "Құқық қорғау органдары туралы" 2011 жылғы 6 қаңтардағы Қазақстан Республикасы Заңының 9-бабының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"Жоғары оқу орнынан кейінгі білім берудің кәсіби білім беру бағдарламаларын іске асыратын Қазақстан Республикасы Бас прокуратурасының жанындағы Құқық қорғау органдары академиясына Оқуға қабылдау ережелерін бекіту туралы" Қазақстан Республикасы Бас Прокурорының 2015 жылғы 13 тамыздағы № 101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12000 тіркелген, 2015 жылғы 8 қыркүйекте "Әділет" ақпараттық-құқықтық жүйесінде жарияланған) келесі өзгерістер енгізілсін: </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келесі редакцияда жазылсын: </w:t>
      </w:r>
    </w:p>
    <w:bookmarkEnd w:id="2"/>
    <w:p>
      <w:pPr>
        <w:spacing w:after="0"/>
        <w:ind w:left="0"/>
        <w:jc w:val="both"/>
      </w:pPr>
      <w:r>
        <w:rPr>
          <w:rFonts w:ascii="Times New Roman"/>
          <w:b w:val="false"/>
          <w:i w:val="false"/>
          <w:color w:val="000000"/>
          <w:sz w:val="28"/>
        </w:rPr>
        <w:t>
      "Жоғары оқу орнынан кейінгі білім берудің кәсіби білім беру бағдарламаларын іске асыратын Қазақстан Республикасы Бас прокуратурасының жанындағы Құқық қорғау органдары академиясына Оқуға қабылдау ережелерін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Қоса беріліп отырған Жоғары оқу орнынан кейінгі білім берудің кәсіби білім беру бағдарламаларын іске асыратын Қазақстан Республикасы Бас прокуратурасының жанындағы Құқық қорғау органдары академиясына Оқуға қабылдау ережелері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Start w:name="z5" w:id="3"/>
    <w:p>
      <w:pPr>
        <w:spacing w:after="0"/>
        <w:ind w:left="0"/>
        <w:jc w:val="both"/>
      </w:pPr>
      <w:r>
        <w:rPr>
          <w:rFonts w:ascii="Times New Roman"/>
          <w:b w:val="false"/>
          <w:i w:val="false"/>
          <w:color w:val="000000"/>
          <w:sz w:val="28"/>
        </w:rPr>
        <w:t xml:space="preserve">
      Аталған бұйрықпен бекітілген Жоғары оқу орнынан кейінгі білім берудің кәсіби білім беру бағдарламаларын іске асыратын Қазақстан Республикасы Бас прокуратурасының жанындағы Құқық қорғау органдары академиясына Оқуға қабылдау </w:t>
      </w:r>
      <w:r>
        <w:rPr>
          <w:rFonts w:ascii="Times New Roman"/>
          <w:b w:val="false"/>
          <w:i w:val="false"/>
          <w:color w:val="000000"/>
          <w:sz w:val="28"/>
        </w:rPr>
        <w:t>ережелері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академиясының ректоры Қазақстан Республикасы заңнамасында бекітілген тәртіпте:</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күннен бастап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xml:space="preserve">
      3) осы бұйрықты Қазақстан Республикасы Бас прокуратурасының ресми интернет-ресурсында орналастыруды қамтамасыз етсін. </w:t>
      </w:r>
    </w:p>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4. Осы бұйрық бірінші ресми жарияланған күннен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14 шілдедегі</w:t>
            </w:r>
            <w:r>
              <w:br/>
            </w:r>
            <w:r>
              <w:rPr>
                <w:rFonts w:ascii="Times New Roman"/>
                <w:b w:val="false"/>
                <w:i w:val="false"/>
                <w:color w:val="000000"/>
                <w:sz w:val="20"/>
              </w:rPr>
              <w:t>№ 70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13 тамыздағы</w:t>
            </w:r>
            <w:r>
              <w:br/>
            </w:r>
            <w:r>
              <w:rPr>
                <w:rFonts w:ascii="Times New Roman"/>
                <w:b w:val="false"/>
                <w:i w:val="false"/>
                <w:color w:val="000000"/>
                <w:sz w:val="20"/>
              </w:rPr>
              <w:t>№ 101 бұйрығымен бекітілген</w:t>
            </w:r>
          </w:p>
        </w:tc>
      </w:tr>
    </w:tbl>
    <w:bookmarkStart w:name="z10" w:id="7"/>
    <w:p>
      <w:pPr>
        <w:spacing w:after="0"/>
        <w:ind w:left="0"/>
        <w:jc w:val="left"/>
      </w:pPr>
      <w:r>
        <w:rPr>
          <w:rFonts w:ascii="Times New Roman"/>
          <w:b/>
          <w:i w:val="false"/>
          <w:color w:val="000000"/>
        </w:rPr>
        <w:t xml:space="preserve"> Жоғары оқу орнынан кейінгі білім берудің кәсіби білім беру бағдарламаларын іске асыратын Қазақстан Республикасы Бас прокуратурасының жанындағы Құқық қоғау органдары академиясына</w:t>
      </w:r>
      <w:r>
        <w:br/>
      </w:r>
      <w:r>
        <w:rPr>
          <w:rFonts w:ascii="Times New Roman"/>
          <w:b/>
          <w:i w:val="false"/>
          <w:color w:val="000000"/>
        </w:rPr>
        <w:t>Оқуға қабылдау ережелері</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Осы Жоғары оқу орнынан кейінгі білім берудің кәсіби білім беру бағдарламаларын іске асыратын Қазақстан Республикасы Бас прокуратурасының жанындағы Құқық қоғау органдарының академиясына Оқуға қабылдау ережелері (бұдан әрі – Ереже) Қазақстан Республикасы Бас прокуратурасының жанындағы Құқық қорғау органдары академиясына (бұдан әрі – Академия) магистратура мен докторантураға оқуға түсуге үміткерлерді қабылдау тәртібін анықтайды.</w:t>
      </w:r>
    </w:p>
    <w:bookmarkEnd w:id="9"/>
    <w:bookmarkStart w:name="z13" w:id="10"/>
    <w:p>
      <w:pPr>
        <w:spacing w:after="0"/>
        <w:ind w:left="0"/>
        <w:jc w:val="both"/>
      </w:pPr>
      <w:r>
        <w:rPr>
          <w:rFonts w:ascii="Times New Roman"/>
          <w:b w:val="false"/>
          <w:i w:val="false"/>
          <w:color w:val="000000"/>
          <w:sz w:val="28"/>
        </w:rPr>
        <w:t>
      2. Академия магистранттарының және докторанттарының контингентін қалыптастыру жоғары оқу орнынан кейінгі кәсіптік білімі бар мамандарды даярлауға мемлекеттік білім беру тапсырысын орналастыру арқылы жүзеге асырылады.</w:t>
      </w:r>
    </w:p>
    <w:bookmarkEnd w:id="10"/>
    <w:bookmarkStart w:name="z14" w:id="11"/>
    <w:p>
      <w:pPr>
        <w:spacing w:after="0"/>
        <w:ind w:left="0"/>
        <w:jc w:val="both"/>
      </w:pPr>
      <w:r>
        <w:rPr>
          <w:rFonts w:ascii="Times New Roman"/>
          <w:b w:val="false"/>
          <w:i w:val="false"/>
          <w:color w:val="000000"/>
          <w:sz w:val="28"/>
        </w:rPr>
        <w:t>
      3. Академияның магистратурасына және докторантурасына үміткерлерді қабылдау оқуға түсу емтихандарының нәтижелері бойынша конкурстық негізде жүзеге асырылады.</w:t>
      </w:r>
    </w:p>
    <w:bookmarkEnd w:id="11"/>
    <w:bookmarkStart w:name="z15" w:id="12"/>
    <w:p>
      <w:pPr>
        <w:spacing w:after="0"/>
        <w:ind w:left="0"/>
        <w:jc w:val="both"/>
      </w:pPr>
      <w:r>
        <w:rPr>
          <w:rFonts w:ascii="Times New Roman"/>
          <w:b w:val="false"/>
          <w:i w:val="false"/>
          <w:color w:val="000000"/>
          <w:sz w:val="28"/>
        </w:rPr>
        <w:t>
      4. Магистратура мен докторантураға түсушілердің құжаттарын қабылдау жыл сайын 10-30 шілде аралығында жүргізіледі.</w:t>
      </w:r>
    </w:p>
    <w:bookmarkEnd w:id="12"/>
    <w:bookmarkStart w:name="z16" w:id="13"/>
    <w:p>
      <w:pPr>
        <w:spacing w:after="0"/>
        <w:ind w:left="0"/>
        <w:jc w:val="both"/>
      </w:pPr>
      <w:r>
        <w:rPr>
          <w:rFonts w:ascii="Times New Roman"/>
          <w:b w:val="false"/>
          <w:i w:val="false"/>
          <w:color w:val="000000"/>
          <w:sz w:val="28"/>
        </w:rPr>
        <w:t xml:space="preserve">
      5. Академияның магистратурасына және докторантурасына түсу емтихандары 10-20 тамыз аралығында, оқуға қабылдау – 25 тамызға дейін жүргізіледі. </w:t>
      </w:r>
    </w:p>
    <w:bookmarkEnd w:id="13"/>
    <w:bookmarkStart w:name="z17" w:id="14"/>
    <w:p>
      <w:pPr>
        <w:spacing w:after="0"/>
        <w:ind w:left="0"/>
        <w:jc w:val="both"/>
      </w:pPr>
      <w:r>
        <w:rPr>
          <w:rFonts w:ascii="Times New Roman"/>
          <w:b w:val="false"/>
          <w:i w:val="false"/>
          <w:color w:val="000000"/>
          <w:sz w:val="28"/>
        </w:rPr>
        <w:t xml:space="preserve">
      6. Құжаттарды және түсу емтихандарын қабылдау мерзімдері Академия ректорының шешімі бойынша ұзартылуы немесе ауыстырылуы мүмкін. </w:t>
      </w:r>
    </w:p>
    <w:bookmarkEnd w:id="14"/>
    <w:bookmarkStart w:name="z18" w:id="15"/>
    <w:p>
      <w:pPr>
        <w:spacing w:after="0"/>
        <w:ind w:left="0"/>
        <w:jc w:val="left"/>
      </w:pPr>
      <w:r>
        <w:rPr>
          <w:rFonts w:ascii="Times New Roman"/>
          <w:b/>
          <w:i w:val="false"/>
          <w:color w:val="000000"/>
        </w:rPr>
        <w:t xml:space="preserve"> 2-тарау. Магистратураға және докторантураға қабылдау тәртібі</w:t>
      </w:r>
    </w:p>
    <w:bookmarkEnd w:id="15"/>
    <w:bookmarkStart w:name="z19" w:id="16"/>
    <w:p>
      <w:pPr>
        <w:spacing w:after="0"/>
        <w:ind w:left="0"/>
        <w:jc w:val="both"/>
      </w:pPr>
      <w:r>
        <w:rPr>
          <w:rFonts w:ascii="Times New Roman"/>
          <w:b w:val="false"/>
          <w:i w:val="false"/>
          <w:color w:val="000000"/>
          <w:sz w:val="28"/>
        </w:rPr>
        <w:t>
      7. Академияның магистратурасына жоғары білімнің кәсіби білім беру бағдарламаларын игерген, құқық қорғау қызметiндегi өтiлi бір жылдан кем емес құқық қорғау органдарының қызметкерлері қабылданады.</w:t>
      </w:r>
    </w:p>
    <w:bookmarkEnd w:id="16"/>
    <w:bookmarkStart w:name="z20" w:id="17"/>
    <w:p>
      <w:pPr>
        <w:spacing w:after="0"/>
        <w:ind w:left="0"/>
        <w:jc w:val="both"/>
      </w:pPr>
      <w:r>
        <w:rPr>
          <w:rFonts w:ascii="Times New Roman"/>
          <w:b w:val="false"/>
          <w:i w:val="false"/>
          <w:color w:val="000000"/>
          <w:sz w:val="28"/>
        </w:rPr>
        <w:t>
      8. Академияның докторантурасына "магистр" академиялық дәрежесі бар және құқық қорғау қызметiндегі өтiлi үш жылдан кем емес құқық қорғау органдарының қызметкерлері қабылданады.</w:t>
      </w:r>
    </w:p>
    <w:bookmarkEnd w:id="17"/>
    <w:bookmarkStart w:name="z21" w:id="18"/>
    <w:p>
      <w:pPr>
        <w:spacing w:after="0"/>
        <w:ind w:left="0"/>
        <w:jc w:val="both"/>
      </w:pPr>
      <w:r>
        <w:rPr>
          <w:rFonts w:ascii="Times New Roman"/>
          <w:b w:val="false"/>
          <w:i w:val="false"/>
          <w:color w:val="000000"/>
          <w:sz w:val="28"/>
        </w:rPr>
        <w:t xml:space="preserve">
      9. Академияның магистратурасы мен докторантурасына құжаттарды қабылдауды және оқуға түсу емтихандарын өткізуді ұйымдастыру үшін Академия ректорының бұйрығымен бекітілетін қабылдау комиссиясы құрылады. </w:t>
      </w:r>
    </w:p>
    <w:bookmarkEnd w:id="18"/>
    <w:bookmarkStart w:name="z22" w:id="19"/>
    <w:p>
      <w:pPr>
        <w:spacing w:after="0"/>
        <w:ind w:left="0"/>
        <w:jc w:val="both"/>
      </w:pPr>
      <w:r>
        <w:rPr>
          <w:rFonts w:ascii="Times New Roman"/>
          <w:b w:val="false"/>
          <w:i w:val="false"/>
          <w:color w:val="000000"/>
          <w:sz w:val="28"/>
        </w:rPr>
        <w:t xml:space="preserve">
      10. Қабылдау комиссияның құрамы төрағадан, хатшыдан және комиссияның кемінде үш мүшесінен құрылады. </w:t>
      </w:r>
    </w:p>
    <w:bookmarkEnd w:id="19"/>
    <w:p>
      <w:pPr>
        <w:spacing w:after="0"/>
        <w:ind w:left="0"/>
        <w:jc w:val="both"/>
      </w:pPr>
      <w:r>
        <w:rPr>
          <w:rFonts w:ascii="Times New Roman"/>
          <w:b w:val="false"/>
          <w:i w:val="false"/>
          <w:color w:val="000000"/>
          <w:sz w:val="28"/>
        </w:rPr>
        <w:t xml:space="preserve">
      Қабылдау комиссиясының төрағасы болып Академияның қызметкері тағайындалады. </w:t>
      </w:r>
    </w:p>
    <w:bookmarkStart w:name="z23" w:id="20"/>
    <w:p>
      <w:pPr>
        <w:spacing w:after="0"/>
        <w:ind w:left="0"/>
        <w:jc w:val="both"/>
      </w:pPr>
      <w:r>
        <w:rPr>
          <w:rFonts w:ascii="Times New Roman"/>
          <w:b w:val="false"/>
          <w:i w:val="false"/>
          <w:color w:val="000000"/>
          <w:sz w:val="28"/>
        </w:rPr>
        <w:t xml:space="preserve">
      11. Қабылдау комиисиясы: </w:t>
      </w:r>
    </w:p>
    <w:bookmarkEnd w:id="20"/>
    <w:p>
      <w:pPr>
        <w:spacing w:after="0"/>
        <w:ind w:left="0"/>
        <w:jc w:val="both"/>
      </w:pPr>
      <w:r>
        <w:rPr>
          <w:rFonts w:ascii="Times New Roman"/>
          <w:b w:val="false"/>
          <w:i w:val="false"/>
          <w:color w:val="000000"/>
          <w:sz w:val="28"/>
        </w:rPr>
        <w:t>
      1) Қабылдау комиссиясы осы Ереженің 14, 15-тармақтарында көрсетілген оқуға түсуге үміткерлер ұсынған құжаттарды зерделейді және үміткерлердің қабылдау шарттарына сәйкестігін анықтайды;</w:t>
      </w:r>
    </w:p>
    <w:p>
      <w:pPr>
        <w:spacing w:after="0"/>
        <w:ind w:left="0"/>
        <w:jc w:val="both"/>
      </w:pPr>
      <w:r>
        <w:rPr>
          <w:rFonts w:ascii="Times New Roman"/>
          <w:b w:val="false"/>
          <w:i w:val="false"/>
          <w:color w:val="000000"/>
          <w:sz w:val="28"/>
        </w:rPr>
        <w:t xml:space="preserve">
      2) оқуға қабылдау мәселелері бойынша шағымдар мен арыздарды қарастырады; </w:t>
      </w:r>
    </w:p>
    <w:p>
      <w:pPr>
        <w:spacing w:after="0"/>
        <w:ind w:left="0"/>
        <w:jc w:val="both"/>
      </w:pPr>
      <w:r>
        <w:rPr>
          <w:rFonts w:ascii="Times New Roman"/>
          <w:b w:val="false"/>
          <w:i w:val="false"/>
          <w:color w:val="000000"/>
          <w:sz w:val="28"/>
        </w:rPr>
        <w:t xml:space="preserve">
      3) оқуға түсуге үміткерлердің тізімін жасайды; </w:t>
      </w:r>
    </w:p>
    <w:p>
      <w:pPr>
        <w:spacing w:after="0"/>
        <w:ind w:left="0"/>
        <w:jc w:val="both"/>
      </w:pPr>
      <w:r>
        <w:rPr>
          <w:rFonts w:ascii="Times New Roman"/>
          <w:b w:val="false"/>
          <w:i w:val="false"/>
          <w:color w:val="000000"/>
          <w:sz w:val="28"/>
        </w:rPr>
        <w:t xml:space="preserve">
      4) емтихандық комиссия жұмысының нәтижелерін ескере отырып, Академияның магистратурасы мен докторантурасына қабылдау туралы мәселені қарастырады; </w:t>
      </w:r>
    </w:p>
    <w:p>
      <w:pPr>
        <w:spacing w:after="0"/>
        <w:ind w:left="0"/>
        <w:jc w:val="both"/>
      </w:pPr>
      <w:r>
        <w:rPr>
          <w:rFonts w:ascii="Times New Roman"/>
          <w:b w:val="false"/>
          <w:i w:val="false"/>
          <w:color w:val="000000"/>
          <w:sz w:val="28"/>
        </w:rPr>
        <w:t xml:space="preserve">
      5) оқуға үміткерлерді қабылдау нәтижелерін талдайды және жұмысты бұдан әрі жетілдіру бойынша ұсыныстарды жинақтайды. </w:t>
      </w:r>
    </w:p>
    <w:bookmarkStart w:name="z24" w:id="21"/>
    <w:p>
      <w:pPr>
        <w:spacing w:after="0"/>
        <w:ind w:left="0"/>
        <w:jc w:val="both"/>
      </w:pPr>
      <w:r>
        <w:rPr>
          <w:rFonts w:ascii="Times New Roman"/>
          <w:b w:val="false"/>
          <w:i w:val="false"/>
          <w:color w:val="000000"/>
          <w:sz w:val="28"/>
        </w:rPr>
        <w:t xml:space="preserve">
      12. Қабылдау комиссиясының жұмысы жұмыс жоспарына сәйкес іске асырылады. Қабылдау комиссиясының отырыстары қажеттілікке байланысты жүргізіледі. </w:t>
      </w:r>
    </w:p>
    <w:bookmarkEnd w:id="21"/>
    <w:bookmarkStart w:name="z25" w:id="22"/>
    <w:p>
      <w:pPr>
        <w:spacing w:after="0"/>
        <w:ind w:left="0"/>
        <w:jc w:val="both"/>
      </w:pPr>
      <w:r>
        <w:rPr>
          <w:rFonts w:ascii="Times New Roman"/>
          <w:b w:val="false"/>
          <w:i w:val="false"/>
          <w:color w:val="000000"/>
          <w:sz w:val="28"/>
        </w:rPr>
        <w:t xml:space="preserve">
      13. Қабылдау комиссиясының шешімдері еркін нысандағы хаттамамен рәсімделеді және бекітілген құрамның кемінде үштен екісі болған жағдайда дауыстың қарапайым көпшілігімен қабылданады. </w:t>
      </w:r>
    </w:p>
    <w:bookmarkEnd w:id="22"/>
    <w:bookmarkStart w:name="z26" w:id="23"/>
    <w:p>
      <w:pPr>
        <w:spacing w:after="0"/>
        <w:ind w:left="0"/>
        <w:jc w:val="both"/>
      </w:pPr>
      <w:r>
        <w:rPr>
          <w:rFonts w:ascii="Times New Roman"/>
          <w:b w:val="false"/>
          <w:i w:val="false"/>
          <w:color w:val="000000"/>
          <w:sz w:val="28"/>
        </w:rPr>
        <w:t>
      14. Академияның магистратурасына оқуға түсетін үміткерлер қабылдау комиссиясына келесі құжаттарын жолдайды:</w:t>
      </w:r>
    </w:p>
    <w:bookmarkEnd w:id="23"/>
    <w:p>
      <w:pPr>
        <w:spacing w:after="0"/>
        <w:ind w:left="0"/>
        <w:jc w:val="both"/>
      </w:pPr>
      <w:r>
        <w:rPr>
          <w:rFonts w:ascii="Times New Roman"/>
          <w:b w:val="false"/>
          <w:i w:val="false"/>
          <w:color w:val="000000"/>
          <w:sz w:val="28"/>
        </w:rPr>
        <w:t xml:space="preserve">
      1) осы Ереженің 1-қосымшасына сәйкес нысан бойынша Академия ректорының атына баянат; </w:t>
      </w:r>
    </w:p>
    <w:p>
      <w:pPr>
        <w:spacing w:after="0"/>
        <w:ind w:left="0"/>
        <w:jc w:val="both"/>
      </w:pPr>
      <w:r>
        <w:rPr>
          <w:rFonts w:ascii="Times New Roman"/>
          <w:b w:val="false"/>
          <w:i w:val="false"/>
          <w:color w:val="000000"/>
          <w:sz w:val="28"/>
        </w:rPr>
        <w:t>
      2) жоғары білімі туралы құжат пен оның қосымшасының көшірмесі;</w:t>
      </w:r>
    </w:p>
    <w:p>
      <w:pPr>
        <w:spacing w:after="0"/>
        <w:ind w:left="0"/>
        <w:jc w:val="both"/>
      </w:pPr>
      <w:r>
        <w:rPr>
          <w:rFonts w:ascii="Times New Roman"/>
          <w:b w:val="false"/>
          <w:i w:val="false"/>
          <w:color w:val="000000"/>
          <w:sz w:val="28"/>
        </w:rPr>
        <w:t>
      3) осы Ереженің 22-тармағында көрсетілген бағдарламалар бойынша шет тілінен тест тапсырғаны туралы сертификатының (олар бар болған жағдайда) көшірмесі;</w:t>
      </w:r>
    </w:p>
    <w:p>
      <w:pPr>
        <w:spacing w:after="0"/>
        <w:ind w:left="0"/>
        <w:jc w:val="both"/>
      </w:pPr>
      <w:r>
        <w:rPr>
          <w:rFonts w:ascii="Times New Roman"/>
          <w:b w:val="false"/>
          <w:i w:val="false"/>
          <w:color w:val="000000"/>
          <w:sz w:val="28"/>
        </w:rPr>
        <w:t>
      4) 3х4 сантиметр мөлшеріндегі алты фотосурет;</w:t>
      </w:r>
    </w:p>
    <w:p>
      <w:pPr>
        <w:spacing w:after="0"/>
        <w:ind w:left="0"/>
        <w:jc w:val="both"/>
      </w:pPr>
      <w:r>
        <w:rPr>
          <w:rFonts w:ascii="Times New Roman"/>
          <w:b w:val="false"/>
          <w:i w:val="false"/>
          <w:color w:val="000000"/>
          <w:sz w:val="28"/>
        </w:rPr>
        <w:t>
      5) жеке басты куәландыратын құжат көшірмесі;</w:t>
      </w:r>
    </w:p>
    <w:p>
      <w:pPr>
        <w:spacing w:after="0"/>
        <w:ind w:left="0"/>
        <w:jc w:val="both"/>
      </w:pPr>
      <w:r>
        <w:rPr>
          <w:rFonts w:ascii="Times New Roman"/>
          <w:b w:val="false"/>
          <w:i w:val="false"/>
          <w:color w:val="000000"/>
          <w:sz w:val="28"/>
        </w:rPr>
        <w:t>
      6) ғылыми және ғылыми-әдістемелік жұмыстарының тізімі (олар бар болған жағдайда);</w:t>
      </w:r>
    </w:p>
    <w:p>
      <w:pPr>
        <w:spacing w:after="0"/>
        <w:ind w:left="0"/>
        <w:jc w:val="both"/>
      </w:pPr>
      <w:r>
        <w:rPr>
          <w:rFonts w:ascii="Times New Roman"/>
          <w:b w:val="false"/>
          <w:i w:val="false"/>
          <w:color w:val="000000"/>
          <w:sz w:val="28"/>
        </w:rPr>
        <w:t>
      7) соңғы қызмет кезеңі бойынша аттестациялық парақ;</w:t>
      </w:r>
    </w:p>
    <w:p>
      <w:pPr>
        <w:spacing w:after="0"/>
        <w:ind w:left="0"/>
        <w:jc w:val="both"/>
      </w:pPr>
      <w:r>
        <w:rPr>
          <w:rFonts w:ascii="Times New Roman"/>
          <w:b w:val="false"/>
          <w:i w:val="false"/>
          <w:color w:val="000000"/>
          <w:sz w:val="28"/>
        </w:rPr>
        <w:t>
      8) кадрларды тіркеу бойынша жеке парақ;</w:t>
      </w:r>
    </w:p>
    <w:p>
      <w:pPr>
        <w:spacing w:after="0"/>
        <w:ind w:left="0"/>
        <w:jc w:val="both"/>
      </w:pPr>
      <w:r>
        <w:rPr>
          <w:rFonts w:ascii="Times New Roman"/>
          <w:b w:val="false"/>
          <w:i w:val="false"/>
          <w:color w:val="000000"/>
          <w:sz w:val="28"/>
        </w:rPr>
        <w:t>
      9) шет тілі бойынша тестілеуден өту үшін төлемақы түбіртегінің түпнұсқасы.</w:t>
      </w:r>
    </w:p>
    <w:bookmarkStart w:name="z27" w:id="24"/>
    <w:p>
      <w:pPr>
        <w:spacing w:after="0"/>
        <w:ind w:left="0"/>
        <w:jc w:val="both"/>
      </w:pPr>
      <w:r>
        <w:rPr>
          <w:rFonts w:ascii="Times New Roman"/>
          <w:b w:val="false"/>
          <w:i w:val="false"/>
          <w:color w:val="000000"/>
          <w:sz w:val="28"/>
        </w:rPr>
        <w:t>
      15. Академияның докторантурасына оқуға түсетін үміткерлер қабылдау комиссиясына құжаттарын жолдайды:</w:t>
      </w:r>
    </w:p>
    <w:bookmarkEnd w:id="24"/>
    <w:p>
      <w:pPr>
        <w:spacing w:after="0"/>
        <w:ind w:left="0"/>
        <w:jc w:val="both"/>
      </w:pPr>
      <w:r>
        <w:rPr>
          <w:rFonts w:ascii="Times New Roman"/>
          <w:b w:val="false"/>
          <w:i w:val="false"/>
          <w:color w:val="000000"/>
          <w:sz w:val="28"/>
        </w:rPr>
        <w:t xml:space="preserve">
      1) осы Ереженің 14–тармағының 1), 3) – 9) тармақшаларында айтылған; </w:t>
      </w:r>
    </w:p>
    <w:p>
      <w:pPr>
        <w:spacing w:after="0"/>
        <w:ind w:left="0"/>
        <w:jc w:val="both"/>
      </w:pPr>
      <w:r>
        <w:rPr>
          <w:rFonts w:ascii="Times New Roman"/>
          <w:b w:val="false"/>
          <w:i w:val="false"/>
          <w:color w:val="000000"/>
          <w:sz w:val="28"/>
        </w:rPr>
        <w:t>
      2) жоғары және жоғары білімнен кейінгі білімі туралы құжаттардың көшірмесі;</w:t>
      </w:r>
    </w:p>
    <w:p>
      <w:pPr>
        <w:spacing w:after="0"/>
        <w:ind w:left="0"/>
        <w:jc w:val="both"/>
      </w:pPr>
      <w:r>
        <w:rPr>
          <w:rFonts w:ascii="Times New Roman"/>
          <w:b w:val="false"/>
          <w:i w:val="false"/>
          <w:color w:val="000000"/>
          <w:sz w:val="28"/>
        </w:rPr>
        <w:t>
      3) осы Ереженің 2-қосымшасына сәйкес нысан бойынша болжанатын отандық немесе шетелдік ғылыми кеңесшімен келісіліп жоспарланатын диссертациялық зерттеудің негіздемесі.</w:t>
      </w:r>
    </w:p>
    <w:bookmarkStart w:name="z28" w:id="25"/>
    <w:p>
      <w:pPr>
        <w:spacing w:after="0"/>
        <w:ind w:left="0"/>
        <w:jc w:val="both"/>
      </w:pPr>
      <w:r>
        <w:rPr>
          <w:rFonts w:ascii="Times New Roman"/>
          <w:b w:val="false"/>
          <w:i w:val="false"/>
          <w:color w:val="000000"/>
          <w:sz w:val="28"/>
        </w:rPr>
        <w:t xml:space="preserve">
      16. Қабылдау комиссиясының хатшысы үміткерге құжаттарды қабылдағаны туралы осы Ереженің 3-қосымшасына сәйкес нысанда қолхат береді. </w:t>
      </w:r>
    </w:p>
    <w:bookmarkEnd w:id="25"/>
    <w:bookmarkStart w:name="z29" w:id="26"/>
    <w:p>
      <w:pPr>
        <w:spacing w:after="0"/>
        <w:ind w:left="0"/>
        <w:jc w:val="both"/>
      </w:pPr>
      <w:r>
        <w:rPr>
          <w:rFonts w:ascii="Times New Roman"/>
          <w:b w:val="false"/>
          <w:i w:val="false"/>
          <w:color w:val="000000"/>
          <w:sz w:val="28"/>
        </w:rPr>
        <w:t xml:space="preserve">
      17. Үміткерлерден құжаттарды қабылдау осы Ереженің 14, 15- тармақтарына сәйкес болған жағдайда іске асырылады. </w:t>
      </w:r>
    </w:p>
    <w:bookmarkEnd w:id="26"/>
    <w:bookmarkStart w:name="z30" w:id="27"/>
    <w:p>
      <w:pPr>
        <w:spacing w:after="0"/>
        <w:ind w:left="0"/>
        <w:jc w:val="left"/>
      </w:pPr>
      <w:r>
        <w:rPr>
          <w:rFonts w:ascii="Times New Roman"/>
          <w:b/>
          <w:i w:val="false"/>
          <w:color w:val="000000"/>
        </w:rPr>
        <w:t xml:space="preserve"> 3-тарау. Түсу емтихандарын өткізу тәртібі</w:t>
      </w:r>
    </w:p>
    <w:bookmarkEnd w:id="27"/>
    <w:bookmarkStart w:name="z31" w:id="28"/>
    <w:p>
      <w:pPr>
        <w:spacing w:after="0"/>
        <w:ind w:left="0"/>
        <w:jc w:val="both"/>
      </w:pPr>
      <w:r>
        <w:rPr>
          <w:rFonts w:ascii="Times New Roman"/>
          <w:b w:val="false"/>
          <w:i w:val="false"/>
          <w:color w:val="000000"/>
          <w:sz w:val="28"/>
        </w:rPr>
        <w:t>
      18. Академияда магистратураға және докторантураға түсу емтихандарын жүргізу кезеңінде құрамы Академия ректорының бұйрығымен бекітілетін мамандықтар бойынша емтихан комиссиясы құрылады.</w:t>
      </w:r>
    </w:p>
    <w:bookmarkEnd w:id="28"/>
    <w:bookmarkStart w:name="z32" w:id="29"/>
    <w:p>
      <w:pPr>
        <w:spacing w:after="0"/>
        <w:ind w:left="0"/>
        <w:jc w:val="both"/>
      </w:pPr>
      <w:r>
        <w:rPr>
          <w:rFonts w:ascii="Times New Roman"/>
          <w:b w:val="false"/>
          <w:i w:val="false"/>
          <w:color w:val="000000"/>
          <w:sz w:val="28"/>
        </w:rPr>
        <w:t>
      19. Емтихан комиссиясы мамандық бойынша емтиханды жүргізу үшін құрылады және құрамы төрағадан, комиссия хатшысынан және комиссияның кемінде үш мүшесінен тұрады, олардың екеуі бейіні бойынша доктор немесе заң ғылымдарының докторы болуы қажет. Емтихан комиссиясының төрағасы Академия ректорының бұйрығымен бекітіледі.</w:t>
      </w:r>
    </w:p>
    <w:bookmarkEnd w:id="29"/>
    <w:p>
      <w:pPr>
        <w:spacing w:after="0"/>
        <w:ind w:left="0"/>
        <w:jc w:val="both"/>
      </w:pPr>
      <w:r>
        <w:rPr>
          <w:rFonts w:ascii="Times New Roman"/>
          <w:b w:val="false"/>
          <w:i w:val="false"/>
          <w:color w:val="000000"/>
          <w:sz w:val="28"/>
        </w:rPr>
        <w:t>
      Емтихандарды қабылдау нәтижелері бойынша емтихан комиссиясы еркін нысанда хаттама толтырады, хаттамаға емтихан комиссиясының мүшелері қол қояды.</w:t>
      </w:r>
    </w:p>
    <w:bookmarkStart w:name="z33" w:id="30"/>
    <w:p>
      <w:pPr>
        <w:spacing w:after="0"/>
        <w:ind w:left="0"/>
        <w:jc w:val="both"/>
      </w:pPr>
      <w:r>
        <w:rPr>
          <w:rFonts w:ascii="Times New Roman"/>
          <w:b w:val="false"/>
          <w:i w:val="false"/>
          <w:color w:val="000000"/>
          <w:sz w:val="28"/>
        </w:rPr>
        <w:t>
      20. Академияға магистратураға және докторантураға түсетін үміткерлер келесі түсу емтихандарын тапсырады:</w:t>
      </w:r>
    </w:p>
    <w:bookmarkEnd w:id="30"/>
    <w:p>
      <w:pPr>
        <w:spacing w:after="0"/>
        <w:ind w:left="0"/>
        <w:jc w:val="both"/>
      </w:pPr>
      <w:r>
        <w:rPr>
          <w:rFonts w:ascii="Times New Roman"/>
          <w:b w:val="false"/>
          <w:i w:val="false"/>
          <w:color w:val="000000"/>
          <w:sz w:val="28"/>
        </w:rPr>
        <w:t>
      1) шетел тілінен (таңдауы бойынша ағылшын, неміс, француз тілі).</w:t>
      </w:r>
    </w:p>
    <w:p>
      <w:pPr>
        <w:spacing w:after="0"/>
        <w:ind w:left="0"/>
        <w:jc w:val="both"/>
      </w:pPr>
      <w:r>
        <w:rPr>
          <w:rFonts w:ascii="Times New Roman"/>
          <w:b w:val="false"/>
          <w:i w:val="false"/>
          <w:color w:val="000000"/>
          <w:sz w:val="28"/>
        </w:rPr>
        <w:t>
      2) мамандығы бойынша.</w:t>
      </w:r>
    </w:p>
    <w:p>
      <w:pPr>
        <w:spacing w:after="0"/>
        <w:ind w:left="0"/>
        <w:jc w:val="both"/>
      </w:pPr>
      <w:r>
        <w:rPr>
          <w:rFonts w:ascii="Times New Roman"/>
          <w:b w:val="false"/>
          <w:i w:val="false"/>
          <w:color w:val="000000"/>
          <w:sz w:val="28"/>
        </w:rPr>
        <w:t xml:space="preserve">
      Мамандығы бойынша емтиханға шетел тілінен кемінде 30 балл алған үміткерлер жіберіледі. </w:t>
      </w:r>
    </w:p>
    <w:bookmarkStart w:name="z34" w:id="31"/>
    <w:p>
      <w:pPr>
        <w:spacing w:after="0"/>
        <w:ind w:left="0"/>
        <w:jc w:val="both"/>
      </w:pPr>
      <w:r>
        <w:rPr>
          <w:rFonts w:ascii="Times New Roman"/>
          <w:b w:val="false"/>
          <w:i w:val="false"/>
          <w:color w:val="000000"/>
          <w:sz w:val="28"/>
        </w:rPr>
        <w:t xml:space="preserve">
      21. Магистратураға түсу емтихандарының бағдарламалары жоғары білім пәндері бойынша үлгілік білім беру бағдарламалары негізінде жасалады. </w:t>
      </w:r>
    </w:p>
    <w:bookmarkEnd w:id="31"/>
    <w:p>
      <w:pPr>
        <w:spacing w:after="0"/>
        <w:ind w:left="0"/>
        <w:jc w:val="both"/>
      </w:pPr>
      <w:r>
        <w:rPr>
          <w:rFonts w:ascii="Times New Roman"/>
          <w:b w:val="false"/>
          <w:i w:val="false"/>
          <w:color w:val="000000"/>
          <w:sz w:val="28"/>
        </w:rPr>
        <w:t xml:space="preserve">
      Докторантураға түсу емтихандарының бағдарламалары магистратураның кәсіби оқу бағдарламалары негізінде жасалады. </w:t>
      </w:r>
    </w:p>
    <w:bookmarkStart w:name="z35" w:id="32"/>
    <w:p>
      <w:pPr>
        <w:spacing w:after="0"/>
        <w:ind w:left="0"/>
        <w:jc w:val="both"/>
      </w:pPr>
      <w:r>
        <w:rPr>
          <w:rFonts w:ascii="Times New Roman"/>
          <w:b w:val="false"/>
          <w:i w:val="false"/>
          <w:color w:val="000000"/>
          <w:sz w:val="28"/>
        </w:rPr>
        <w:t>
      22. Шетел тілдерін Жалпыевропалық құзіреттілікке (стандарттарға) сәйкес меңгерген, шет тілдерді меңгергендігін куәландыратын халықаралық сертификаттары бар оқуға түсетін үміткерлер магистратураға және докторантураға шетел тілі бойынша мынадай емтихандардан босатылады:</w:t>
      </w:r>
    </w:p>
    <w:bookmarkEnd w:id="32"/>
    <w:p>
      <w:pPr>
        <w:spacing w:after="0"/>
        <w:ind w:left="0"/>
        <w:jc w:val="both"/>
      </w:pPr>
      <w:r>
        <w:rPr>
          <w:rFonts w:ascii="Times New Roman"/>
          <w:b w:val="false"/>
          <w:i w:val="false"/>
          <w:color w:val="000000"/>
          <w:sz w:val="28"/>
        </w:rPr>
        <w:t>
      Ағылшын тілі: Test of English as a Foreign Language Institutional Testing Programm (TOEFL ITP – кемінде 337 балл), Test of English as a Foreign Language Institutional Testing Programm Internet-based Test (TOEFL IBT, шекті балл – кемінде 60), (TOEFL, шекті балл - кемінде 500 балл), International English Language Tests System (IELTS, шекті балл – кемінде 5.0);</w:t>
      </w:r>
    </w:p>
    <w:p>
      <w:pPr>
        <w:spacing w:after="0"/>
        <w:ind w:left="0"/>
        <w:jc w:val="both"/>
      </w:pPr>
      <w:r>
        <w:rPr>
          <w:rFonts w:ascii="Times New Roman"/>
          <w:b w:val="false"/>
          <w:i w:val="false"/>
          <w:color w:val="000000"/>
          <w:sz w:val="28"/>
        </w:rPr>
        <w:t>
      Неміс тілі: Deutsche Sprachprufung fur den Hochschulzugang (DSH, Niveau В2/В2 деңгейі), TestDaF-Prufung (Niveau В2/В2 деңгейі);</w:t>
      </w:r>
    </w:p>
    <w:p>
      <w:pPr>
        <w:spacing w:after="0"/>
        <w:ind w:left="0"/>
        <w:jc w:val="both"/>
      </w:pPr>
      <w:r>
        <w:rPr>
          <w:rFonts w:ascii="Times New Roman"/>
          <w:b w:val="false"/>
          <w:i w:val="false"/>
          <w:color w:val="000000"/>
          <w:sz w:val="28"/>
        </w:rPr>
        <w:t>
      Француз тілі: Test de Francais International™ (TFI – оқу және тыңдалым секциялары бойынша B1 деңгейден төмен емес), Diplome d'Etudes en Langue francaisе (DELF, В1 деңгейі), Diplome Approfondi de Langue francaisе (DALF, С1 деңгейі), Тest de connaissance du francais (TCF – кемінде 300 балл).</w:t>
      </w:r>
    </w:p>
    <w:bookmarkStart w:name="z36" w:id="33"/>
    <w:p>
      <w:pPr>
        <w:spacing w:after="0"/>
        <w:ind w:left="0"/>
        <w:jc w:val="both"/>
      </w:pPr>
      <w:r>
        <w:rPr>
          <w:rFonts w:ascii="Times New Roman"/>
          <w:b w:val="false"/>
          <w:i w:val="false"/>
          <w:color w:val="000000"/>
          <w:sz w:val="28"/>
        </w:rPr>
        <w:t>
      23. Шет тiлдерi бойынша түсу емтихандары Қазақстан Республикасы Бiлiм және ғылым министрлiгiнің Ұлттық тестiлеу орталығы әзірлеген технология бойынша жүргізіледі.</w:t>
      </w:r>
    </w:p>
    <w:bookmarkEnd w:id="33"/>
    <w:bookmarkStart w:name="z37" w:id="34"/>
    <w:p>
      <w:pPr>
        <w:spacing w:after="0"/>
        <w:ind w:left="0"/>
        <w:jc w:val="both"/>
      </w:pPr>
      <w:r>
        <w:rPr>
          <w:rFonts w:ascii="Times New Roman"/>
          <w:b w:val="false"/>
          <w:i w:val="false"/>
          <w:color w:val="000000"/>
          <w:sz w:val="28"/>
        </w:rPr>
        <w:t>
      24. Магистратураға және докторантураға түсушілер үшін мамандық бойынша емтихан алдыңғы білім деңгейінің кәсіби оқу бағдарламалары көлемінде жүргізіледі. Мамандық бойынша емтихан қабылдау түрін Академия дербес анықтайды.</w:t>
      </w:r>
    </w:p>
    <w:bookmarkEnd w:id="34"/>
    <w:bookmarkStart w:name="z38" w:id="35"/>
    <w:p>
      <w:pPr>
        <w:spacing w:after="0"/>
        <w:ind w:left="0"/>
        <w:jc w:val="both"/>
      </w:pPr>
      <w:r>
        <w:rPr>
          <w:rFonts w:ascii="Times New Roman"/>
          <w:b w:val="false"/>
          <w:i w:val="false"/>
          <w:color w:val="000000"/>
          <w:sz w:val="28"/>
        </w:rPr>
        <w:t>
      25. Түсу емтихандарын қайта тапсыруға рұқсат етілмейді.</w:t>
      </w:r>
    </w:p>
    <w:bookmarkEnd w:id="35"/>
    <w:bookmarkStart w:name="z39" w:id="36"/>
    <w:p>
      <w:pPr>
        <w:spacing w:after="0"/>
        <w:ind w:left="0"/>
        <w:jc w:val="both"/>
      </w:pPr>
      <w:r>
        <w:rPr>
          <w:rFonts w:ascii="Times New Roman"/>
          <w:b w:val="false"/>
          <w:i w:val="false"/>
          <w:color w:val="000000"/>
          <w:sz w:val="28"/>
        </w:rPr>
        <w:t>
      26. Магистратураға және докторантураға түсу емтихандарын жүргізу кезінде бірыңғай талаптардың сақталуын қамтамасыз ету және даулы мәселелерді шешу мақсатында төрағадан және кем дегенде комиссияның екі мүшесінен тұратын апелляциялық комиссия құрылады.</w:t>
      </w:r>
    </w:p>
    <w:bookmarkEnd w:id="36"/>
    <w:p>
      <w:pPr>
        <w:spacing w:after="0"/>
        <w:ind w:left="0"/>
        <w:jc w:val="both"/>
      </w:pPr>
      <w:r>
        <w:rPr>
          <w:rFonts w:ascii="Times New Roman"/>
          <w:b w:val="false"/>
          <w:i w:val="false"/>
          <w:color w:val="000000"/>
          <w:sz w:val="28"/>
        </w:rPr>
        <w:t>
      Апелляциялық комиссияның құрамы Академия ректорының бұйрығымен бекітіледі.</w:t>
      </w:r>
    </w:p>
    <w:p>
      <w:pPr>
        <w:spacing w:after="0"/>
        <w:ind w:left="0"/>
        <w:jc w:val="both"/>
      </w:pPr>
      <w:r>
        <w:rPr>
          <w:rFonts w:ascii="Times New Roman"/>
          <w:b w:val="false"/>
          <w:i w:val="false"/>
          <w:color w:val="000000"/>
          <w:sz w:val="28"/>
        </w:rPr>
        <w:t>
      Апелляциялық комиссия магистратураға, докторантураға оқуға түсетін үміткерлердің, емтихан материалдарының мазмұнымен, сонымен қатар техникалық себептерге байланысты түсу емтихандарының нәтижелерімен келіспейтін арыздарды қабылдайды және қарайды.</w:t>
      </w:r>
    </w:p>
    <w:bookmarkStart w:name="z40" w:id="37"/>
    <w:p>
      <w:pPr>
        <w:spacing w:after="0"/>
        <w:ind w:left="0"/>
        <w:jc w:val="both"/>
      </w:pPr>
      <w:r>
        <w:rPr>
          <w:rFonts w:ascii="Times New Roman"/>
          <w:b w:val="false"/>
          <w:i w:val="false"/>
          <w:color w:val="000000"/>
          <w:sz w:val="28"/>
        </w:rPr>
        <w:t xml:space="preserve">
      27. Магистратураға немесе докторантураға оқуға түсетін үміткер апелляциялық комиссия төрағасының атына түсу емтиханының нәтижелерi жарияланғаннан кейiнгі келесi күнгi сағат 13:00-ге дейiн апелляцияға өтiнiш береді және апелляциялық комиссия өтiнiшті берген күннен бастап бiр күн iшiнде қарастырады. </w:t>
      </w:r>
    </w:p>
    <w:bookmarkEnd w:id="37"/>
    <w:bookmarkStart w:name="z41" w:id="38"/>
    <w:p>
      <w:pPr>
        <w:spacing w:after="0"/>
        <w:ind w:left="0"/>
        <w:jc w:val="both"/>
      </w:pPr>
      <w:r>
        <w:rPr>
          <w:rFonts w:ascii="Times New Roman"/>
          <w:b w:val="false"/>
          <w:i w:val="false"/>
          <w:color w:val="000000"/>
          <w:sz w:val="28"/>
        </w:rPr>
        <w:t>
      28. Апелляциялық комиссияның шешімі комиссия мүшелерінің жалпы санының көпшілік дауысымен қабылданады. Дауыстар тең болған жағдайда комиссия төрағасының дауысы шешуші болып табылады. Апелляциялық комиссияның жұмысы төраға және барлық комиссия мүшелері қол қойған еркін нысандағы хаттамамен ресімделеді.</w:t>
      </w:r>
    </w:p>
    <w:bookmarkEnd w:id="38"/>
    <w:bookmarkStart w:name="z42" w:id="39"/>
    <w:p>
      <w:pPr>
        <w:spacing w:after="0"/>
        <w:ind w:left="0"/>
        <w:jc w:val="both"/>
      </w:pPr>
      <w:r>
        <w:rPr>
          <w:rFonts w:ascii="Times New Roman"/>
          <w:b w:val="false"/>
          <w:i w:val="false"/>
          <w:color w:val="000000"/>
          <w:sz w:val="28"/>
        </w:rPr>
        <w:t xml:space="preserve">
      29. Емтихан және апелляция комиссияларының хаттамалары отырыс өткізілген кезден бір жұмыс күні ішінде Академияның қабылдау комиссиясына беріледі. </w:t>
      </w:r>
    </w:p>
    <w:bookmarkEnd w:id="39"/>
    <w:bookmarkStart w:name="z43" w:id="40"/>
    <w:p>
      <w:pPr>
        <w:spacing w:after="0"/>
        <w:ind w:left="0"/>
        <w:jc w:val="left"/>
      </w:pPr>
      <w:r>
        <w:rPr>
          <w:rFonts w:ascii="Times New Roman"/>
          <w:b/>
          <w:i w:val="false"/>
          <w:color w:val="000000"/>
        </w:rPr>
        <w:t xml:space="preserve"> 4-тарау. Магистратураға және докторантураға қабылдау тәртібі</w:t>
      </w:r>
    </w:p>
    <w:bookmarkEnd w:id="40"/>
    <w:bookmarkStart w:name="z44" w:id="41"/>
    <w:p>
      <w:pPr>
        <w:spacing w:after="0"/>
        <w:ind w:left="0"/>
        <w:jc w:val="both"/>
      </w:pPr>
      <w:r>
        <w:rPr>
          <w:rFonts w:ascii="Times New Roman"/>
          <w:b w:val="false"/>
          <w:i w:val="false"/>
          <w:color w:val="000000"/>
          <w:sz w:val="28"/>
        </w:rPr>
        <w:t>
      30. Магистратураға, докторантураға оқуға мамандық бойынша емтихан нәтижесі ең жоғарғы балл (осы Ереженің 4-қосымшасына сәйкес бағалаудың 100 балдық шкаласы бойынша) жинаған үміткерлер қабылданады.</w:t>
      </w:r>
    </w:p>
    <w:bookmarkEnd w:id="41"/>
    <w:bookmarkStart w:name="z45" w:id="42"/>
    <w:p>
      <w:pPr>
        <w:spacing w:after="0"/>
        <w:ind w:left="0"/>
        <w:jc w:val="both"/>
      </w:pPr>
      <w:r>
        <w:rPr>
          <w:rFonts w:ascii="Times New Roman"/>
          <w:b w:val="false"/>
          <w:i w:val="false"/>
          <w:color w:val="000000"/>
          <w:sz w:val="28"/>
        </w:rPr>
        <w:t xml:space="preserve">
      31. Балл жиынтығы тең болған жағдайда құқық қорғау қызметінде жұмыс өтілі жоғары үміткерлер басым құқыққа ие болады. Одан кейін таңдап алынған бейініне сәйкес келетін ғылыми жетістіктері есепке алынады: ғылыми жарияланымдары, оның ішінде рейтингісі жоғары ғылыми басылымдардағы; ғылыми зерттемелері туралы куәліктер; ғылыми стипендиялар, гранттар берілгендігі туралы сертификаттар; ғылыми конференцияларға және конкурстарға қатысқаны үшін берілген грамоталар немесе дипломдар. </w:t>
      </w:r>
    </w:p>
    <w:bookmarkEnd w:id="42"/>
    <w:bookmarkStart w:name="z46" w:id="43"/>
    <w:p>
      <w:pPr>
        <w:spacing w:after="0"/>
        <w:ind w:left="0"/>
        <w:jc w:val="both"/>
      </w:pPr>
      <w:r>
        <w:rPr>
          <w:rFonts w:ascii="Times New Roman"/>
          <w:b w:val="false"/>
          <w:i w:val="false"/>
          <w:color w:val="000000"/>
          <w:sz w:val="28"/>
        </w:rPr>
        <w:t>
      32. Қабылдау комиссиясының хаттамасы негізінде Академия ректоры магистратураға және докторантураға қабылдау туралы бұйрық шығарады.</w:t>
      </w:r>
    </w:p>
    <w:bookmarkEnd w:id="43"/>
    <w:bookmarkStart w:name="z47" w:id="44"/>
    <w:p>
      <w:pPr>
        <w:spacing w:after="0"/>
        <w:ind w:left="0"/>
        <w:jc w:val="both"/>
      </w:pPr>
      <w:r>
        <w:rPr>
          <w:rFonts w:ascii="Times New Roman"/>
          <w:b w:val="false"/>
          <w:i w:val="false"/>
          <w:color w:val="000000"/>
          <w:sz w:val="28"/>
        </w:rPr>
        <w:t xml:space="preserve">
      33. Академия магистратураға және докторантураға қабылданған қызметкерлермен осы Ереженің 5-қосымшасына сәйкес нысан бойынша білім беру қызметтерін көрсету жөнінде келісім-шарт жасасады. </w:t>
      </w:r>
    </w:p>
    <w:bookmarkEnd w:id="44"/>
    <w:bookmarkStart w:name="z48" w:id="45"/>
    <w:p>
      <w:pPr>
        <w:spacing w:after="0"/>
        <w:ind w:left="0"/>
        <w:jc w:val="both"/>
      </w:pPr>
      <w:r>
        <w:rPr>
          <w:rFonts w:ascii="Times New Roman"/>
          <w:b w:val="false"/>
          <w:i w:val="false"/>
          <w:color w:val="000000"/>
          <w:sz w:val="28"/>
        </w:rPr>
        <w:t>
      34. Қабылдау комиссиясы жұмысын аяқтаған соң Қазақстан Республикасының Бас прокуратурасына қабылдау нәтижелері бойынша қорытынды есепті, сонымен қатар Академияның магистратурасына және докторантурасына қабылдау туралы бұйрықтардың көшiрмелерiн жолдайды.</w:t>
      </w:r>
    </w:p>
    <w:bookmarkEnd w:id="45"/>
    <w:bookmarkStart w:name="z49" w:id="46"/>
    <w:p>
      <w:pPr>
        <w:spacing w:after="0"/>
        <w:ind w:left="0"/>
        <w:jc w:val="both"/>
      </w:pPr>
      <w:r>
        <w:rPr>
          <w:rFonts w:ascii="Times New Roman"/>
          <w:b w:val="false"/>
          <w:i w:val="false"/>
          <w:color w:val="000000"/>
          <w:sz w:val="28"/>
        </w:rPr>
        <w:t>
      35. Осы Ережеде реттелмеген мәселелерді қабылдау комиссиясы Қазақстан Республикасының Заңдарында белгіленген тәртіпте шешеді.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білімнен кейінгі кәсіби</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 Құқық қорғау</w:t>
            </w:r>
            <w:r>
              <w:br/>
            </w:r>
            <w:r>
              <w:rPr>
                <w:rFonts w:ascii="Times New Roman"/>
                <w:b w:val="false"/>
                <w:i w:val="false"/>
                <w:color w:val="000000"/>
                <w:sz w:val="20"/>
              </w:rPr>
              <w:t>органдары академиясына</w:t>
            </w:r>
            <w:r>
              <w:br/>
            </w:r>
            <w:r>
              <w:rPr>
                <w:rFonts w:ascii="Times New Roman"/>
                <w:b w:val="false"/>
                <w:i w:val="false"/>
                <w:color w:val="000000"/>
                <w:sz w:val="20"/>
              </w:rPr>
              <w:t>Оқуға қабылдау ережелеріне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жанындағы </w:t>
      </w:r>
    </w:p>
    <w:p>
      <w:pPr>
        <w:spacing w:after="0"/>
        <w:ind w:left="0"/>
        <w:jc w:val="both"/>
      </w:pPr>
      <w:r>
        <w:rPr>
          <w:rFonts w:ascii="Times New Roman"/>
          <w:b w:val="false"/>
          <w:i w:val="false"/>
          <w:color w:val="000000"/>
          <w:sz w:val="28"/>
        </w:rPr>
        <w:t xml:space="preserve">
      Құқық қорғау органдары </w:t>
      </w:r>
    </w:p>
    <w:p>
      <w:pPr>
        <w:spacing w:after="0"/>
        <w:ind w:left="0"/>
        <w:jc w:val="both"/>
      </w:pPr>
      <w:r>
        <w:rPr>
          <w:rFonts w:ascii="Times New Roman"/>
          <w:b w:val="false"/>
          <w:i w:val="false"/>
          <w:color w:val="000000"/>
          <w:sz w:val="28"/>
        </w:rPr>
        <w:t xml:space="preserve">
      академиясының ректоры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(ректордың Т.А.Ж. (ол бар болған жағдайда)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(оқуға түсуге үміткердің Т.А.Ж.</w:t>
      </w:r>
    </w:p>
    <w:p>
      <w:pPr>
        <w:spacing w:after="0"/>
        <w:ind w:left="0"/>
        <w:jc w:val="both"/>
      </w:pPr>
      <w:r>
        <w:rPr>
          <w:rFonts w:ascii="Times New Roman"/>
          <w:b w:val="false"/>
          <w:i w:val="false"/>
          <w:color w:val="000000"/>
          <w:sz w:val="28"/>
        </w:rPr>
        <w:t>
      (ол бар болған жағдайда),</w:t>
      </w:r>
    </w:p>
    <w:p>
      <w:pPr>
        <w:spacing w:after="0"/>
        <w:ind w:left="0"/>
        <w:jc w:val="both"/>
      </w:pPr>
      <w:r>
        <w:rPr>
          <w:rFonts w:ascii="Times New Roman"/>
          <w:b w:val="false"/>
          <w:i w:val="false"/>
          <w:color w:val="000000"/>
          <w:sz w:val="28"/>
        </w:rPr>
        <w:t xml:space="preserve">
      сыныптық шені/біліктілік </w:t>
      </w:r>
    </w:p>
    <w:p>
      <w:pPr>
        <w:spacing w:after="0"/>
        <w:ind w:left="0"/>
        <w:jc w:val="both"/>
      </w:pPr>
      <w:r>
        <w:rPr>
          <w:rFonts w:ascii="Times New Roman"/>
          <w:b w:val="false"/>
          <w:i w:val="false"/>
          <w:color w:val="000000"/>
          <w:sz w:val="28"/>
        </w:rPr>
        <w:t xml:space="preserve">
      сыныбы/арнайы атағы, лауазымы, </w:t>
      </w:r>
    </w:p>
    <w:p>
      <w:pPr>
        <w:spacing w:after="0"/>
        <w:ind w:left="0"/>
        <w:jc w:val="both"/>
      </w:pPr>
      <w:r>
        <w:rPr>
          <w:rFonts w:ascii="Times New Roman"/>
          <w:b w:val="false"/>
          <w:i w:val="false"/>
          <w:color w:val="000000"/>
          <w:sz w:val="28"/>
        </w:rPr>
        <w:t xml:space="preserve">
      телефоны) </w:t>
      </w:r>
    </w:p>
    <w:bookmarkStart w:name="z51" w:id="47"/>
    <w:p>
      <w:pPr>
        <w:spacing w:after="0"/>
        <w:ind w:left="0"/>
        <w:jc w:val="left"/>
      </w:pPr>
      <w:r>
        <w:rPr>
          <w:rFonts w:ascii="Times New Roman"/>
          <w:b/>
          <w:i w:val="false"/>
          <w:color w:val="000000"/>
        </w:rPr>
        <w:t xml:space="preserve"> Баянат</w:t>
      </w:r>
    </w:p>
    <w:bookmarkEnd w:id="47"/>
    <w:p>
      <w:pPr>
        <w:spacing w:after="0"/>
        <w:ind w:left="0"/>
        <w:jc w:val="both"/>
      </w:pPr>
      <w:r>
        <w:rPr>
          <w:rFonts w:ascii="Times New Roman"/>
          <w:b w:val="false"/>
          <w:i w:val="false"/>
          <w:color w:val="000000"/>
          <w:sz w:val="28"/>
        </w:rPr>
        <w:t>
      Сізден Қазақстан Республикасы Бас прокуратурасының жанындағы Құқық қорғау</w:t>
      </w:r>
    </w:p>
    <w:p>
      <w:pPr>
        <w:spacing w:after="0"/>
        <w:ind w:left="0"/>
        <w:jc w:val="both"/>
      </w:pPr>
      <w:r>
        <w:rPr>
          <w:rFonts w:ascii="Times New Roman"/>
          <w:b w:val="false"/>
          <w:i w:val="false"/>
          <w:color w:val="000000"/>
          <w:sz w:val="28"/>
        </w:rPr>
        <w:t>
      органдары академиясының ________________________________________________________</w:t>
      </w:r>
    </w:p>
    <w:p>
      <w:pPr>
        <w:spacing w:after="0"/>
        <w:ind w:left="0"/>
        <w:jc w:val="both"/>
      </w:pPr>
      <w:r>
        <w:rPr>
          <w:rFonts w:ascii="Times New Roman"/>
          <w:b w:val="false"/>
          <w:i w:val="false"/>
          <w:color w:val="000000"/>
          <w:sz w:val="28"/>
        </w:rPr>
        <w:t xml:space="preserve">
                                      (шифр және мамандық атауы) </w:t>
      </w:r>
    </w:p>
    <w:p>
      <w:pPr>
        <w:spacing w:after="0"/>
        <w:ind w:left="0"/>
        <w:jc w:val="both"/>
      </w:pPr>
      <w:r>
        <w:rPr>
          <w:rFonts w:ascii="Times New Roman"/>
          <w:b w:val="false"/>
          <w:i w:val="false"/>
          <w:color w:val="000000"/>
          <w:sz w:val="28"/>
        </w:rPr>
        <w:t>
      мамандығы бойынша магистратурасына/ PhD докторантурасына (керегінің астын сызу) оқуға</w:t>
      </w:r>
    </w:p>
    <w:p>
      <w:pPr>
        <w:spacing w:after="0"/>
        <w:ind w:left="0"/>
        <w:jc w:val="both"/>
      </w:pPr>
      <w:r>
        <w:rPr>
          <w:rFonts w:ascii="Times New Roman"/>
          <w:b w:val="false"/>
          <w:i w:val="false"/>
          <w:color w:val="000000"/>
          <w:sz w:val="28"/>
        </w:rPr>
        <w:t>
      түсу үшін оқуға түсу емтихандарын тапсыруға рұқсат беруіңізді сұраймын, шет тілі бойынша</w:t>
      </w:r>
    </w:p>
    <w:p>
      <w:pPr>
        <w:spacing w:after="0"/>
        <w:ind w:left="0"/>
        <w:jc w:val="both"/>
      </w:pPr>
      <w:r>
        <w:rPr>
          <w:rFonts w:ascii="Times New Roman"/>
          <w:b w:val="false"/>
          <w:i w:val="false"/>
          <w:color w:val="000000"/>
          <w:sz w:val="28"/>
        </w:rPr>
        <w:t>
      емтихан тапсыру тілі ___________________.</w:t>
      </w:r>
    </w:p>
    <w:p>
      <w:pPr>
        <w:spacing w:after="0"/>
        <w:ind w:left="0"/>
        <w:jc w:val="both"/>
      </w:pPr>
      <w:r>
        <w:rPr>
          <w:rFonts w:ascii="Times New Roman"/>
          <w:b w:val="false"/>
          <w:i w:val="false"/>
          <w:color w:val="000000"/>
          <w:sz w:val="28"/>
        </w:rPr>
        <w:t>
                   (емтихан тапсыру тілі)</w:t>
      </w:r>
    </w:p>
    <w:p>
      <w:pPr>
        <w:spacing w:after="0"/>
        <w:ind w:left="0"/>
        <w:jc w:val="both"/>
      </w:pPr>
      <w:r>
        <w:rPr>
          <w:rFonts w:ascii="Times New Roman"/>
          <w:b w:val="false"/>
          <w:i w:val="false"/>
          <w:color w:val="000000"/>
          <w:sz w:val="28"/>
        </w:rPr>
        <w:t>
                                                          оқуға түсуге үміткердің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Үміткерді магистратураға немесе докторантураға </w:t>
      </w:r>
    </w:p>
    <w:p>
      <w:pPr>
        <w:spacing w:after="0"/>
        <w:ind w:left="0"/>
        <w:jc w:val="both"/>
      </w:pPr>
      <w:r>
        <w:rPr>
          <w:rFonts w:ascii="Times New Roman"/>
          <w:b w:val="false"/>
          <w:i w:val="false"/>
          <w:color w:val="000000"/>
          <w:sz w:val="28"/>
        </w:rPr>
        <w:t>
      оқуға жіберуші орган жетекшісінің келісім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білімнен кейінгі кәсіби</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 Құқық қорғау</w:t>
            </w:r>
            <w:r>
              <w:br/>
            </w:r>
            <w:r>
              <w:rPr>
                <w:rFonts w:ascii="Times New Roman"/>
                <w:b w:val="false"/>
                <w:i w:val="false"/>
                <w:color w:val="000000"/>
                <w:sz w:val="20"/>
              </w:rPr>
              <w:t>органдары академиясына</w:t>
            </w:r>
            <w:r>
              <w:br/>
            </w:r>
            <w:r>
              <w:rPr>
                <w:rFonts w:ascii="Times New Roman"/>
                <w:b w:val="false"/>
                <w:i w:val="false"/>
                <w:color w:val="000000"/>
                <w:sz w:val="20"/>
              </w:rPr>
              <w:t>Оқуға қабылдау ережелеріне</w:t>
            </w:r>
            <w:r>
              <w:br/>
            </w:r>
            <w:r>
              <w:rPr>
                <w:rFonts w:ascii="Times New Roman"/>
                <w:b w:val="false"/>
                <w:i w:val="false"/>
                <w:color w:val="000000"/>
                <w:sz w:val="20"/>
              </w:rPr>
              <w:t>2-Қосымша</w:t>
            </w:r>
          </w:p>
        </w:tc>
      </w:tr>
    </w:tbl>
    <w:bookmarkStart w:name="z53" w:id="48"/>
    <w:p>
      <w:pPr>
        <w:spacing w:after="0"/>
        <w:ind w:left="0"/>
        <w:jc w:val="left"/>
      </w:pPr>
      <w:r>
        <w:rPr>
          <w:rFonts w:ascii="Times New Roman"/>
          <w:b/>
          <w:i w:val="false"/>
          <w:color w:val="000000"/>
        </w:rPr>
        <w:t xml:space="preserve"> Жоспарланатын диссертациялық зерттеу бойынша негіздеме</w:t>
      </w:r>
    </w:p>
    <w:bookmarkEnd w:id="48"/>
    <w:p>
      <w:pPr>
        <w:spacing w:after="0"/>
        <w:ind w:left="0"/>
        <w:jc w:val="both"/>
      </w:pPr>
      <w:r>
        <w:rPr>
          <w:rFonts w:ascii="Times New Roman"/>
          <w:b w:val="false"/>
          <w:i w:val="false"/>
          <w:color w:val="000000"/>
          <w:sz w:val="28"/>
        </w:rPr>
        <w:t>
      1. Оқуға түсуге үміткердің тегі, аты және әкесінің аты (ол бар болған жағдайда),</w:t>
      </w:r>
    </w:p>
    <w:p>
      <w:pPr>
        <w:spacing w:after="0"/>
        <w:ind w:left="0"/>
        <w:jc w:val="both"/>
      </w:pPr>
      <w:r>
        <w:rPr>
          <w:rFonts w:ascii="Times New Roman"/>
          <w:b w:val="false"/>
          <w:i w:val="false"/>
          <w:color w:val="000000"/>
          <w:sz w:val="28"/>
        </w:rPr>
        <w:t>
      сыныптық шені/біліктілік сыныбы/арнайы атағы, лауазымы.</w:t>
      </w:r>
    </w:p>
    <w:p>
      <w:pPr>
        <w:spacing w:after="0"/>
        <w:ind w:left="0"/>
        <w:jc w:val="both"/>
      </w:pPr>
      <w:r>
        <w:rPr>
          <w:rFonts w:ascii="Times New Roman"/>
          <w:b w:val="false"/>
          <w:i w:val="false"/>
          <w:color w:val="000000"/>
          <w:sz w:val="28"/>
        </w:rPr>
        <w:t>
      2. Болжамды отандық кеңесшінің тегі, аты және әкесінің аты (ол бар болған жағдайда),</w:t>
      </w:r>
    </w:p>
    <w:p>
      <w:pPr>
        <w:spacing w:after="0"/>
        <w:ind w:left="0"/>
        <w:jc w:val="both"/>
      </w:pPr>
      <w:r>
        <w:rPr>
          <w:rFonts w:ascii="Times New Roman"/>
          <w:b w:val="false"/>
          <w:i w:val="false"/>
          <w:color w:val="000000"/>
          <w:sz w:val="28"/>
        </w:rPr>
        <w:t>
      ғылыми дәрежесі, ғылыми атағы, лауазымы, жұмыс істейтін жоғарғы оқу орны.</w:t>
      </w:r>
    </w:p>
    <w:p>
      <w:pPr>
        <w:spacing w:after="0"/>
        <w:ind w:left="0"/>
        <w:jc w:val="both"/>
      </w:pPr>
      <w:r>
        <w:rPr>
          <w:rFonts w:ascii="Times New Roman"/>
          <w:b w:val="false"/>
          <w:i w:val="false"/>
          <w:color w:val="000000"/>
          <w:sz w:val="28"/>
        </w:rPr>
        <w:t>
      3. Жоспарланатын диссертациялық зерттеудің тақырыбы.</w:t>
      </w:r>
    </w:p>
    <w:p>
      <w:pPr>
        <w:spacing w:after="0"/>
        <w:ind w:left="0"/>
        <w:jc w:val="both"/>
      </w:pPr>
      <w:r>
        <w:rPr>
          <w:rFonts w:ascii="Times New Roman"/>
          <w:b w:val="false"/>
          <w:i w:val="false"/>
          <w:color w:val="000000"/>
          <w:sz w:val="28"/>
        </w:rPr>
        <w:t>
      4. Жоспарланатын диссертациялық зерттеу тақырыбының өзектілігі.</w:t>
      </w:r>
    </w:p>
    <w:p>
      <w:pPr>
        <w:spacing w:after="0"/>
        <w:ind w:left="0"/>
        <w:jc w:val="both"/>
      </w:pPr>
      <w:r>
        <w:rPr>
          <w:rFonts w:ascii="Times New Roman"/>
          <w:b w:val="false"/>
          <w:i w:val="false"/>
          <w:color w:val="000000"/>
          <w:sz w:val="28"/>
        </w:rPr>
        <w:t>
      5. Ғылыми мәселенің әзірлену деңгейі.</w:t>
      </w:r>
    </w:p>
    <w:p>
      <w:pPr>
        <w:spacing w:after="0"/>
        <w:ind w:left="0"/>
        <w:jc w:val="both"/>
      </w:pPr>
      <w:r>
        <w:rPr>
          <w:rFonts w:ascii="Times New Roman"/>
          <w:b w:val="false"/>
          <w:i w:val="false"/>
          <w:color w:val="000000"/>
          <w:sz w:val="28"/>
        </w:rPr>
        <w:t>
      6. Жоспарланатын диссертациялық зерттеудің мақсаты мен міндеттері.</w:t>
      </w:r>
    </w:p>
    <w:p>
      <w:pPr>
        <w:spacing w:after="0"/>
        <w:ind w:left="0"/>
        <w:jc w:val="both"/>
      </w:pPr>
      <w:r>
        <w:rPr>
          <w:rFonts w:ascii="Times New Roman"/>
          <w:b w:val="false"/>
          <w:i w:val="false"/>
          <w:color w:val="000000"/>
          <w:sz w:val="28"/>
        </w:rPr>
        <w:t>
      7. Жоспарланатын диссертациялық зерттеудің объектісі мен пәні.</w:t>
      </w:r>
    </w:p>
    <w:p>
      <w:pPr>
        <w:spacing w:after="0"/>
        <w:ind w:left="0"/>
        <w:jc w:val="both"/>
      </w:pPr>
      <w:r>
        <w:rPr>
          <w:rFonts w:ascii="Times New Roman"/>
          <w:b w:val="false"/>
          <w:i w:val="false"/>
          <w:color w:val="000000"/>
          <w:sz w:val="28"/>
        </w:rPr>
        <w:t>
      8. Жоспарланатын диссертациялық зерттеудің әдіснамасы.</w:t>
      </w:r>
    </w:p>
    <w:p>
      <w:pPr>
        <w:spacing w:after="0"/>
        <w:ind w:left="0"/>
        <w:jc w:val="both"/>
      </w:pPr>
      <w:r>
        <w:rPr>
          <w:rFonts w:ascii="Times New Roman"/>
          <w:b w:val="false"/>
          <w:i w:val="false"/>
          <w:color w:val="000000"/>
          <w:sz w:val="28"/>
        </w:rPr>
        <w:t>
      9. Диссертациялық зерттеуден күтілетін қорытындылар, олардың теориялық және</w:t>
      </w:r>
    </w:p>
    <w:p>
      <w:pPr>
        <w:spacing w:after="0"/>
        <w:ind w:left="0"/>
        <w:jc w:val="both"/>
      </w:pPr>
      <w:r>
        <w:rPr>
          <w:rFonts w:ascii="Times New Roman"/>
          <w:b w:val="false"/>
          <w:i w:val="false"/>
          <w:color w:val="000000"/>
          <w:sz w:val="28"/>
        </w:rPr>
        <w:t>
      тәжірибелік маңыздылығы. Оларды енгізу және апробациядан өткізудің болжанатын</w:t>
      </w:r>
    </w:p>
    <w:p>
      <w:pPr>
        <w:spacing w:after="0"/>
        <w:ind w:left="0"/>
        <w:jc w:val="both"/>
      </w:pPr>
      <w:r>
        <w:rPr>
          <w:rFonts w:ascii="Times New Roman"/>
          <w:b w:val="false"/>
          <w:i w:val="false"/>
          <w:color w:val="000000"/>
          <w:sz w:val="28"/>
        </w:rPr>
        <w:t>
      бағыттары.</w:t>
      </w:r>
    </w:p>
    <w:p>
      <w:pPr>
        <w:spacing w:after="0"/>
        <w:ind w:left="0"/>
        <w:jc w:val="both"/>
      </w:pPr>
      <w:r>
        <w:rPr>
          <w:rFonts w:ascii="Times New Roman"/>
          <w:b w:val="false"/>
          <w:i w:val="false"/>
          <w:color w:val="000000"/>
          <w:sz w:val="28"/>
        </w:rPr>
        <w:t>
      Ескерту: Жоспарланатын диссертациялық зерттеу бойынша негіздеме компьютерлік</w:t>
      </w:r>
    </w:p>
    <w:p>
      <w:pPr>
        <w:spacing w:after="0"/>
        <w:ind w:left="0"/>
        <w:jc w:val="both"/>
      </w:pPr>
      <w:r>
        <w:rPr>
          <w:rFonts w:ascii="Times New Roman"/>
          <w:b w:val="false"/>
          <w:i w:val="false"/>
          <w:color w:val="000000"/>
          <w:sz w:val="28"/>
        </w:rPr>
        <w:t>
      техника құралдарының көмегімен 14 "Times New Roman" шрифті өлшемімен бір жоларалық</w:t>
      </w:r>
    </w:p>
    <w:p>
      <w:pPr>
        <w:spacing w:after="0"/>
        <w:ind w:left="0"/>
        <w:jc w:val="both"/>
      </w:pPr>
      <w:r>
        <w:rPr>
          <w:rFonts w:ascii="Times New Roman"/>
          <w:b w:val="false"/>
          <w:i w:val="false"/>
          <w:color w:val="000000"/>
          <w:sz w:val="28"/>
        </w:rPr>
        <w:t>
      интервал арқылы үш парақтан кем емес көлемде басылады.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w:t>
      </w:r>
      <w:r>
        <w:rPr>
          <w:rFonts w:ascii="Times New Roman"/>
          <w:b w:val="false"/>
          <w:i/>
          <w:color w:val="000000"/>
          <w:sz w:val="28"/>
        </w:rPr>
        <w:t>(ол бар болған жағдайда)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(ғылыми кеңесшісінің қолы,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білімнен кейінгі кәсіби</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 Құқық қорғау</w:t>
            </w:r>
            <w:r>
              <w:br/>
            </w:r>
            <w:r>
              <w:rPr>
                <w:rFonts w:ascii="Times New Roman"/>
                <w:b w:val="false"/>
                <w:i w:val="false"/>
                <w:color w:val="000000"/>
                <w:sz w:val="20"/>
              </w:rPr>
              <w:t>органдары академиясына</w:t>
            </w:r>
            <w:r>
              <w:br/>
            </w:r>
            <w:r>
              <w:rPr>
                <w:rFonts w:ascii="Times New Roman"/>
                <w:b w:val="false"/>
                <w:i w:val="false"/>
                <w:color w:val="000000"/>
                <w:sz w:val="20"/>
              </w:rPr>
              <w:t>Оқуға қабылдау ережелеріне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9"/>
    <w:p>
      <w:pPr>
        <w:spacing w:after="0"/>
        <w:ind w:left="0"/>
        <w:jc w:val="left"/>
      </w:pPr>
      <w:r>
        <w:rPr>
          <w:rFonts w:ascii="Times New Roman"/>
          <w:b/>
          <w:i w:val="false"/>
          <w:color w:val="000000"/>
        </w:rPr>
        <w:t xml:space="preserve"> Магистратураға/докторантураға оқуға түсуге үміткерден құжаттарды қабылдау жөніндегі Қолхат</w:t>
      </w:r>
    </w:p>
    <w:bookmarkEnd w:id="49"/>
    <w:p>
      <w:pPr>
        <w:spacing w:after="0"/>
        <w:ind w:left="0"/>
        <w:jc w:val="both"/>
      </w:pPr>
      <w:r>
        <w:rPr>
          <w:rFonts w:ascii="Times New Roman"/>
          <w:b w:val="false"/>
          <w:i w:val="false"/>
          <w:color w:val="000000"/>
          <w:sz w:val="28"/>
        </w:rPr>
        <w:t xml:space="preserve">
      </w:t>
      </w:r>
      <w:r>
        <w:rPr>
          <w:rFonts w:ascii="Times New Roman"/>
          <w:b w:val="false"/>
          <w:i/>
          <w:color w:val="000000"/>
          <w:sz w:val="28"/>
        </w:rPr>
        <w:t>(2 данада жасалады, 1- данасы құжат тапсырған адамға қол қою негізінде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тапсырылады,</w:t>
      </w:r>
      <w:r>
        <w:rPr>
          <w:rFonts w:ascii="Times New Roman"/>
          <w:b w:val="false"/>
          <w:i w:val="false"/>
          <w:color w:val="000000"/>
          <w:sz w:val="28"/>
        </w:rPr>
        <w:t xml:space="preserve"> </w:t>
      </w:r>
      <w:r>
        <w:rPr>
          <w:rFonts w:ascii="Times New Roman"/>
          <w:b w:val="false"/>
          <w:i/>
          <w:color w:val="000000"/>
          <w:sz w:val="28"/>
        </w:rPr>
        <w:t>2- данасы</w:t>
      </w:r>
      <w:r>
        <w:rPr>
          <w:rFonts w:ascii="Times New Roman"/>
          <w:b w:val="false"/>
          <w:i w:val="false"/>
          <w:color w:val="000000"/>
          <w:sz w:val="28"/>
        </w:rPr>
        <w:t xml:space="preserve"> </w:t>
      </w:r>
      <w:r>
        <w:rPr>
          <w:rFonts w:ascii="Times New Roman"/>
          <w:b w:val="false"/>
          <w:i/>
          <w:color w:val="000000"/>
          <w:sz w:val="28"/>
        </w:rPr>
        <w:t xml:space="preserve">оқуға түсуге </w:t>
      </w:r>
      <w:r>
        <w:rPr>
          <w:rFonts w:ascii="Times New Roman"/>
          <w:b w:val="false"/>
          <w:i/>
          <w:color w:val="000000"/>
          <w:sz w:val="28"/>
        </w:rPr>
        <w:t>үміткердің жеке ісіне тіркеледі)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органдары</w:t>
      </w:r>
    </w:p>
    <w:p>
      <w:pPr>
        <w:spacing w:after="0"/>
        <w:ind w:left="0"/>
        <w:jc w:val="both"/>
      </w:pPr>
      <w:r>
        <w:rPr>
          <w:rFonts w:ascii="Times New Roman"/>
          <w:b w:val="false"/>
          <w:i w:val="false"/>
          <w:color w:val="000000"/>
          <w:sz w:val="28"/>
        </w:rPr>
        <w:t xml:space="preserve">
      академиясы </w:t>
      </w:r>
    </w:p>
    <w:p>
      <w:pPr>
        <w:spacing w:after="0"/>
        <w:ind w:left="0"/>
        <w:jc w:val="both"/>
      </w:pPr>
      <w:r>
        <w:rPr>
          <w:rFonts w:ascii="Times New Roman"/>
          <w:b w:val="false"/>
          <w:i w:val="false"/>
          <w:color w:val="000000"/>
          <w:sz w:val="28"/>
        </w:rPr>
        <w:t>
      Ақмола облысы Целиноград ауданы Қосшы ауылы.</w:t>
      </w:r>
    </w:p>
    <w:p>
      <w:pPr>
        <w:spacing w:after="0"/>
        <w:ind w:left="0"/>
        <w:jc w:val="both"/>
      </w:pPr>
      <w:r>
        <w:rPr>
          <w:rFonts w:ascii="Times New Roman"/>
          <w:b w:val="false"/>
          <w:i w:val="false"/>
          <w:color w:val="000000"/>
          <w:sz w:val="28"/>
        </w:rPr>
        <w:t>
      Жоғары оқу орнынан кейінгі білім берудің кәсіби білім беру бағдарламаларын іске</w:t>
      </w:r>
    </w:p>
    <w:p>
      <w:pPr>
        <w:spacing w:after="0"/>
        <w:ind w:left="0"/>
        <w:jc w:val="both"/>
      </w:pPr>
      <w:r>
        <w:rPr>
          <w:rFonts w:ascii="Times New Roman"/>
          <w:b w:val="false"/>
          <w:i w:val="false"/>
          <w:color w:val="000000"/>
          <w:sz w:val="28"/>
        </w:rPr>
        <w:t>
      асыратын Қазақстан Республикасы Бас прокуратурасының жанындағы Құқық қоғау</w:t>
      </w:r>
    </w:p>
    <w:p>
      <w:pPr>
        <w:spacing w:after="0"/>
        <w:ind w:left="0"/>
        <w:jc w:val="both"/>
      </w:pPr>
      <w:r>
        <w:rPr>
          <w:rFonts w:ascii="Times New Roman"/>
          <w:b w:val="false"/>
          <w:i w:val="false"/>
          <w:color w:val="000000"/>
          <w:sz w:val="28"/>
        </w:rPr>
        <w:t xml:space="preserve">
      органдарының академиясына оқуға қабылдау ережесінің 14, 15 тармақтарына сәйкес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жеке куәлік №________________________________</w:t>
      </w:r>
    </w:p>
    <w:p>
      <w:pPr>
        <w:spacing w:after="0"/>
        <w:ind w:left="0"/>
        <w:jc w:val="both"/>
      </w:pPr>
      <w:r>
        <w:rPr>
          <w:rFonts w:ascii="Times New Roman"/>
          <w:b w:val="false"/>
          <w:i w:val="false"/>
          <w:color w:val="000000"/>
          <w:sz w:val="28"/>
        </w:rPr>
        <w:t>
      келесі құжаттар қабылданды:</w:t>
      </w:r>
    </w:p>
    <w:p>
      <w:pPr>
        <w:spacing w:after="0"/>
        <w:ind w:left="0"/>
        <w:jc w:val="both"/>
      </w:pPr>
      <w:r>
        <w:rPr>
          <w:rFonts w:ascii="Times New Roman"/>
          <w:b w:val="false"/>
          <w:i w:val="false"/>
          <w:color w:val="000000"/>
          <w:sz w:val="28"/>
        </w:rPr>
        <w:t xml:space="preserve">
      1. __________________________________________ - ___ парақ саны. </w:t>
      </w:r>
    </w:p>
    <w:p>
      <w:pPr>
        <w:spacing w:after="0"/>
        <w:ind w:left="0"/>
        <w:jc w:val="both"/>
      </w:pPr>
      <w:r>
        <w:rPr>
          <w:rFonts w:ascii="Times New Roman"/>
          <w:b w:val="false"/>
          <w:i w:val="false"/>
          <w:color w:val="000000"/>
          <w:sz w:val="28"/>
        </w:rPr>
        <w:t xml:space="preserve">
      2. __________________________________________ - ___ парақ саны. </w:t>
      </w:r>
    </w:p>
    <w:p>
      <w:pPr>
        <w:spacing w:after="0"/>
        <w:ind w:left="0"/>
        <w:jc w:val="both"/>
      </w:pPr>
      <w:r>
        <w:rPr>
          <w:rFonts w:ascii="Times New Roman"/>
          <w:b w:val="false"/>
          <w:i w:val="false"/>
          <w:color w:val="000000"/>
          <w:sz w:val="28"/>
        </w:rPr>
        <w:t xml:space="preserve">
      3. __________________________________________ ___ парақ саны. </w:t>
      </w:r>
    </w:p>
    <w:p>
      <w:pPr>
        <w:spacing w:after="0"/>
        <w:ind w:left="0"/>
        <w:jc w:val="both"/>
      </w:pPr>
      <w:r>
        <w:rPr>
          <w:rFonts w:ascii="Times New Roman"/>
          <w:b w:val="false"/>
          <w:i w:val="false"/>
          <w:color w:val="000000"/>
          <w:sz w:val="28"/>
        </w:rPr>
        <w:t xml:space="preserve">
      4. __________________________________________ - ___ парақ саны. </w:t>
      </w:r>
    </w:p>
    <w:p>
      <w:pPr>
        <w:spacing w:after="0"/>
        <w:ind w:left="0"/>
        <w:jc w:val="both"/>
      </w:pPr>
      <w:r>
        <w:rPr>
          <w:rFonts w:ascii="Times New Roman"/>
          <w:b w:val="false"/>
          <w:i w:val="false"/>
          <w:color w:val="000000"/>
          <w:sz w:val="28"/>
        </w:rPr>
        <w:t xml:space="preserve">
      5. __________________________________________ - ___ парақ саны. </w:t>
      </w:r>
    </w:p>
    <w:p>
      <w:pPr>
        <w:spacing w:after="0"/>
        <w:ind w:left="0"/>
        <w:jc w:val="both"/>
      </w:pPr>
      <w:r>
        <w:rPr>
          <w:rFonts w:ascii="Times New Roman"/>
          <w:b w:val="false"/>
          <w:i w:val="false"/>
          <w:color w:val="000000"/>
          <w:sz w:val="28"/>
        </w:rPr>
        <w:t xml:space="preserve">
      Құжаттарды қабылдады: </w:t>
      </w:r>
    </w:p>
    <w:p>
      <w:pPr>
        <w:spacing w:after="0"/>
        <w:ind w:left="0"/>
        <w:jc w:val="both"/>
      </w:pPr>
      <w:r>
        <w:rPr>
          <w:rFonts w:ascii="Times New Roman"/>
          <w:b w:val="false"/>
          <w:i w:val="false"/>
          <w:color w:val="000000"/>
          <w:sz w:val="28"/>
        </w:rPr>
        <w:t xml:space="preserve">
      Қабылдау комиссиясының </w:t>
      </w:r>
    </w:p>
    <w:p>
      <w:pPr>
        <w:spacing w:after="0"/>
        <w:ind w:left="0"/>
        <w:jc w:val="both"/>
      </w:pPr>
      <w:r>
        <w:rPr>
          <w:rFonts w:ascii="Times New Roman"/>
          <w:b w:val="false"/>
          <w:i w:val="false"/>
          <w:color w:val="000000"/>
          <w:sz w:val="28"/>
        </w:rPr>
        <w:t>
      хатшысы _____________ (Тегі, аты, әкесінің аты (ол бар болған жағдайда)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p>
    <w:p>
      <w:pPr>
        <w:spacing w:after="0"/>
        <w:ind w:left="0"/>
        <w:jc w:val="both"/>
      </w:pPr>
      <w:r>
        <w:rPr>
          <w:rFonts w:ascii="Times New Roman"/>
          <w:b w:val="false"/>
          <w:i w:val="false"/>
          <w:color w:val="000000"/>
          <w:sz w:val="28"/>
        </w:rPr>
        <w:t>
      ___ ___________ 20__ жылғы</w:t>
      </w:r>
    </w:p>
    <w:p>
      <w:pPr>
        <w:spacing w:after="0"/>
        <w:ind w:left="0"/>
        <w:jc w:val="both"/>
      </w:pPr>
      <w:r>
        <w:rPr>
          <w:rFonts w:ascii="Times New Roman"/>
          <w:b w:val="false"/>
          <w:i w:val="false"/>
          <w:color w:val="000000"/>
          <w:sz w:val="28"/>
        </w:rPr>
        <w:t xml:space="preserve">
      Қолхатты алдым________ (Тегі, аты, әкесінің аты ( ол бар болған жағдайда)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 тапсырушының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білімнен кейінгі кәсіби</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 Құқық қорғау</w:t>
            </w:r>
            <w:r>
              <w:br/>
            </w:r>
            <w:r>
              <w:rPr>
                <w:rFonts w:ascii="Times New Roman"/>
                <w:b w:val="false"/>
                <w:i w:val="false"/>
                <w:color w:val="000000"/>
                <w:sz w:val="20"/>
              </w:rPr>
              <w:t>органдары академиясына</w:t>
            </w:r>
            <w:r>
              <w:br/>
            </w:r>
            <w:r>
              <w:rPr>
                <w:rFonts w:ascii="Times New Roman"/>
                <w:b w:val="false"/>
                <w:i w:val="false"/>
                <w:color w:val="000000"/>
                <w:sz w:val="20"/>
              </w:rPr>
              <w:t>Оқуға қабылдау ережелеріне</w:t>
            </w:r>
            <w:r>
              <w:br/>
            </w:r>
            <w:r>
              <w:rPr>
                <w:rFonts w:ascii="Times New Roman"/>
                <w:b w:val="false"/>
                <w:i w:val="false"/>
                <w:color w:val="000000"/>
                <w:sz w:val="20"/>
              </w:rPr>
              <w:t>4 Қосымша</w:t>
            </w:r>
          </w:p>
        </w:tc>
      </w:tr>
    </w:tbl>
    <w:bookmarkStart w:name="z57" w:id="50"/>
    <w:p>
      <w:pPr>
        <w:spacing w:after="0"/>
        <w:ind w:left="0"/>
        <w:jc w:val="left"/>
      </w:pPr>
      <w:r>
        <w:rPr>
          <w:rFonts w:ascii="Times New Roman"/>
          <w:b/>
          <w:i w:val="false"/>
          <w:color w:val="000000"/>
        </w:rPr>
        <w:t xml:space="preserve"> Бағалаудың 100-балдық шкаласы бойынша бағаларды ауыстыру жүйесi</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100-балдық шкаласы бойынша балдар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4-балдық шкаласы бойынша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білімнен кейінгі кәсіби</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 Құқық қорғау</w:t>
            </w:r>
            <w:r>
              <w:br/>
            </w:r>
            <w:r>
              <w:rPr>
                <w:rFonts w:ascii="Times New Roman"/>
                <w:b w:val="false"/>
                <w:i w:val="false"/>
                <w:color w:val="000000"/>
                <w:sz w:val="20"/>
              </w:rPr>
              <w:t>органдары академиясына</w:t>
            </w:r>
            <w:r>
              <w:br/>
            </w:r>
            <w:r>
              <w:rPr>
                <w:rFonts w:ascii="Times New Roman"/>
                <w:b w:val="false"/>
                <w:i w:val="false"/>
                <w:color w:val="000000"/>
                <w:sz w:val="20"/>
              </w:rPr>
              <w:t>Оқуға қабылдау ережелеріне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1"/>
    <w:p>
      <w:pPr>
        <w:spacing w:after="0"/>
        <w:ind w:left="0"/>
        <w:jc w:val="left"/>
      </w:pPr>
      <w:r>
        <w:rPr>
          <w:rFonts w:ascii="Times New Roman"/>
          <w:b/>
          <w:i w:val="false"/>
          <w:color w:val="000000"/>
        </w:rPr>
        <w:t xml:space="preserve"> Білім беру қызметтерін көрсету келісім-шарты (магистратура/докторантуpa)</w:t>
      </w:r>
    </w:p>
    <w:bookmarkEnd w:id="51"/>
    <w:p>
      <w:pPr>
        <w:spacing w:after="0"/>
        <w:ind w:left="0"/>
        <w:jc w:val="both"/>
      </w:pPr>
      <w:r>
        <w:rPr>
          <w:rFonts w:ascii="Times New Roman"/>
          <w:b w:val="false"/>
          <w:i w:val="false"/>
          <w:color w:val="000000"/>
          <w:sz w:val="28"/>
        </w:rPr>
        <w:t>
      ______________                                     20 ___ жылғы "___"___________</w:t>
      </w:r>
    </w:p>
    <w:p>
      <w:pPr>
        <w:spacing w:after="0"/>
        <w:ind w:left="0"/>
        <w:jc w:val="both"/>
      </w:pPr>
      <w:r>
        <w:rPr>
          <w:rFonts w:ascii="Times New Roman"/>
          <w:b w:val="false"/>
          <w:i w:val="false"/>
          <w:color w:val="000000"/>
          <w:sz w:val="28"/>
        </w:rPr>
        <w:t>
      (елді мекен атауы)</w:t>
      </w:r>
    </w:p>
    <w:p>
      <w:pPr>
        <w:spacing w:after="0"/>
        <w:ind w:left="0"/>
        <w:jc w:val="both"/>
      </w:pPr>
      <w:r>
        <w:rPr>
          <w:rFonts w:ascii="Times New Roman"/>
          <w:b w:val="false"/>
          <w:i w:val="false"/>
          <w:color w:val="000000"/>
          <w:sz w:val="28"/>
        </w:rPr>
        <w:t>
      Осы Қазақстан Республикасы Бас прокуратурасының жанындағы Құқық қорғау</w:t>
      </w:r>
    </w:p>
    <w:p>
      <w:pPr>
        <w:spacing w:after="0"/>
        <w:ind w:left="0"/>
        <w:jc w:val="both"/>
      </w:pPr>
      <w:r>
        <w:rPr>
          <w:rFonts w:ascii="Times New Roman"/>
          <w:b w:val="false"/>
          <w:i w:val="false"/>
          <w:color w:val="000000"/>
          <w:sz w:val="28"/>
        </w:rPr>
        <w:t>
      органдары академиясында (бұдан әрі – Академия) білім беру қызметтерін көрсету</w:t>
      </w:r>
    </w:p>
    <w:p>
      <w:pPr>
        <w:spacing w:after="0"/>
        <w:ind w:left="0"/>
        <w:jc w:val="both"/>
      </w:pPr>
      <w:r>
        <w:rPr>
          <w:rFonts w:ascii="Times New Roman"/>
          <w:b w:val="false"/>
          <w:i w:val="false"/>
          <w:color w:val="000000"/>
          <w:sz w:val="28"/>
        </w:rPr>
        <w:t>
      ((магистратура/ докторантура (керегінің астын сызу)) келісім-шарты бір жағынан, Ақмола</w:t>
      </w:r>
    </w:p>
    <w:p>
      <w:pPr>
        <w:spacing w:after="0"/>
        <w:ind w:left="0"/>
        <w:jc w:val="both"/>
      </w:pPr>
      <w:r>
        <w:rPr>
          <w:rFonts w:ascii="Times New Roman"/>
          <w:b w:val="false"/>
          <w:i w:val="false"/>
          <w:color w:val="000000"/>
          <w:sz w:val="28"/>
        </w:rPr>
        <w:t>
      облысы Целиноград ауданының Қосшы кенті мекен-жайы бойынша орналасқан (_____ жылғы</w:t>
      </w:r>
    </w:p>
    <w:p>
      <w:pPr>
        <w:spacing w:after="0"/>
        <w:ind w:left="0"/>
        <w:jc w:val="both"/>
      </w:pPr>
      <w:r>
        <w:rPr>
          <w:rFonts w:ascii="Times New Roman"/>
          <w:b w:val="false"/>
          <w:i w:val="false"/>
          <w:color w:val="000000"/>
          <w:sz w:val="28"/>
        </w:rPr>
        <w:t>
      "____"_____ № ____ мемлекеттік тіркеу туралы анықтама, Қазақстан Республикасының Білім</w:t>
      </w:r>
    </w:p>
    <w:p>
      <w:pPr>
        <w:spacing w:after="0"/>
        <w:ind w:left="0"/>
        <w:jc w:val="both"/>
      </w:pPr>
      <w:r>
        <w:rPr>
          <w:rFonts w:ascii="Times New Roman"/>
          <w:b w:val="false"/>
          <w:i w:val="false"/>
          <w:color w:val="000000"/>
          <w:sz w:val="28"/>
        </w:rPr>
        <w:t>
      және ғылым министрлігімен берілген ___ жылғы "___" _______ №_______________лицензия)</w:t>
      </w:r>
    </w:p>
    <w:p>
      <w:pPr>
        <w:spacing w:after="0"/>
        <w:ind w:left="0"/>
        <w:jc w:val="both"/>
      </w:pPr>
      <w:r>
        <w:rPr>
          <w:rFonts w:ascii="Times New Roman"/>
          <w:b w:val="false"/>
          <w:i w:val="false"/>
          <w:color w:val="000000"/>
          <w:sz w:val="28"/>
        </w:rPr>
        <w:t>
      Академиясының атынан, қолданыстағы Жарғы негізінде әрекет етуші Академия ректоры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(лауазымы/сыныптық шені/ арнайы атағы/біліктілік сыныбы, тегі, аты,</w:t>
      </w:r>
      <w:r>
        <w:rPr>
          <w:rFonts w:ascii="Times New Roman"/>
          <w:b w:val="false"/>
          <w:i w:val="false"/>
          <w:color w:val="000000"/>
          <w:sz w:val="28"/>
        </w:rPr>
        <w:t xml:space="preserve"> </w:t>
      </w:r>
      <w:r>
        <w:rPr>
          <w:rFonts w:ascii="Times New Roman"/>
          <w:b w:val="false"/>
          <w:i/>
          <w:color w:val="000000"/>
          <w:sz w:val="28"/>
        </w:rPr>
        <w:t>әкесінің 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(ол бар болған жағдайда)</w:t>
      </w:r>
    </w:p>
    <w:p>
      <w:pPr>
        <w:spacing w:after="0"/>
        <w:ind w:left="0"/>
        <w:jc w:val="both"/>
      </w:pPr>
      <w:r>
        <w:rPr>
          <w:rFonts w:ascii="Times New Roman"/>
          <w:b w:val="false"/>
          <w:i w:val="false"/>
          <w:color w:val="000000"/>
          <w:sz w:val="28"/>
        </w:rPr>
        <w:t>
      бұдан әрi "Академия" деп аталатын және екінші жақтан, бұдан әрі "магистрант/докторант" деп</w:t>
      </w:r>
    </w:p>
    <w:p>
      <w:pPr>
        <w:spacing w:after="0"/>
        <w:ind w:left="0"/>
        <w:jc w:val="both"/>
      </w:pPr>
      <w:r>
        <w:rPr>
          <w:rFonts w:ascii="Times New Roman"/>
          <w:b w:val="false"/>
          <w:i w:val="false"/>
          <w:color w:val="000000"/>
          <w:sz w:val="28"/>
        </w:rPr>
        <w:t>
      аталатын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(лауазымы/сыныптық шені/ арнайы атағы/біліктілік сыныбы, тегі,</w:t>
      </w:r>
      <w:r>
        <w:rPr>
          <w:rFonts w:ascii="Times New Roman"/>
          <w:b w:val="false"/>
          <w:i w:val="false"/>
          <w:color w:val="000000"/>
          <w:sz w:val="28"/>
        </w:rPr>
        <w:t xml:space="preserve"> </w:t>
      </w:r>
      <w:r>
        <w:rPr>
          <w:rFonts w:ascii="Times New Roman"/>
          <w:b w:val="false"/>
          <w:i/>
          <w:color w:val="000000"/>
          <w:sz w:val="28"/>
        </w:rPr>
        <w:t>аты, әкесінің 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(ол бар болған жағдайда)</w:t>
      </w:r>
    </w:p>
    <w:p>
      <w:pPr>
        <w:spacing w:after="0"/>
        <w:ind w:left="0"/>
        <w:jc w:val="both"/>
      </w:pPr>
      <w:r>
        <w:rPr>
          <w:rFonts w:ascii="Times New Roman"/>
          <w:b w:val="false"/>
          <w:i w:val="false"/>
          <w:color w:val="000000"/>
          <w:sz w:val="28"/>
        </w:rPr>
        <w:t>
      құқық қорғау органының қызметкері арасында төмендегілер туралы жасалды:</w:t>
      </w:r>
    </w:p>
    <w:bookmarkStart w:name="z60" w:id="52"/>
    <w:p>
      <w:pPr>
        <w:spacing w:after="0"/>
        <w:ind w:left="0"/>
        <w:jc w:val="left"/>
      </w:pPr>
      <w:r>
        <w:rPr>
          <w:rFonts w:ascii="Times New Roman"/>
          <w:b/>
          <w:i w:val="false"/>
          <w:color w:val="000000"/>
        </w:rPr>
        <w:t xml:space="preserve"> 1. Келісім-шарт мәні</w:t>
      </w:r>
    </w:p>
    <w:bookmarkEnd w:id="52"/>
    <w:bookmarkStart w:name="z65" w:id="53"/>
    <w:p>
      <w:pPr>
        <w:spacing w:after="0"/>
        <w:ind w:left="0"/>
        <w:jc w:val="both"/>
      </w:pPr>
      <w:r>
        <w:rPr>
          <w:rFonts w:ascii="Times New Roman"/>
          <w:b w:val="false"/>
          <w:i w:val="false"/>
          <w:color w:val="000000"/>
          <w:sz w:val="28"/>
        </w:rPr>
        <w:t>
      1. Академия жоғары оқу орнынан кейінгі білім берудің мемлекеттік жалпыға міндетті стандарттарына сәйкес күндізгі оқыту нысаны бойынша магистратураның/докторантурасының білім беру бағдарламалары негізінде білім алушының оқуын ұйымдастыру бойынша міндеттерді өзіне алады.</w:t>
      </w:r>
    </w:p>
    <w:bookmarkEnd w:id="53"/>
    <w:p>
      <w:pPr>
        <w:spacing w:after="0"/>
        <w:ind w:left="0"/>
        <w:jc w:val="both"/>
      </w:pPr>
      <w:r>
        <w:rPr>
          <w:rFonts w:ascii="Times New Roman"/>
          <w:b w:val="false"/>
          <w:i w:val="false"/>
          <w:color w:val="000000"/>
          <w:sz w:val="28"/>
        </w:rPr>
        <w:t>
      Мамандықтың шифры және атауы:_____________________________</w:t>
      </w:r>
    </w:p>
    <w:p>
      <w:pPr>
        <w:spacing w:after="0"/>
        <w:ind w:left="0"/>
        <w:jc w:val="both"/>
      </w:pPr>
      <w:r>
        <w:rPr>
          <w:rFonts w:ascii="Times New Roman"/>
          <w:b w:val="false"/>
          <w:i w:val="false"/>
          <w:color w:val="000000"/>
          <w:sz w:val="28"/>
        </w:rPr>
        <w:t>
      Мерзімі __________________________________________________</w:t>
      </w:r>
    </w:p>
    <w:bookmarkStart w:name="z61" w:id="54"/>
    <w:p>
      <w:pPr>
        <w:spacing w:after="0"/>
        <w:ind w:left="0"/>
        <w:jc w:val="left"/>
      </w:pPr>
      <w:r>
        <w:rPr>
          <w:rFonts w:ascii="Times New Roman"/>
          <w:b/>
          <w:i w:val="false"/>
          <w:color w:val="000000"/>
        </w:rPr>
        <w:t xml:space="preserve"> 2. Тараптардың құқықтары және міндеттері</w:t>
      </w:r>
    </w:p>
    <w:bookmarkEnd w:id="54"/>
    <w:bookmarkStart w:name="z66" w:id="55"/>
    <w:p>
      <w:pPr>
        <w:spacing w:after="0"/>
        <w:ind w:left="0"/>
        <w:jc w:val="both"/>
      </w:pPr>
      <w:r>
        <w:rPr>
          <w:rFonts w:ascii="Times New Roman"/>
          <w:b w:val="false"/>
          <w:i w:val="false"/>
          <w:color w:val="000000"/>
          <w:sz w:val="28"/>
        </w:rPr>
        <w:t>
      2. Академия міндетіне алады:</w:t>
      </w:r>
    </w:p>
    <w:bookmarkEnd w:id="55"/>
    <w:p>
      <w:pPr>
        <w:spacing w:after="0"/>
        <w:ind w:left="0"/>
        <w:jc w:val="both"/>
      </w:pPr>
      <w:r>
        <w:rPr>
          <w:rFonts w:ascii="Times New Roman"/>
          <w:b w:val="false"/>
          <w:i w:val="false"/>
          <w:color w:val="000000"/>
          <w:sz w:val="28"/>
        </w:rPr>
        <w:t>
      1) конкурс нәтижелері бойынша мемлекеттік білім беру тапсырысына сәйкес магистрантты/докторантты қабылдауға;</w:t>
      </w:r>
    </w:p>
    <w:p>
      <w:pPr>
        <w:spacing w:after="0"/>
        <w:ind w:left="0"/>
        <w:jc w:val="both"/>
      </w:pPr>
      <w:r>
        <w:rPr>
          <w:rFonts w:ascii="Times New Roman"/>
          <w:b w:val="false"/>
          <w:i w:val="false"/>
          <w:color w:val="000000"/>
          <w:sz w:val="28"/>
        </w:rPr>
        <w:t>
      2) Қазақстан Республикасының жоғары оқу орнынан кейінгі білім берудің мемлекеттік жалпыға міндетті стандарттары талаптарына сәйкес оқытуды қамтамасыз етуге;</w:t>
      </w:r>
    </w:p>
    <w:p>
      <w:pPr>
        <w:spacing w:after="0"/>
        <w:ind w:left="0"/>
        <w:jc w:val="both"/>
      </w:pPr>
      <w:r>
        <w:rPr>
          <w:rFonts w:ascii="Times New Roman"/>
          <w:b w:val="false"/>
          <w:i w:val="false"/>
          <w:color w:val="000000"/>
          <w:sz w:val="28"/>
        </w:rPr>
        <w:t>
      3) оқуға жіберілгенге дейін атқарған соңғы штаттық лауазымы (уақытша атқарған емес) бойынша лауазымдық жалақысының жетпіс пайызы мөлшерінде магистрантқа/докторантқа лауазымдық жалақы төлеуге.</w:t>
      </w:r>
    </w:p>
    <w:bookmarkStart w:name="z67" w:id="56"/>
    <w:p>
      <w:pPr>
        <w:spacing w:after="0"/>
        <w:ind w:left="0"/>
        <w:jc w:val="both"/>
      </w:pPr>
      <w:r>
        <w:rPr>
          <w:rFonts w:ascii="Times New Roman"/>
          <w:b w:val="false"/>
          <w:i w:val="false"/>
          <w:color w:val="000000"/>
          <w:sz w:val="28"/>
        </w:rPr>
        <w:t>
      3. Академия құқылы:</w:t>
      </w:r>
    </w:p>
    <w:bookmarkEnd w:id="56"/>
    <w:p>
      <w:pPr>
        <w:spacing w:after="0"/>
        <w:ind w:left="0"/>
        <w:jc w:val="both"/>
      </w:pPr>
      <w:r>
        <w:rPr>
          <w:rFonts w:ascii="Times New Roman"/>
          <w:b w:val="false"/>
          <w:i w:val="false"/>
          <w:color w:val="000000"/>
          <w:sz w:val="28"/>
        </w:rPr>
        <w:t>
      1) магистранттан/докторанттан осы Келісім-шартқа, Академияның ішкі тәртіп қағидаларына және Жарғысына сәйкес міндеттерін адал және тиісті түрде орындауды талап етуге;</w:t>
      </w:r>
    </w:p>
    <w:p>
      <w:pPr>
        <w:spacing w:after="0"/>
        <w:ind w:left="0"/>
        <w:jc w:val="both"/>
      </w:pPr>
      <w:r>
        <w:rPr>
          <w:rFonts w:ascii="Times New Roman"/>
          <w:b w:val="false"/>
          <w:i w:val="false"/>
          <w:color w:val="000000"/>
          <w:sz w:val="28"/>
        </w:rPr>
        <w:t>
      2) магистрантқа/докторантқа оқу және жеке жоспарын орындамағаны үшін, Академияның Ішкі тәртіптік ережелерін және Жарғысын бұзғаны үшін оқудан шығаруға;</w:t>
      </w:r>
    </w:p>
    <w:p>
      <w:pPr>
        <w:spacing w:after="0"/>
        <w:ind w:left="0"/>
        <w:jc w:val="both"/>
      </w:pPr>
      <w:r>
        <w:rPr>
          <w:rFonts w:ascii="Times New Roman"/>
          <w:b w:val="false"/>
          <w:i w:val="false"/>
          <w:color w:val="000000"/>
          <w:sz w:val="28"/>
        </w:rPr>
        <w:t>
      3) магистранттардың/докторанттардың оқу жетістіктерін тексеру мақсатында ағымдағы бақылау мен аралық аттестациядан өткізу түрін белгілеуге.</w:t>
      </w:r>
    </w:p>
    <w:bookmarkStart w:name="z68" w:id="57"/>
    <w:p>
      <w:pPr>
        <w:spacing w:after="0"/>
        <w:ind w:left="0"/>
        <w:jc w:val="both"/>
      </w:pPr>
      <w:r>
        <w:rPr>
          <w:rFonts w:ascii="Times New Roman"/>
          <w:b w:val="false"/>
          <w:i w:val="false"/>
          <w:color w:val="000000"/>
          <w:sz w:val="28"/>
        </w:rPr>
        <w:t>
      4. Магистрант/докторант міндетті:</w:t>
      </w:r>
    </w:p>
    <w:bookmarkEnd w:id="57"/>
    <w:p>
      <w:pPr>
        <w:spacing w:after="0"/>
        <w:ind w:left="0"/>
        <w:jc w:val="both"/>
      </w:pPr>
      <w:r>
        <w:rPr>
          <w:rFonts w:ascii="Times New Roman"/>
          <w:b w:val="false"/>
          <w:i w:val="false"/>
          <w:color w:val="000000"/>
          <w:sz w:val="28"/>
        </w:rPr>
        <w:t>
      1) жоғары оқу орнынан кейінгі білім берудің мемлекеттік жалпыға міндетті стандарттарының көлемінде білімді, іскерлікті және практикалық дағдыларды меңгеруге;</w:t>
      </w:r>
    </w:p>
    <w:p>
      <w:pPr>
        <w:spacing w:after="0"/>
        <w:ind w:left="0"/>
        <w:jc w:val="both"/>
      </w:pPr>
      <w:r>
        <w:rPr>
          <w:rFonts w:ascii="Times New Roman"/>
          <w:b w:val="false"/>
          <w:i w:val="false"/>
          <w:color w:val="000000"/>
          <w:sz w:val="28"/>
        </w:rPr>
        <w:t>
      2) Академия ректорының бұйрықтары мен өкімдерін, Ішкі тәртіптік ережелері мен Жарғысын және осы Келісім-шарттың тәртібін сақтауға және орындауға;</w:t>
      </w:r>
    </w:p>
    <w:p>
      <w:pPr>
        <w:spacing w:after="0"/>
        <w:ind w:left="0"/>
        <w:jc w:val="both"/>
      </w:pPr>
      <w:r>
        <w:rPr>
          <w:rFonts w:ascii="Times New Roman"/>
          <w:b w:val="false"/>
          <w:i w:val="false"/>
          <w:color w:val="000000"/>
          <w:sz w:val="28"/>
        </w:rPr>
        <w:t>
      3) отбасы жағдайы, тұрғылықты орны, телефоны өзгерген жағдайда жоғарыда көрсетілген жағдайлар басталған сәттен бастап ол туралы үш жұмыс күні ішінде хабарлауға;</w:t>
      </w:r>
    </w:p>
    <w:p>
      <w:pPr>
        <w:spacing w:after="0"/>
        <w:ind w:left="0"/>
        <w:jc w:val="both"/>
      </w:pPr>
      <w:r>
        <w:rPr>
          <w:rFonts w:ascii="Times New Roman"/>
          <w:b w:val="false"/>
          <w:i w:val="false"/>
          <w:color w:val="000000"/>
          <w:sz w:val="28"/>
        </w:rPr>
        <w:t>
      4) оқуды аяқтаған соң құқық қорғау органдарында кемінде үш жыл қызмет етуге;</w:t>
      </w:r>
    </w:p>
    <w:p>
      <w:pPr>
        <w:spacing w:after="0"/>
        <w:ind w:left="0"/>
        <w:jc w:val="both"/>
      </w:pPr>
      <w:r>
        <w:rPr>
          <w:rFonts w:ascii="Times New Roman"/>
          <w:b w:val="false"/>
          <w:i w:val="false"/>
          <w:color w:val="000000"/>
          <w:sz w:val="28"/>
        </w:rPr>
        <w:t>
      5) магистратурада/докторантурада білім алу кезеңінде келесідей жұмыстарды қамтитын жеке жұмыс жоспарын орындауға:</w:t>
      </w:r>
    </w:p>
    <w:p>
      <w:pPr>
        <w:spacing w:after="0"/>
        <w:ind w:left="0"/>
        <w:jc w:val="both"/>
      </w:pPr>
      <w:r>
        <w:rPr>
          <w:rFonts w:ascii="Times New Roman"/>
          <w:b w:val="false"/>
          <w:i w:val="false"/>
          <w:color w:val="000000"/>
          <w:sz w:val="28"/>
        </w:rPr>
        <w:t>
      жеке оқу жоспарын;</w:t>
      </w:r>
    </w:p>
    <w:p>
      <w:pPr>
        <w:spacing w:after="0"/>
        <w:ind w:left="0"/>
        <w:jc w:val="both"/>
      </w:pPr>
      <w:r>
        <w:rPr>
          <w:rFonts w:ascii="Times New Roman"/>
          <w:b w:val="false"/>
          <w:i w:val="false"/>
          <w:color w:val="000000"/>
          <w:sz w:val="28"/>
        </w:rPr>
        <w:t>
      ғылыми-зерттеу/эксперименттік-зерттеу жұмысын (тақырыбы, зерттеу бағыты, есептілік мерзімі және нысаны);</w:t>
      </w:r>
    </w:p>
    <w:p>
      <w:pPr>
        <w:spacing w:after="0"/>
        <w:ind w:left="0"/>
        <w:jc w:val="both"/>
      </w:pPr>
      <w:r>
        <w:rPr>
          <w:rFonts w:ascii="Times New Roman"/>
          <w:b w:val="false"/>
          <w:i w:val="false"/>
          <w:color w:val="000000"/>
          <w:sz w:val="28"/>
        </w:rPr>
        <w:t>
      тәжірибені (бағдарлама, база, есептілік мерзімі және нысаны);</w:t>
      </w:r>
    </w:p>
    <w:p>
      <w:pPr>
        <w:spacing w:after="0"/>
        <w:ind w:left="0"/>
        <w:jc w:val="both"/>
      </w:pPr>
      <w:r>
        <w:rPr>
          <w:rFonts w:ascii="Times New Roman"/>
          <w:b w:val="false"/>
          <w:i w:val="false"/>
          <w:color w:val="000000"/>
          <w:sz w:val="28"/>
        </w:rPr>
        <w:t>
      негіздемесі мен құрылымы бар магистрлік/докторлық диссертациялар тақырыптарын;</w:t>
      </w:r>
    </w:p>
    <w:p>
      <w:pPr>
        <w:spacing w:after="0"/>
        <w:ind w:left="0"/>
        <w:jc w:val="both"/>
      </w:pPr>
      <w:r>
        <w:rPr>
          <w:rFonts w:ascii="Times New Roman"/>
          <w:b w:val="false"/>
          <w:i w:val="false"/>
          <w:color w:val="000000"/>
          <w:sz w:val="28"/>
        </w:rPr>
        <w:t>
      магистрлік/докторлық диссертацияларды орындау жоспарын;</w:t>
      </w:r>
    </w:p>
    <w:p>
      <w:pPr>
        <w:spacing w:after="0"/>
        <w:ind w:left="0"/>
        <w:jc w:val="both"/>
      </w:pPr>
      <w:r>
        <w:rPr>
          <w:rFonts w:ascii="Times New Roman"/>
          <w:b w:val="false"/>
          <w:i w:val="false"/>
          <w:color w:val="000000"/>
          <w:sz w:val="28"/>
        </w:rPr>
        <w:t>
      ғылыми жарияланымдар мен тағылымдамалар жоспарын;</w:t>
      </w:r>
    </w:p>
    <w:p>
      <w:pPr>
        <w:spacing w:after="0"/>
        <w:ind w:left="0"/>
        <w:jc w:val="both"/>
      </w:pPr>
      <w:r>
        <w:rPr>
          <w:rFonts w:ascii="Times New Roman"/>
          <w:b w:val="false"/>
          <w:i w:val="false"/>
          <w:color w:val="000000"/>
          <w:sz w:val="28"/>
        </w:rPr>
        <w:t>
      Академия бекіткен мерзімдерде жеке жоспардың орындалуы туралы есеп беруді;</w:t>
      </w:r>
    </w:p>
    <w:p>
      <w:pPr>
        <w:spacing w:after="0"/>
        <w:ind w:left="0"/>
        <w:jc w:val="both"/>
      </w:pPr>
      <w:r>
        <w:rPr>
          <w:rFonts w:ascii="Times New Roman"/>
          <w:b w:val="false"/>
          <w:i w:val="false"/>
          <w:color w:val="000000"/>
          <w:sz w:val="28"/>
        </w:rPr>
        <w:t>
      аралық аттестаттаудан өтуді;</w:t>
      </w:r>
    </w:p>
    <w:p>
      <w:pPr>
        <w:spacing w:after="0"/>
        <w:ind w:left="0"/>
        <w:jc w:val="both"/>
      </w:pPr>
      <w:r>
        <w:rPr>
          <w:rFonts w:ascii="Times New Roman"/>
          <w:b w:val="false"/>
          <w:i w:val="false"/>
          <w:color w:val="000000"/>
          <w:sz w:val="28"/>
        </w:rPr>
        <w:t>
      магистрлік/докторлық диссертацияларды даярлауды;</w:t>
      </w:r>
    </w:p>
    <w:p>
      <w:pPr>
        <w:spacing w:after="0"/>
        <w:ind w:left="0"/>
        <w:jc w:val="both"/>
      </w:pPr>
      <w:r>
        <w:rPr>
          <w:rFonts w:ascii="Times New Roman"/>
          <w:b w:val="false"/>
          <w:i w:val="false"/>
          <w:color w:val="000000"/>
          <w:sz w:val="28"/>
        </w:rPr>
        <w:t>
      диссертацияны сараптамалық кеңеске ұсынуды;</w:t>
      </w:r>
    </w:p>
    <w:p>
      <w:pPr>
        <w:spacing w:after="0"/>
        <w:ind w:left="0"/>
        <w:jc w:val="both"/>
      </w:pPr>
      <w:r>
        <w:rPr>
          <w:rFonts w:ascii="Times New Roman"/>
          <w:b w:val="false"/>
          <w:i w:val="false"/>
          <w:color w:val="000000"/>
          <w:sz w:val="28"/>
        </w:rPr>
        <w:t>
      қорытынды аттестаттаудан өтуді: кешенді емтихан тапсыруды, магистрлік/докторлық диссертацияны қорғауды орындауға.</w:t>
      </w:r>
    </w:p>
    <w:bookmarkStart w:name="z69" w:id="58"/>
    <w:p>
      <w:pPr>
        <w:spacing w:after="0"/>
        <w:ind w:left="0"/>
        <w:jc w:val="both"/>
      </w:pPr>
      <w:r>
        <w:rPr>
          <w:rFonts w:ascii="Times New Roman"/>
          <w:b w:val="false"/>
          <w:i w:val="false"/>
          <w:color w:val="000000"/>
          <w:sz w:val="28"/>
        </w:rPr>
        <w:t>
      5. Магистрант/докторант құқылы:</w:t>
      </w:r>
    </w:p>
    <w:bookmarkEnd w:id="58"/>
    <w:p>
      <w:pPr>
        <w:spacing w:after="0"/>
        <w:ind w:left="0"/>
        <w:jc w:val="both"/>
      </w:pPr>
      <w:r>
        <w:rPr>
          <w:rFonts w:ascii="Times New Roman"/>
          <w:b w:val="false"/>
          <w:i w:val="false"/>
          <w:color w:val="000000"/>
          <w:sz w:val="28"/>
        </w:rPr>
        <w:t>
      1) магистратураның/докторантураның білім беру бағдарламасымен көзделген тапсырмаларды орындау мақсатында білім беру ұйымының материалдық-техникалық құрал-жабдықтарын пайдалануға;</w:t>
      </w:r>
    </w:p>
    <w:p>
      <w:pPr>
        <w:spacing w:after="0"/>
        <w:ind w:left="0"/>
        <w:jc w:val="both"/>
      </w:pPr>
      <w:r>
        <w:rPr>
          <w:rFonts w:ascii="Times New Roman"/>
          <w:b w:val="false"/>
          <w:i w:val="false"/>
          <w:color w:val="000000"/>
          <w:sz w:val="28"/>
        </w:rPr>
        <w:t>
      2) ғылыми-зерттеу жұмыстарының барлық түрлеріне, оның ішінде Академияның басылымдарына өзінің жұмыстарын ұсынуға;</w:t>
      </w:r>
    </w:p>
    <w:p>
      <w:pPr>
        <w:spacing w:after="0"/>
        <w:ind w:left="0"/>
        <w:jc w:val="both"/>
      </w:pPr>
      <w:r>
        <w:rPr>
          <w:rFonts w:ascii="Times New Roman"/>
          <w:b w:val="false"/>
          <w:i w:val="false"/>
          <w:color w:val="000000"/>
          <w:sz w:val="28"/>
        </w:rPr>
        <w:t>
      3) жоғары оқу орнынан кейінгі білім берудің оқу процесін ұйымдастыру мазмұнын, оқыту әдістемесін жетілдіру бойынша кез келген түрде (жазбаша, ауызша) ұсыныстар енгізуге құқылы.</w:t>
      </w:r>
    </w:p>
    <w:bookmarkStart w:name="z62" w:id="59"/>
    <w:p>
      <w:pPr>
        <w:spacing w:after="0"/>
        <w:ind w:left="0"/>
        <w:jc w:val="left"/>
      </w:pPr>
      <w:r>
        <w:rPr>
          <w:rFonts w:ascii="Times New Roman"/>
          <w:b/>
          <w:i w:val="false"/>
          <w:color w:val="000000"/>
        </w:rPr>
        <w:t xml:space="preserve"> 3. Тараптардың жауапкершілігі</w:t>
      </w:r>
    </w:p>
    <w:bookmarkEnd w:id="59"/>
    <w:bookmarkStart w:name="z70" w:id="60"/>
    <w:p>
      <w:pPr>
        <w:spacing w:after="0"/>
        <w:ind w:left="0"/>
        <w:jc w:val="both"/>
      </w:pPr>
      <w:r>
        <w:rPr>
          <w:rFonts w:ascii="Times New Roman"/>
          <w:b w:val="false"/>
          <w:i w:val="false"/>
          <w:color w:val="000000"/>
          <w:sz w:val="28"/>
        </w:rPr>
        <w:t>
      6. Тараптар өз міндеттерін осы Келісімшартта көзделген жағдайларды орындамағаны немесе тиісінше орындамағаны үшін Қазақстан Республикасының қолданыстағы заңнамасына және Академия Жарғысына сәйкес жауапкершілікте болады.</w:t>
      </w:r>
    </w:p>
    <w:bookmarkEnd w:id="60"/>
    <w:bookmarkStart w:name="z71" w:id="61"/>
    <w:p>
      <w:pPr>
        <w:spacing w:after="0"/>
        <w:ind w:left="0"/>
        <w:jc w:val="both"/>
      </w:pPr>
      <w:r>
        <w:rPr>
          <w:rFonts w:ascii="Times New Roman"/>
          <w:b w:val="false"/>
          <w:i w:val="false"/>
          <w:color w:val="000000"/>
          <w:sz w:val="28"/>
        </w:rPr>
        <w:t>
      7. Магистрант/докторант оқудан шығып кеткен не ауысқан жағдайда мемлекеттік тапсырыс бойынша білім алу құқығынан айырылады.</w:t>
      </w:r>
    </w:p>
    <w:bookmarkEnd w:id="61"/>
    <w:bookmarkStart w:name="z63" w:id="62"/>
    <w:p>
      <w:pPr>
        <w:spacing w:after="0"/>
        <w:ind w:left="0"/>
        <w:jc w:val="left"/>
      </w:pPr>
      <w:r>
        <w:rPr>
          <w:rFonts w:ascii="Times New Roman"/>
          <w:b/>
          <w:i w:val="false"/>
          <w:color w:val="000000"/>
        </w:rPr>
        <w:t xml:space="preserve"> 4. Дауларды шешу тәртібі</w:t>
      </w:r>
    </w:p>
    <w:bookmarkEnd w:id="62"/>
    <w:bookmarkStart w:name="z72" w:id="63"/>
    <w:p>
      <w:pPr>
        <w:spacing w:after="0"/>
        <w:ind w:left="0"/>
        <w:jc w:val="both"/>
      </w:pPr>
      <w:r>
        <w:rPr>
          <w:rFonts w:ascii="Times New Roman"/>
          <w:b w:val="false"/>
          <w:i w:val="false"/>
          <w:color w:val="000000"/>
          <w:sz w:val="28"/>
        </w:rPr>
        <w:t>
      8. Тараптар осы Келісім-шартты орындау процесінде туындайтын келіспеушіліктерді және дауларды өзара қолайлы шешімдерге келу мақсатында тікелей қарайды.</w:t>
      </w:r>
    </w:p>
    <w:bookmarkEnd w:id="63"/>
    <w:bookmarkStart w:name="z73" w:id="64"/>
    <w:p>
      <w:pPr>
        <w:spacing w:after="0"/>
        <w:ind w:left="0"/>
        <w:jc w:val="both"/>
      </w:pPr>
      <w:r>
        <w:rPr>
          <w:rFonts w:ascii="Times New Roman"/>
          <w:b w:val="false"/>
          <w:i w:val="false"/>
          <w:color w:val="000000"/>
          <w:sz w:val="28"/>
        </w:rPr>
        <w:t>
      9. Тараптар келіссөздер, өзара қолайлы шешімдер жасасу арқылы шешілмеген мәселелерді Қазақстан Республикасының қолданыстағы заңнамасына сәйкес немесе сот тәртібінде шешеді.</w:t>
      </w:r>
    </w:p>
    <w:bookmarkEnd w:id="64"/>
    <w:bookmarkStart w:name="z64" w:id="65"/>
    <w:p>
      <w:pPr>
        <w:spacing w:after="0"/>
        <w:ind w:left="0"/>
        <w:jc w:val="left"/>
      </w:pPr>
      <w:r>
        <w:rPr>
          <w:rFonts w:ascii="Times New Roman"/>
          <w:b/>
          <w:i w:val="false"/>
          <w:color w:val="000000"/>
        </w:rPr>
        <w:t xml:space="preserve"> 5. Келісім-шарттың қолданылу мерзімі, талаптарын өзгерту және оны бұзу тәртібі</w:t>
      </w:r>
    </w:p>
    <w:bookmarkEnd w:id="65"/>
    <w:bookmarkStart w:name="z74" w:id="66"/>
    <w:p>
      <w:pPr>
        <w:spacing w:after="0"/>
        <w:ind w:left="0"/>
        <w:jc w:val="both"/>
      </w:pPr>
      <w:r>
        <w:rPr>
          <w:rFonts w:ascii="Times New Roman"/>
          <w:b w:val="false"/>
          <w:i w:val="false"/>
          <w:color w:val="000000"/>
          <w:sz w:val="28"/>
        </w:rPr>
        <w:t>
      10. Осы Келісім-шарт тараптар қол қойған күнінен бастап күшіне енеді және оқуды аяқтағаннан кейінгі құқық қорғау органдарында үш жыл қызмет атқарғаннан соң өзінің қолданылуын тоқтатады.</w:t>
      </w:r>
    </w:p>
    <w:bookmarkEnd w:id="66"/>
    <w:bookmarkStart w:name="z75" w:id="67"/>
    <w:p>
      <w:pPr>
        <w:spacing w:after="0"/>
        <w:ind w:left="0"/>
        <w:jc w:val="both"/>
      </w:pPr>
      <w:r>
        <w:rPr>
          <w:rFonts w:ascii="Times New Roman"/>
          <w:b w:val="false"/>
          <w:i w:val="false"/>
          <w:color w:val="000000"/>
          <w:sz w:val="28"/>
        </w:rPr>
        <w:t>
      11. Осы Келісім-шарттың тәртібі тараптардың өзара жазбаша келісімдері бойынша өзгертілуі және толықтырылуы мүмкін.</w:t>
      </w:r>
    </w:p>
    <w:bookmarkEnd w:id="67"/>
    <w:bookmarkStart w:name="z76" w:id="68"/>
    <w:p>
      <w:pPr>
        <w:spacing w:after="0"/>
        <w:ind w:left="0"/>
        <w:jc w:val="both"/>
      </w:pPr>
      <w:r>
        <w:rPr>
          <w:rFonts w:ascii="Times New Roman"/>
          <w:b w:val="false"/>
          <w:i w:val="false"/>
          <w:color w:val="000000"/>
          <w:sz w:val="28"/>
        </w:rPr>
        <w:t>
      12. Осы Келісім-шарт бірдей заңды күші бар екі данада қазақ/орыс тілдерінде жасалады. Бір данасы Академияда қалады, 2-данасы магистранттың/докторанттың жеке ісіне тігіледі.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Магистрант/докторант: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r>
              <w:rPr>
                <w:rFonts w:ascii="Times New Roman"/>
                <w:b w:val="false"/>
                <w:i/>
                <w:color w:val="000000"/>
                <w:sz w:val="20"/>
              </w:rPr>
              <w:t>(ол бар болған жағдайда)_</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Жеке куәлігі №</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берілді _________________________</w:t>
            </w:r>
          </w:p>
          <w:p>
            <w:pPr>
              <w:spacing w:after="20"/>
              <w:ind w:left="20"/>
              <w:jc w:val="both"/>
            </w:pPr>
            <w:r>
              <w:rPr>
                <w:rFonts w:ascii="Times New Roman"/>
                <w:b w:val="false"/>
                <w:i w:val="false"/>
                <w:color w:val="000000"/>
                <w:sz w:val="20"/>
              </w:rPr>
              <w:t>
қолданылу мерзімі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ЖСН __________________________</w:t>
            </w:r>
          </w:p>
          <w:p>
            <w:pPr>
              <w:spacing w:after="20"/>
              <w:ind w:left="20"/>
              <w:jc w:val="both"/>
            </w:pPr>
            <w:r>
              <w:rPr>
                <w:rFonts w:ascii="Times New Roman"/>
                <w:b w:val="false"/>
                <w:i w:val="false"/>
                <w:color w:val="000000"/>
                <w:sz w:val="20"/>
              </w:rPr>
              <w:t>
Мекен-жайы 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_____ __________________________</w:t>
            </w:r>
          </w:p>
          <w:p>
            <w:pPr>
              <w:spacing w:after="20"/>
              <w:ind w:left="20"/>
              <w:jc w:val="both"/>
            </w:pPr>
            <w:r>
              <w:rPr>
                <w:rFonts w:ascii="Times New Roman"/>
                <w:b w:val="false"/>
                <w:i w:val="false"/>
                <w:color w:val="000000"/>
                <w:sz w:val="20"/>
              </w:rPr>
              <w:t>
Электрондық поштасы 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Магистрант/докторант 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ректоры 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Ақмола облысы,</w:t>
            </w:r>
          </w:p>
          <w:p>
            <w:pPr>
              <w:spacing w:after="20"/>
              <w:ind w:left="20"/>
              <w:jc w:val="both"/>
            </w:pPr>
            <w:r>
              <w:rPr>
                <w:rFonts w:ascii="Times New Roman"/>
                <w:b w:val="false"/>
                <w:i w:val="false"/>
                <w:color w:val="000000"/>
                <w:sz w:val="20"/>
              </w:rPr>
              <w:t>
Целиноград ауданы, Қосшы кенті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 _____________________</w:t>
            </w:r>
          </w:p>
          <w:p>
            <w:pPr>
              <w:spacing w:after="20"/>
              <w:ind w:left="20"/>
              <w:jc w:val="both"/>
            </w:pPr>
            <w:r>
              <w:rPr>
                <w:rFonts w:ascii="Times New Roman"/>
                <w:b w:val="false"/>
                <w:i w:val="false"/>
                <w:color w:val="000000"/>
                <w:sz w:val="20"/>
              </w:rPr>
              <w:t>
БСН 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w:t>
            </w:r>
          </w:p>
        </w:tc>
      </w:tr>
    </w:tbl>
    <w:p>
      <w:pPr>
        <w:spacing w:after="0"/>
        <w:ind w:left="0"/>
        <w:jc w:val="both"/>
      </w:pPr>
      <w:r>
        <w:rPr>
          <w:rFonts w:ascii="Times New Roman"/>
          <w:b w:val="false"/>
          <w:i w:val="false"/>
          <w:color w:val="000000"/>
          <w:sz w:val="28"/>
        </w:rPr>
        <w:t>
      Академияның Жарғысымен, білім беру қызметін жүргізуге құқық беретін лицензиямен, Ішкі тәртіптік ережелерімен, осы Келісім-шартпен таныстым</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(магистранттың/докторанттың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