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802b" w14:textId="3e88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69 қаулысы. Қазақстан Республикасының Әділет министрлігінде 2017 жылғы 30 маусымда № 15292 болып тіркелді. Күші жойылды - Қазақстан Республикасы Ұлттық Банкі Басқармасының 2018 жылғы 29 маусымдағы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29.06.2018 </w:t>
      </w:r>
      <w:r>
        <w:rPr>
          <w:rFonts w:ascii="Times New Roman"/>
          <w:b w:val="false"/>
          <w:i w:val="false"/>
          <w:color w:val="ff0000"/>
          <w:sz w:val="28"/>
        </w:rPr>
        <w:t>№ 137</w:t>
      </w:r>
      <w:r>
        <w:rPr>
          <w:rFonts w:ascii="Times New Roman"/>
          <w:b w:val="false"/>
          <w:i w:val="false"/>
          <w:color w:val="ff0000"/>
          <w:sz w:val="28"/>
        </w:rPr>
        <w:t xml:space="preserve"> (01.09.2018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11159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 xml:space="preserve">13) тармақшасы </w:t>
      </w:r>
      <w:r>
        <w:rPr>
          <w:rFonts w:ascii="Times New Roman"/>
          <w:b w:val="false"/>
          <w:i w:val="false"/>
          <w:color w:val="000000"/>
          <w:sz w:val="28"/>
        </w:rPr>
        <w:t xml:space="preserve">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екінші деңгейдегі банктері Қазақстан Республикасының Ұлттық Банкіне электрондық форматта:</w:t>
      </w:r>
    </w:p>
    <w:bookmarkStart w:name="z5" w:id="3"/>
    <w:p>
      <w:pPr>
        <w:spacing w:after="0"/>
        <w:ind w:left="0"/>
        <w:jc w:val="both"/>
      </w:pPr>
      <w:r>
        <w:rPr>
          <w:rFonts w:ascii="Times New Roman"/>
          <w:b w:val="false"/>
          <w:i w:val="false"/>
          <w:color w:val="000000"/>
          <w:sz w:val="28"/>
        </w:rPr>
        <w:t xml:space="preserve">
      1) ай сайын: есепті айдан кейінгі айдың жетінші жұмыс күнінен кешіктірмей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 xml:space="preserve">16) тармақшаларында </w:t>
      </w:r>
      <w:r>
        <w:rPr>
          <w:rFonts w:ascii="Times New Roman"/>
          <w:b w:val="false"/>
          <w:i w:val="false"/>
          <w:color w:val="000000"/>
          <w:sz w:val="28"/>
        </w:rPr>
        <w:t xml:space="preserve"> көзделген есептілікті; есепті айдан кейінгі айдың он бесінші жұмыс күнінен кешіктірмей - осы қаулының 1-тармағының </w:t>
      </w:r>
      <w:r>
        <w:rPr>
          <w:rFonts w:ascii="Times New Roman"/>
          <w:b w:val="false"/>
          <w:i w:val="false"/>
          <w:color w:val="000000"/>
          <w:sz w:val="28"/>
        </w:rPr>
        <w:t>17) тармақшасында</w:t>
      </w:r>
      <w:r>
        <w:rPr>
          <w:rFonts w:ascii="Times New Roman"/>
          <w:b w:val="false"/>
          <w:i w:val="false"/>
          <w:color w:val="000000"/>
          <w:sz w:val="28"/>
        </w:rPr>
        <w:t xml:space="preserve"> көзделген есептілікті;</w:t>
      </w:r>
    </w:p>
    <w:bookmarkEnd w:id="3"/>
    <w:bookmarkStart w:name="z6" w:id="4"/>
    <w:p>
      <w:pPr>
        <w:spacing w:after="0"/>
        <w:ind w:left="0"/>
        <w:jc w:val="both"/>
      </w:pPr>
      <w:r>
        <w:rPr>
          <w:rFonts w:ascii="Times New Roman"/>
          <w:b w:val="false"/>
          <w:i w:val="false"/>
          <w:color w:val="000000"/>
          <w:sz w:val="28"/>
        </w:rPr>
        <w:t xml:space="preserve">
      2) тоқсан сайын есепті тоқсаннан кейінгі айдың он бесінші күнінен кешіктірмей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есептілікті ұсынады. Төртінші тоқсан үшін есептілік қаржы жылы аяқталғаннан кейін күнтізбелік отыз күннен кешіктірмей ұсынылады.</w:t>
      </w:r>
    </w:p>
    <w:bookmarkEnd w:id="4"/>
    <w:bookmarkStart w:name="z7" w:id="5"/>
    <w:p>
      <w:pPr>
        <w:spacing w:after="0"/>
        <w:ind w:left="0"/>
        <w:jc w:val="both"/>
      </w:pPr>
      <w:r>
        <w:rPr>
          <w:rFonts w:ascii="Times New Roman"/>
          <w:b w:val="false"/>
          <w:i w:val="false"/>
          <w:color w:val="000000"/>
          <w:sz w:val="28"/>
        </w:rPr>
        <w:t>
      Қазақстан Республикасының екінші деңгейдегі банктері қаржы жылы аяқталғаннан кейін күнтізбелік отыз күннен кешіктірмей осы қаулының 1-тармағының 2), 3), 4), 5), 6), 7), 8), 9), 10), 11), 14), 15), 16) және 17) тармақшаларында көзделген есептілікті (банкішілік операциялар бойынша қорытынды айналымдарды есепке ала отырып) ұсынады.";</w:t>
      </w:r>
    </w:p>
    <w:bookmarkEnd w:id="5"/>
    <w:bookmarkStart w:name="z8" w:id="6"/>
    <w:p>
      <w:pPr>
        <w:spacing w:after="0"/>
        <w:ind w:left="0"/>
        <w:jc w:val="both"/>
      </w:pPr>
      <w:r>
        <w:rPr>
          <w:rFonts w:ascii="Times New Roman"/>
          <w:b w:val="false"/>
          <w:i w:val="false"/>
          <w:color w:val="000000"/>
          <w:sz w:val="28"/>
        </w:rPr>
        <w:t xml:space="preserve">
      "Қазақстан Республикасының екінші деңгейдегі банктері есептілігінің тізбесі"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әкімшілік деректерді жинауға арналған, "Банктің, сондай-ақ ислам банкінің басқа заңды тұлғалардың капиталына инвестициялары туралы есеп" </w:t>
      </w:r>
      <w:r>
        <w:rPr>
          <w:rFonts w:ascii="Times New Roman"/>
          <w:b w:val="false"/>
          <w:i w:val="false"/>
          <w:color w:val="000000"/>
          <w:sz w:val="28"/>
        </w:rPr>
        <w:t>6-қосымшасының</w:t>
      </w:r>
      <w:r>
        <w:rPr>
          <w:rFonts w:ascii="Times New Roman"/>
          <w:b w:val="false"/>
          <w:i w:val="false"/>
          <w:color w:val="000000"/>
          <w:sz w:val="28"/>
        </w:rPr>
        <w:t xml:space="preserve"> нысаны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 </w:t>
      </w:r>
    </w:p>
    <w:bookmarkEnd w:id="7"/>
    <w:bookmarkStart w:name="z10" w:id="8"/>
    <w:p>
      <w:pPr>
        <w:spacing w:after="0"/>
        <w:ind w:left="0"/>
        <w:jc w:val="both"/>
      </w:pPr>
      <w:r>
        <w:rPr>
          <w:rFonts w:ascii="Times New Roman"/>
          <w:b w:val="false"/>
          <w:i w:val="false"/>
          <w:color w:val="000000"/>
          <w:sz w:val="28"/>
        </w:rPr>
        <w:t xml:space="preserve">
      әкімшілік деректерді жинауға арналған, "Банкпен ерекше қатынаста байланысқан тұлғалармен есепті ай ішінде жасалған, сондай-ақ есепті күнге қолданылатын мәмілелер туралы есеп" </w:t>
      </w:r>
      <w:r>
        <w:rPr>
          <w:rFonts w:ascii="Times New Roman"/>
          <w:b w:val="false"/>
          <w:i w:val="false"/>
          <w:color w:val="000000"/>
          <w:sz w:val="28"/>
        </w:rPr>
        <w:t>17-қосымшасының</w:t>
      </w:r>
      <w:r>
        <w:rPr>
          <w:rFonts w:ascii="Times New Roman"/>
          <w:b w:val="false"/>
          <w:i w:val="false"/>
          <w:color w:val="000000"/>
          <w:sz w:val="28"/>
        </w:rPr>
        <w:t xml:space="preserve"> нысаны осы қаулыға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1"/>
    <w:bookmarkStart w:name="z14" w:id="12"/>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2"/>
    <w:bookmarkStart w:name="z15" w:id="1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6" w:id="1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 Н.Айдапкелов </w:t>
      </w:r>
    </w:p>
    <w:p>
      <w:pPr>
        <w:spacing w:after="0"/>
        <w:ind w:left="0"/>
        <w:jc w:val="both"/>
      </w:pPr>
      <w:r>
        <w:rPr>
          <w:rFonts w:ascii="Times New Roman"/>
          <w:b w:val="false"/>
          <w:i w:val="false"/>
          <w:color w:val="000000"/>
          <w:sz w:val="28"/>
        </w:rPr>
        <w:t>
      2017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69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w:t>
            </w:r>
            <w:r>
              <w:br/>
            </w:r>
            <w:r>
              <w:rPr>
                <w:rFonts w:ascii="Times New Roman"/>
                <w:b w:val="false"/>
                <w:i w:val="false"/>
                <w:color w:val="000000"/>
                <w:sz w:val="20"/>
              </w:rPr>
              <w:t>1-қосымша </w:t>
            </w:r>
          </w:p>
        </w:tc>
      </w:tr>
    </w:tbl>
    <w:bookmarkStart w:name="z18" w:id="15"/>
    <w:p>
      <w:pPr>
        <w:spacing w:after="0"/>
        <w:ind w:left="0"/>
        <w:jc w:val="left"/>
      </w:pPr>
      <w:r>
        <w:rPr>
          <w:rFonts w:ascii="Times New Roman"/>
          <w:b/>
          <w:i w:val="false"/>
          <w:color w:val="000000"/>
        </w:rPr>
        <w:t xml:space="preserve"> Қазақстан Республикасының екінші деңгейдегі банктері есептілігінің тізбесі</w:t>
      </w:r>
    </w:p>
    <w:bookmarkEnd w:id="15"/>
    <w:bookmarkStart w:name="z19" w:id="16"/>
    <w:p>
      <w:pPr>
        <w:spacing w:after="0"/>
        <w:ind w:left="0"/>
        <w:jc w:val="both"/>
      </w:pPr>
      <w:r>
        <w:rPr>
          <w:rFonts w:ascii="Times New Roman"/>
          <w:b w:val="false"/>
          <w:i w:val="false"/>
          <w:color w:val="000000"/>
          <w:sz w:val="28"/>
        </w:rPr>
        <w:t>
      Қазақстан Республикасының екінші деңгейдегі банктерінің есептілігіне мыналар кіреді:</w:t>
      </w:r>
    </w:p>
    <w:bookmarkEnd w:id="16"/>
    <w:p>
      <w:pPr>
        <w:spacing w:after="0"/>
        <w:ind w:left="0"/>
        <w:jc w:val="both"/>
      </w:pPr>
      <w:r>
        <w:rPr>
          <w:rFonts w:ascii="Times New Roman"/>
          <w:b w:val="false"/>
          <w:i w:val="false"/>
          <w:color w:val="000000"/>
          <w:sz w:val="28"/>
        </w:rPr>
        <w:t>
      1) баланстық шоттардағы резервтері (провизиялары) шегерілген қалдықтар туралы есеп;</w:t>
      </w:r>
    </w:p>
    <w:p>
      <w:pPr>
        <w:spacing w:after="0"/>
        <w:ind w:left="0"/>
        <w:jc w:val="both"/>
      </w:pPr>
      <w:r>
        <w:rPr>
          <w:rFonts w:ascii="Times New Roman"/>
          <w:b w:val="false"/>
          <w:i w:val="false"/>
          <w:color w:val="000000"/>
          <w:sz w:val="28"/>
        </w:rPr>
        <w:t>
      2) шартты активтер мен шартты міндеттемелер туралы есеп;</w:t>
      </w:r>
    </w:p>
    <w:p>
      <w:pPr>
        <w:spacing w:after="0"/>
        <w:ind w:left="0"/>
        <w:jc w:val="both"/>
      </w:pPr>
      <w:r>
        <w:rPr>
          <w:rFonts w:ascii="Times New Roman"/>
          <w:b w:val="false"/>
          <w:i w:val="false"/>
          <w:color w:val="000000"/>
          <w:sz w:val="28"/>
        </w:rPr>
        <w:t>
      3) банкаралық активтер және міндеттемелер бойынша есеп;</w:t>
      </w:r>
    </w:p>
    <w:p>
      <w:pPr>
        <w:spacing w:after="0"/>
        <w:ind w:left="0"/>
        <w:jc w:val="both"/>
      </w:pPr>
      <w:r>
        <w:rPr>
          <w:rFonts w:ascii="Times New Roman"/>
          <w:b w:val="false"/>
          <w:i w:val="false"/>
          <w:color w:val="000000"/>
          <w:sz w:val="28"/>
        </w:rPr>
        <w:t>
      4) бағалы қағаздар портфелінің құрылымы туралы есеп;</w:t>
      </w:r>
    </w:p>
    <w:p>
      <w:pPr>
        <w:spacing w:after="0"/>
        <w:ind w:left="0"/>
        <w:jc w:val="both"/>
      </w:pPr>
      <w:r>
        <w:rPr>
          <w:rFonts w:ascii="Times New Roman"/>
          <w:b w:val="false"/>
          <w:i w:val="false"/>
          <w:color w:val="000000"/>
          <w:sz w:val="28"/>
        </w:rPr>
        <w:t>
      5) банктің, сондай-ақ ислам банкінің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6)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pPr>
        <w:spacing w:after="0"/>
        <w:ind w:left="0"/>
        <w:jc w:val="both"/>
      </w:pPr>
      <w:r>
        <w:rPr>
          <w:rFonts w:ascii="Times New Roman"/>
          <w:b w:val="false"/>
          <w:i w:val="false"/>
          <w:color w:val="000000"/>
          <w:sz w:val="28"/>
        </w:rPr>
        <w:t>
      7) қамтамасыз ету түрі бойынша қарыздар туралы есеп;</w:t>
      </w:r>
    </w:p>
    <w:p>
      <w:pPr>
        <w:spacing w:after="0"/>
        <w:ind w:left="0"/>
        <w:jc w:val="both"/>
      </w:pPr>
      <w:r>
        <w:rPr>
          <w:rFonts w:ascii="Times New Roman"/>
          <w:b w:val="false"/>
          <w:i w:val="false"/>
          <w:color w:val="000000"/>
          <w:sz w:val="28"/>
        </w:rPr>
        <w:t>
      8)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9) 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10) Қазақстан Республикасының резидент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11) тартылған ақшаның негізгі көздері туралы есеп;</w:t>
      </w:r>
    </w:p>
    <w:p>
      <w:pPr>
        <w:spacing w:after="0"/>
        <w:ind w:left="0"/>
        <w:jc w:val="both"/>
      </w:pPr>
      <w:r>
        <w:rPr>
          <w:rFonts w:ascii="Times New Roman"/>
          <w:b w:val="false"/>
          <w:i w:val="false"/>
          <w:color w:val="000000"/>
          <w:sz w:val="28"/>
        </w:rPr>
        <w:t>
      12) "РЕПО", "кері РЕПО" операциялары туралы есеп;</w:t>
      </w:r>
    </w:p>
    <w:p>
      <w:pPr>
        <w:spacing w:after="0"/>
        <w:ind w:left="0"/>
        <w:jc w:val="both"/>
      </w:pPr>
      <w:r>
        <w:rPr>
          <w:rFonts w:ascii="Times New Roman"/>
          <w:b w:val="false"/>
          <w:i w:val="false"/>
          <w:color w:val="000000"/>
          <w:sz w:val="28"/>
        </w:rPr>
        <w:t>
      13) өтеуге дейін қалған төлем мерзімі туралы есеп;</w:t>
      </w:r>
    </w:p>
    <w:p>
      <w:pPr>
        <w:spacing w:after="0"/>
        <w:ind w:left="0"/>
        <w:jc w:val="both"/>
      </w:pPr>
      <w:r>
        <w:rPr>
          <w:rFonts w:ascii="Times New Roman"/>
          <w:b w:val="false"/>
          <w:i w:val="false"/>
          <w:color w:val="000000"/>
          <w:sz w:val="28"/>
        </w:rPr>
        <w:t>
      14)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p>
      <w:pPr>
        <w:spacing w:after="0"/>
        <w:ind w:left="0"/>
        <w:jc w:val="both"/>
      </w:pPr>
      <w:r>
        <w:rPr>
          <w:rFonts w:ascii="Times New Roman"/>
          <w:b w:val="false"/>
          <w:i w:val="false"/>
          <w:color w:val="000000"/>
          <w:sz w:val="28"/>
        </w:rPr>
        <w:t>
      15) банкпен ерекше қатынаста байланысқан тұлғалармен есепті ай ішінде жасалған, сондай-ақ есепті күнге қолданылатын мәмілелер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69 қаулысына</w:t>
            </w:r>
            <w:r>
              <w:br/>
            </w:r>
            <w:r>
              <w:rPr>
                <w:rFonts w:ascii="Times New Roman"/>
                <w:b w:val="false"/>
                <w:i w:val="false"/>
                <w:color w:val="000000"/>
                <w:sz w:val="20"/>
              </w:rPr>
              <w:t>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w:t>
            </w:r>
            <w:r>
              <w:br/>
            </w:r>
            <w:r>
              <w:rPr>
                <w:rFonts w:ascii="Times New Roman"/>
                <w:b w:val="false"/>
                <w:i w:val="false"/>
                <w:color w:val="000000"/>
                <w:sz w:val="20"/>
              </w:rPr>
              <w:t>6-қосымша </w:t>
            </w:r>
          </w:p>
        </w:tc>
      </w:tr>
    </w:tbl>
    <w:bookmarkStart w:name="z21" w:id="1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Банктің, сондай-ақ ислам банкінің басқа заңды тұлғалардың капиталына инвестициялары туралы есеп</w:t>
      </w:r>
    </w:p>
    <w:bookmarkEnd w:id="17"/>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Индексі: ФС_ИКДЮ</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Кім ұсынады: Қазақстан Республикасының екінші деңгейдегі 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7073"/>
        <w:gridCol w:w="1149"/>
        <w:gridCol w:w="501"/>
        <w:gridCol w:w="871"/>
        <w:gridCol w:w="501"/>
        <w:gridCol w:w="873"/>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баланстық құны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Құнсыздандыру провизиялары (резервтері)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 нөмірлері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(дана)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 және орталық депозитарий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кепілдігімен бағалы қағаздар шығару және орналастыру мақсатында құрылған Қазақстан Республикасының бейрезиденттері- еншілес арнайы ұйымдары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жобалық қаржыландыру және секьюритилендіру туралы заңнамасына сәйкес секьюритилендіру мәмілелері үшін құрылған еншілес арнайы қаржы компаниялары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Қазақстан Республикасының резиденттері-еншілес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қызметін жүзеге асыратын еншілес ұйымдар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іс-қимыл етуді қамтамасыз ету қызметін көрсететін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қауымдастықтары (одақтар)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ретінде қабылданған акциялары немесе осы ұйымдардың жарғылық капиталдарында қатысу үлестері Қазақстан Республикасының азаматтық заңнамасына және шет мемлекеттің заңнамасына сәйкес банктердің меншігіне өтетін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"Қазақстан Республикасындағы банктер және банк қызметі туралы" 1995 жылғы 31 тамыздағы Қазақстан Республикасы Заңының 4-1-тарауында көзделген банк қызметін жүзеге асырған кезде - өзге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банктер және банк қызметі туралы" Қазақстан Республикасының Заңы 61-4-бабының 8-тармағында көрсетілген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3073"/>
        <w:gridCol w:w="891"/>
        <w:gridCol w:w="891"/>
        <w:gridCol w:w="2543"/>
        <w:gridCol w:w="127"/>
      </w:tblGrid>
      <w:tr>
        <w:trPr>
          <w:trHeight w:val="3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тиесілі акциялар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күні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 құралдары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заңды тұлғаларының акциялары еркін айналыста жүрген халықаралық қор биржасының атауы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 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xml:space="preserve">
      Есепке қол қойылған күні 20___ жылғы "___" 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сондай-ақ ислам</w:t>
            </w:r>
            <w:r>
              <w:br/>
            </w:r>
            <w:r>
              <w:rPr>
                <w:rFonts w:ascii="Times New Roman"/>
                <w:b w:val="false"/>
                <w:i w:val="false"/>
                <w:color w:val="000000"/>
                <w:sz w:val="20"/>
              </w:rPr>
              <w:t>банкінің басқа заңды</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инвестициялары туралы есеп </w:t>
            </w:r>
            <w:r>
              <w:br/>
            </w:r>
            <w:r>
              <w:rPr>
                <w:rFonts w:ascii="Times New Roman"/>
                <w:b w:val="false"/>
                <w:i w:val="false"/>
                <w:color w:val="000000"/>
                <w:sz w:val="20"/>
              </w:rPr>
              <w:t>нысанына қосымша</w:t>
            </w:r>
          </w:p>
        </w:tc>
      </w:tr>
    </w:tbl>
    <w:bookmarkStart w:name="z23"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Банктің, сондай-ақ ислам банкінің басқа заңды тұлғалардың капиталына инвестициялары туралы есеп</w:t>
      </w:r>
    </w:p>
    <w:bookmarkEnd w:id="18"/>
    <w:bookmarkStart w:name="z24" w:id="19"/>
    <w:p>
      <w:pPr>
        <w:spacing w:after="0"/>
        <w:ind w:left="0"/>
        <w:jc w:val="left"/>
      </w:pPr>
      <w:r>
        <w:rPr>
          <w:rFonts w:ascii="Times New Roman"/>
          <w:b/>
          <w:i w:val="false"/>
          <w:color w:val="000000"/>
        </w:rPr>
        <w:t xml:space="preserve"> 1-тарау. Жалпы ережелер</w:t>
      </w:r>
    </w:p>
    <w:bookmarkEnd w:id="19"/>
    <w:bookmarkStart w:name="z25" w:id="20"/>
    <w:p>
      <w:pPr>
        <w:spacing w:after="0"/>
        <w:ind w:left="0"/>
        <w:jc w:val="both"/>
      </w:pPr>
      <w:r>
        <w:rPr>
          <w:rFonts w:ascii="Times New Roman"/>
          <w:b w:val="false"/>
          <w:i w:val="false"/>
          <w:color w:val="000000"/>
          <w:sz w:val="28"/>
        </w:rPr>
        <w:t>
      1. Осы түсіндірме (бұдан әрі – Түсіндірме) "Банктің, сондай-ақ ислам банкінің басқа заңды тұлғалардың капиталына инвестициялары туралы есеп" нысанын (бұдан әрі – Нысан) толтыру бойынша бірыңғай талаптарды айқындайды.</w:t>
      </w:r>
    </w:p>
    <w:bookmarkEnd w:id="20"/>
    <w:bookmarkStart w:name="z26" w:id="21"/>
    <w:p>
      <w:pPr>
        <w:spacing w:after="0"/>
        <w:ind w:left="0"/>
        <w:jc w:val="both"/>
      </w:pP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21"/>
    <w:bookmarkStart w:name="z27" w:id="22"/>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2"/>
    <w:bookmarkStart w:name="z28" w:id="23"/>
    <w:p>
      <w:pPr>
        <w:spacing w:after="0"/>
        <w:ind w:left="0"/>
        <w:jc w:val="both"/>
      </w:pPr>
      <w:r>
        <w:rPr>
          <w:rFonts w:ascii="Times New Roman"/>
          <w:b w:val="false"/>
          <w:i w:val="false"/>
          <w:color w:val="000000"/>
          <w:sz w:val="28"/>
        </w:rPr>
        <w:t xml:space="preserve">
      4. Нысанға бірінші басшы (ол болмаған кезеңде - оның орнындағы адам), бас бухгалтер және орындаушы қол қояды. </w:t>
      </w:r>
    </w:p>
    <w:bookmarkEnd w:id="23"/>
    <w:bookmarkStart w:name="z29" w:id="24"/>
    <w:p>
      <w:pPr>
        <w:spacing w:after="0"/>
        <w:ind w:left="0"/>
        <w:jc w:val="left"/>
      </w:pPr>
      <w:r>
        <w:rPr>
          <w:rFonts w:ascii="Times New Roman"/>
          <w:b/>
          <w:i w:val="false"/>
          <w:color w:val="000000"/>
        </w:rPr>
        <w:t xml:space="preserve"> 2-тарау. Нысанды толтыру бойынша түсіндірме</w:t>
      </w:r>
    </w:p>
    <w:bookmarkEnd w:id="24"/>
    <w:bookmarkStart w:name="z30" w:id="25"/>
    <w:p>
      <w:pPr>
        <w:spacing w:after="0"/>
        <w:ind w:left="0"/>
        <w:jc w:val="both"/>
      </w:pPr>
      <w:r>
        <w:rPr>
          <w:rFonts w:ascii="Times New Roman"/>
          <w:b w:val="false"/>
          <w:i w:val="false"/>
          <w:color w:val="000000"/>
          <w:sz w:val="28"/>
        </w:rPr>
        <w:t>
      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p>
    <w:bookmarkEnd w:id="25"/>
    <w:bookmarkStart w:name="z31" w:id="26"/>
    <w:p>
      <w:pPr>
        <w:spacing w:after="0"/>
        <w:ind w:left="0"/>
        <w:jc w:val="both"/>
      </w:pPr>
      <w:r>
        <w:rPr>
          <w:rFonts w:ascii="Times New Roman"/>
          <w:b w:val="false"/>
          <w:i w:val="false"/>
          <w:color w:val="000000"/>
          <w:sz w:val="28"/>
        </w:rPr>
        <w:t>
      6. Нысанның барлық деректері капиталында банк қатысатын заңды тұлғаның қызметінің сипаты бойынша ұсынылады.</w:t>
      </w:r>
    </w:p>
    <w:bookmarkEnd w:id="26"/>
    <w:bookmarkStart w:name="z32" w:id="27"/>
    <w:p>
      <w:pPr>
        <w:spacing w:after="0"/>
        <w:ind w:left="0"/>
        <w:jc w:val="both"/>
      </w:pPr>
      <w:r>
        <w:rPr>
          <w:rFonts w:ascii="Times New Roman"/>
          <w:b w:val="false"/>
          <w:i w:val="false"/>
          <w:color w:val="000000"/>
          <w:sz w:val="28"/>
        </w:rPr>
        <w:t>
      7. 3-бағанда акциялардың (қатысу үлестерінің) барлық пакетінің сатып алу күнгі сатып алу құны көрсетіледі.</w:t>
      </w:r>
    </w:p>
    <w:bookmarkEnd w:id="27"/>
    <w:bookmarkStart w:name="z33" w:id="28"/>
    <w:p>
      <w:pPr>
        <w:spacing w:after="0"/>
        <w:ind w:left="0"/>
        <w:jc w:val="both"/>
      </w:pPr>
      <w:r>
        <w:rPr>
          <w:rFonts w:ascii="Times New Roman"/>
          <w:b w:val="false"/>
          <w:i w:val="false"/>
          <w:color w:val="000000"/>
          <w:sz w:val="28"/>
        </w:rPr>
        <w:t xml:space="preserve">
      8. 4-бағанда инвестициялардың баланстық құны көрсетіледі. Баланстық құн ретінде қаржы активі ол бойынша қалыптастырылған провизиялар (резервтер) шегерілгеннен кейін баланста танылатын сома есептеледі. </w:t>
      </w:r>
    </w:p>
    <w:bookmarkEnd w:id="28"/>
    <w:bookmarkStart w:name="z34" w:id="29"/>
    <w:p>
      <w:pPr>
        <w:spacing w:after="0"/>
        <w:ind w:left="0"/>
        <w:jc w:val="both"/>
      </w:pPr>
      <w:r>
        <w:rPr>
          <w:rFonts w:ascii="Times New Roman"/>
          <w:b w:val="false"/>
          <w:i w:val="false"/>
          <w:color w:val="000000"/>
          <w:sz w:val="28"/>
        </w:rPr>
        <w:t xml:space="preserve">
      9. 6-бағанда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баланстық шоттар көрсетіледі.</w:t>
      </w:r>
    </w:p>
    <w:bookmarkEnd w:id="29"/>
    <w:bookmarkStart w:name="z35" w:id="30"/>
    <w:p>
      <w:pPr>
        <w:spacing w:after="0"/>
        <w:ind w:left="0"/>
        <w:jc w:val="both"/>
      </w:pPr>
      <w:r>
        <w:rPr>
          <w:rFonts w:ascii="Times New Roman"/>
          <w:b w:val="false"/>
          <w:i w:val="false"/>
          <w:color w:val="000000"/>
          <w:sz w:val="28"/>
        </w:rPr>
        <w:t xml:space="preserve">
      10. 9-бағанда эмитент акцияларының баланстық құнының немесе заңды тұлғаның жарғылық капиталына қатысу үлесінің банктің меншікті капиталына қатынасын есептеу үшін,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есептелген реттелетін меншік капиталы қолданылады.</w:t>
      </w:r>
    </w:p>
    <w:bookmarkEnd w:id="30"/>
    <w:bookmarkStart w:name="z36" w:id="31"/>
    <w:p>
      <w:pPr>
        <w:spacing w:after="0"/>
        <w:ind w:left="0"/>
        <w:jc w:val="both"/>
      </w:pPr>
      <w:r>
        <w:rPr>
          <w:rFonts w:ascii="Times New Roman"/>
          <w:b w:val="false"/>
          <w:i w:val="false"/>
          <w:color w:val="000000"/>
          <w:sz w:val="28"/>
        </w:rPr>
        <w:t xml:space="preserve">
      11. 10-бағанда эмиссиялық бағалы қағаздармен мәмілені бағалы қағаздарды ұстаушылардың тізілімдері жүйесінде тіркеу күні көрсетіледі. Өзге мәмілелер бойынша заңнамаға сәйкес меншiк құқығы пайда болған күн (сәт) көрсетіледі. </w:t>
      </w:r>
    </w:p>
    <w:bookmarkEnd w:id="31"/>
    <w:bookmarkStart w:name="z37" w:id="32"/>
    <w:p>
      <w:pPr>
        <w:spacing w:after="0"/>
        <w:ind w:left="0"/>
        <w:jc w:val="both"/>
      </w:pPr>
      <w:r>
        <w:rPr>
          <w:rFonts w:ascii="Times New Roman"/>
          <w:b w:val="false"/>
          <w:i w:val="false"/>
          <w:color w:val="000000"/>
          <w:sz w:val="28"/>
        </w:rPr>
        <w:t>
      12. Резервтер (провизиялар) сомасы абсолюттік мәнде және плюс белгісімен көрсетіледі.</w:t>
      </w:r>
    </w:p>
    <w:bookmarkEnd w:id="32"/>
    <w:bookmarkStart w:name="z38" w:id="33"/>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28 сәуірдегі </w:t>
            </w:r>
            <w:r>
              <w:br/>
            </w:r>
            <w:r>
              <w:rPr>
                <w:rFonts w:ascii="Times New Roman"/>
                <w:b w:val="false"/>
                <w:i w:val="false"/>
                <w:color w:val="000000"/>
                <w:sz w:val="20"/>
              </w:rPr>
              <w:t xml:space="preserve">№ 69 қаулысына </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76 қаулысына </w:t>
            </w:r>
            <w:r>
              <w:br/>
            </w:r>
            <w:r>
              <w:rPr>
                <w:rFonts w:ascii="Times New Roman"/>
                <w:b w:val="false"/>
                <w:i w:val="false"/>
                <w:color w:val="000000"/>
                <w:sz w:val="20"/>
              </w:rPr>
              <w:t>17-қосымша</w:t>
            </w:r>
          </w:p>
        </w:tc>
      </w:tr>
    </w:tbl>
    <w:bookmarkStart w:name="z40" w:id="34"/>
    <w:p>
      <w:pPr>
        <w:spacing w:after="0"/>
        <w:ind w:left="0"/>
        <w:jc w:val="left"/>
      </w:pPr>
      <w:r>
        <w:rPr>
          <w:rFonts w:ascii="Times New Roman"/>
          <w:b/>
          <w:i w:val="false"/>
          <w:color w:val="000000"/>
        </w:rPr>
        <w:t xml:space="preserve"> Әкімшілік деректерді жинауға арналған нысан Банкпен ерекше қатынаста байланысқан тұлғалармен есепті ай ішінде жасалған,</w:t>
      </w:r>
      <w:r>
        <w:br/>
      </w:r>
      <w:r>
        <w:rPr>
          <w:rFonts w:ascii="Times New Roman"/>
          <w:b/>
          <w:i w:val="false"/>
          <w:color w:val="000000"/>
        </w:rPr>
        <w:t>сондай-ақ есепті күнге қолданылатын мәмілелер туралы есеп</w:t>
      </w:r>
    </w:p>
    <w:bookmarkEnd w:id="34"/>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Индексі: ФС_МӘМІЛЕЛЕР_ТІЗІЛІМ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Кім ұсынады: Қазақстан Республикасының екінші деңгейдегі 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 атауы)</w:t>
      </w:r>
    </w:p>
    <w:bookmarkStart w:name="z41" w:id="35"/>
    <w:p>
      <w:pPr>
        <w:spacing w:after="0"/>
        <w:ind w:left="0"/>
        <w:jc w:val="left"/>
      </w:pPr>
      <w:r>
        <w:rPr>
          <w:rFonts w:ascii="Times New Roman"/>
          <w:b/>
          <w:i w:val="false"/>
          <w:color w:val="000000"/>
        </w:rPr>
        <w:t xml:space="preserve"> 1-кесте. Банкпен ерекше қатынаспен байланысты тұлғалармен есепті ай ішінде жасалған, сондай-ақ 20__ жылғы "___" _________________қолданыстағы мәмілелер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408"/>
        <w:gridCol w:w="3780"/>
        <w:gridCol w:w="499"/>
        <w:gridCol w:w="1193"/>
        <w:gridCol w:w="499"/>
        <w:gridCol w:w="499"/>
        <w:gridCol w:w="499"/>
        <w:gridCol w:w="142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елі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жасалған күні (талаптарын орындау басталған күн)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95"/>
        <w:gridCol w:w="1498"/>
        <w:gridCol w:w="1705"/>
        <w:gridCol w:w="1028"/>
        <w:gridCol w:w="1028"/>
        <w:gridCol w:w="1029"/>
        <w:gridCol w:w="2444"/>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(талаптарын орындау аяқталған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не акционерлердің жалпы жиналысы (директорлар кеңесі болмаған жағдайда) шешімінің деректемелері</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мәмілелер сомасы (мың теңгемен)</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r>
              <w:br/>
            </w: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360"/>
        <w:gridCol w:w="1151"/>
        <w:gridCol w:w="1496"/>
        <w:gridCol w:w="1151"/>
        <w:gridCol w:w="1290"/>
        <w:gridCol w:w="1152"/>
        <w:gridCol w:w="1980"/>
        <w:gridCol w:w="1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провизиялар сомасы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тұлғамен банктің пайдасына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тұлғаның пайдасына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құжаттарына сәйкес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мен)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Банктің өзімен ерекше қатынаста байланысқан тұлғалармен жасаған, банкпен ерекше қатынаста байланысқан тұлғамен банктің әрбір операциясының түрі бойынша мәмілелерінің жалпы сомасы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 __ жылғы "__"_____ жағдай бойынша банкпен ерекше қатынаста байланысқан тұлға болып табылатын, сақтандыру ұйымында сақтандырылған банк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есепті кезеңде банкпен ерекше қатынаста байланысқан тұлғаларға жеңілдікті талаптар берілмегендігін растайды.</w:t>
      </w:r>
    </w:p>
    <w:p>
      <w:pPr>
        <w:spacing w:after="0"/>
        <w:ind w:left="0"/>
        <w:jc w:val="left"/>
      </w:pPr>
      <w:r>
        <w:rPr>
          <w:rFonts w:ascii="Times New Roman"/>
          <w:b/>
          <w:i w:val="false"/>
          <w:color w:val="000000"/>
        </w:rPr>
        <w:t xml:space="preserve"> 2-кесте. Банкпен ерекше қатынаста байланысқан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171"/>
        <w:gridCol w:w="4664"/>
        <w:gridCol w:w="1632"/>
        <w:gridCol w:w="151"/>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4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 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Банкпен ерекше қатынаста </w:t>
            </w:r>
            <w:r>
              <w:br/>
            </w:r>
            <w:r>
              <w:rPr>
                <w:rFonts w:ascii="Times New Roman"/>
                <w:b w:val="false"/>
                <w:i w:val="false"/>
                <w:color w:val="000000"/>
                <w:sz w:val="20"/>
              </w:rPr>
              <w:t xml:space="preserve">байланысқан тұлғалармен </w:t>
            </w:r>
            <w:r>
              <w:br/>
            </w:r>
            <w:r>
              <w:rPr>
                <w:rFonts w:ascii="Times New Roman"/>
                <w:b w:val="false"/>
                <w:i w:val="false"/>
                <w:color w:val="000000"/>
                <w:sz w:val="20"/>
              </w:rPr>
              <w:t xml:space="preserve">есепті ай ішінде жасалған, </w:t>
            </w:r>
            <w:r>
              <w:br/>
            </w:r>
            <w:r>
              <w:rPr>
                <w:rFonts w:ascii="Times New Roman"/>
                <w:b w:val="false"/>
                <w:i w:val="false"/>
                <w:color w:val="000000"/>
                <w:sz w:val="20"/>
              </w:rPr>
              <w:t xml:space="preserve">сондай-ақ есепті күнге </w:t>
            </w:r>
            <w:r>
              <w:br/>
            </w:r>
            <w:r>
              <w:rPr>
                <w:rFonts w:ascii="Times New Roman"/>
                <w:b w:val="false"/>
                <w:i w:val="false"/>
                <w:color w:val="000000"/>
                <w:sz w:val="20"/>
              </w:rPr>
              <w:t xml:space="preserve">қолданылатын мәмілелер </w:t>
            </w:r>
            <w:r>
              <w:br/>
            </w:r>
            <w:r>
              <w:rPr>
                <w:rFonts w:ascii="Times New Roman"/>
                <w:b w:val="false"/>
                <w:i w:val="false"/>
                <w:color w:val="000000"/>
                <w:sz w:val="20"/>
              </w:rPr>
              <w:t>туралы есеп нысанына қосымша</w:t>
            </w:r>
          </w:p>
        </w:tc>
      </w:tr>
    </w:tbl>
    <w:bookmarkStart w:name="z43" w:id="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Банкпен ерекше қатынаста байланысқан тұлғалармен есепті ай ішінде</w:t>
      </w:r>
      <w:r>
        <w:br/>
      </w:r>
      <w:r>
        <w:rPr>
          <w:rFonts w:ascii="Times New Roman"/>
          <w:b/>
          <w:i w:val="false"/>
          <w:color w:val="000000"/>
        </w:rPr>
        <w:t xml:space="preserve"> жасалған, сондай-ақ есепті күнге қолданылатын мәмілелер туралы есеп</w:t>
      </w:r>
    </w:p>
    <w:bookmarkEnd w:id="36"/>
    <w:bookmarkStart w:name="z44" w:id="37"/>
    <w:p>
      <w:pPr>
        <w:spacing w:after="0"/>
        <w:ind w:left="0"/>
        <w:jc w:val="left"/>
      </w:pPr>
      <w:r>
        <w:rPr>
          <w:rFonts w:ascii="Times New Roman"/>
          <w:b/>
          <w:i w:val="false"/>
          <w:color w:val="000000"/>
        </w:rPr>
        <w:t xml:space="preserve"> 1-тарау. Жалпы ережелер</w:t>
      </w:r>
    </w:p>
    <w:bookmarkEnd w:id="37"/>
    <w:bookmarkStart w:name="z45" w:id="38"/>
    <w:p>
      <w:pPr>
        <w:spacing w:after="0"/>
        <w:ind w:left="0"/>
        <w:jc w:val="both"/>
      </w:pPr>
      <w:r>
        <w:rPr>
          <w:rFonts w:ascii="Times New Roman"/>
          <w:b w:val="false"/>
          <w:i w:val="false"/>
          <w:color w:val="000000"/>
          <w:sz w:val="28"/>
        </w:rPr>
        <w:t>
      1. Осы түсіндірме (бұдан әрі – Түсіндірме) "Банкпен ерекше қатынаста байланысқан тұлғалармен есепті ай ішінде жасалған, сондай-ақ есепті күнге қолданылатын мәмілелер туралы есеп" нысанын (бұдан әрі – Нысан) толтыру бойынша бірыңғай талаптарды айқындайды.</w:t>
      </w:r>
    </w:p>
    <w:bookmarkEnd w:id="38"/>
    <w:bookmarkStart w:name="z46" w:id="3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 1-тармағының 6) тармақшасына сәйкес әзірленді.</w:t>
      </w:r>
    </w:p>
    <w:bookmarkEnd w:id="39"/>
    <w:bookmarkStart w:name="z47" w:id="40"/>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40"/>
    <w:bookmarkStart w:name="z48" w:id="4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1"/>
    <w:bookmarkStart w:name="z49"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50" w:id="43"/>
    <w:p>
      <w:pPr>
        <w:spacing w:after="0"/>
        <w:ind w:left="0"/>
        <w:jc w:val="both"/>
      </w:pPr>
      <w:r>
        <w:rPr>
          <w:rFonts w:ascii="Times New Roman"/>
          <w:b w:val="false"/>
          <w:i w:val="false"/>
          <w:color w:val="000000"/>
          <w:sz w:val="28"/>
        </w:rPr>
        <w:t>
      5. Нысан есепті ай ішінде жасалған, сондай-ақ есепті күнге банкпен ерекше қатынаста байланысқан тұлғалармен банктің барлық мәмілелері (1-кесте) туралы мәліметтерді, сондай-ақ банкпен ерекше қатынаспен байланысты тұлғалардың тізілімін (2-кесте) ашып көрсетеді.</w:t>
      </w:r>
    </w:p>
    <w:bookmarkEnd w:id="43"/>
    <w:bookmarkStart w:name="z51" w:id="44"/>
    <w:p>
      <w:pPr>
        <w:spacing w:after="0"/>
        <w:ind w:left="0"/>
        <w:jc w:val="both"/>
      </w:pPr>
      <w:r>
        <w:rPr>
          <w:rFonts w:ascii="Times New Roman"/>
          <w:b w:val="false"/>
          <w:i w:val="false"/>
          <w:color w:val="000000"/>
          <w:sz w:val="28"/>
        </w:rPr>
        <w:t xml:space="preserve">
      6. Тұлғаның банкпен ерекше қатынаста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 xml:space="preserve">12-1-бабымен </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 xml:space="preserve">64-бабымен </w:t>
      </w:r>
      <w:r>
        <w:rPr>
          <w:rFonts w:ascii="Times New Roman"/>
          <w:b w:val="false"/>
          <w:i w:val="false"/>
          <w:color w:val="000000"/>
          <w:sz w:val="28"/>
        </w:rPr>
        <w:t xml:space="preserve"> айқындалады.</w:t>
      </w:r>
    </w:p>
    <w:bookmarkEnd w:id="44"/>
    <w:bookmarkStart w:name="z52" w:id="45"/>
    <w:p>
      <w:pPr>
        <w:spacing w:after="0"/>
        <w:ind w:left="0"/>
        <w:jc w:val="both"/>
      </w:pPr>
      <w:r>
        <w:rPr>
          <w:rFonts w:ascii="Times New Roman"/>
          <w:b w:val="false"/>
          <w:i w:val="false"/>
          <w:color w:val="000000"/>
          <w:sz w:val="28"/>
        </w:rPr>
        <w:t>
      7. Тұлғалардың банкпен ерекше қатынаста байланысуының бір немесе бірнеше белгілері болуы мүмкін, осыған байланысты, көрсетілген тізілімді толтыру кезінде барлық белгілер көрсетіледі.</w:t>
      </w:r>
    </w:p>
    <w:bookmarkEnd w:id="45"/>
    <w:bookmarkStart w:name="z53" w:id="46"/>
    <w:p>
      <w:pPr>
        <w:spacing w:after="0"/>
        <w:ind w:left="0"/>
        <w:jc w:val="both"/>
      </w:pPr>
      <w:r>
        <w:rPr>
          <w:rFonts w:ascii="Times New Roman"/>
          <w:b w:val="false"/>
          <w:i w:val="false"/>
          <w:color w:val="000000"/>
          <w:sz w:val="28"/>
        </w:rPr>
        <w:t>
      8. 1-кестеде банкпен ерекше қатынаста байланысқан тұлғалармен банктің әрбір операциясының түрі бойынша жасаған сомасы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асатын, онымен ерекше қатынаста байланысқан тұлғалармен банктің барлық мәмілелері туралы мәліметтер көрсетіледі.</w:t>
      </w:r>
    </w:p>
    <w:bookmarkEnd w:id="46"/>
    <w:bookmarkStart w:name="z54" w:id="47"/>
    <w:p>
      <w:pPr>
        <w:spacing w:after="0"/>
        <w:ind w:left="0"/>
        <w:jc w:val="both"/>
      </w:pPr>
      <w:r>
        <w:rPr>
          <w:rFonts w:ascii="Times New Roman"/>
          <w:b w:val="false"/>
          <w:i w:val="false"/>
          <w:color w:val="000000"/>
          <w:sz w:val="28"/>
        </w:rPr>
        <w:t>
      9. Егер банктің меншікті капиталының теріс мәні болса, 1-кестеде сомасы өзімен ерекше қатынаста байланысқан тұлғалармен банк операцияларының әрбір түрі бойынша банк активтерінің мөлшерінен жиынтығында 0,001 пайыздан асатын, онымен ерекше қатынаста байланысқан тұлғалармен банктің барлық мәмілелері туралы мәліметтер көрсетіледі.</w:t>
      </w:r>
    </w:p>
    <w:bookmarkEnd w:id="47"/>
    <w:bookmarkStart w:name="z55" w:id="48"/>
    <w:p>
      <w:pPr>
        <w:spacing w:after="0"/>
        <w:ind w:left="0"/>
        <w:jc w:val="both"/>
      </w:pPr>
      <w:r>
        <w:rPr>
          <w:rFonts w:ascii="Times New Roman"/>
          <w:b w:val="false"/>
          <w:i w:val="false"/>
          <w:color w:val="000000"/>
          <w:sz w:val="28"/>
        </w:rPr>
        <w:t>
      10. Егер мәміле талаптары қамтамасыз етудің болуын, сыйақы төлеуді немесе резервтерді (провизияларды) есептеуді болжамайтын болса, онда 1-кестенің 15, 16, 17, 18, 19, 20, 21, 22 және 25-бағандары толтырылмайды.</w:t>
      </w:r>
    </w:p>
    <w:bookmarkEnd w:id="48"/>
    <w:bookmarkStart w:name="z56" w:id="49"/>
    <w:p>
      <w:pPr>
        <w:spacing w:after="0"/>
        <w:ind w:left="0"/>
        <w:jc w:val="both"/>
      </w:pPr>
      <w:r>
        <w:rPr>
          <w:rFonts w:ascii="Times New Roman"/>
          <w:b w:val="false"/>
          <w:i w:val="false"/>
          <w:color w:val="000000"/>
          <w:sz w:val="28"/>
        </w:rPr>
        <w:t>
      11. 1-кестенің 2-бағанында жеке тұлға үшін тегі, аты міндетті түрде, әкесінің аты (бар болса) көрсетіледі.</w:t>
      </w:r>
    </w:p>
    <w:bookmarkEnd w:id="49"/>
    <w:bookmarkStart w:name="z57" w:id="50"/>
    <w:p>
      <w:pPr>
        <w:spacing w:after="0"/>
        <w:ind w:left="0"/>
        <w:jc w:val="both"/>
      </w:pPr>
      <w:r>
        <w:rPr>
          <w:rFonts w:ascii="Times New Roman"/>
          <w:b w:val="false"/>
          <w:i w:val="false"/>
          <w:color w:val="000000"/>
          <w:sz w:val="28"/>
        </w:rPr>
        <w:t xml:space="preserve">
      12. 1-кестенің 4-бағанында резиденттік елі "Валюталық реттеу және валюталық бақылау туралы" 2005 жылғы 13 маусымдағы Қазақстан Республикасының Заңына сәйкес анықталады. </w:t>
      </w:r>
    </w:p>
    <w:bookmarkEnd w:id="50"/>
    <w:bookmarkStart w:name="z58" w:id="51"/>
    <w:p>
      <w:pPr>
        <w:spacing w:after="0"/>
        <w:ind w:left="0"/>
        <w:jc w:val="both"/>
      </w:pPr>
      <w:r>
        <w:rPr>
          <w:rFonts w:ascii="Times New Roman"/>
          <w:b w:val="false"/>
          <w:i w:val="false"/>
          <w:color w:val="000000"/>
          <w:sz w:val="28"/>
        </w:rPr>
        <w:t>
      13. 1-кестенің 6-бағанын толтыру үшін операциялардың мынадай түрлері келтірілген:</w:t>
      </w:r>
    </w:p>
    <w:bookmarkEnd w:id="51"/>
    <w:p>
      <w:pPr>
        <w:spacing w:after="0"/>
        <w:ind w:left="0"/>
        <w:jc w:val="both"/>
      </w:pPr>
      <w:r>
        <w:rPr>
          <w:rFonts w:ascii="Times New Roman"/>
          <w:b w:val="false"/>
          <w:i w:val="false"/>
          <w:color w:val="000000"/>
          <w:sz w:val="28"/>
        </w:rPr>
        <w:t>
      1) қарыздар беру;</w:t>
      </w:r>
    </w:p>
    <w:p>
      <w:pPr>
        <w:spacing w:after="0"/>
        <w:ind w:left="0"/>
        <w:jc w:val="both"/>
      </w:pPr>
      <w:r>
        <w:rPr>
          <w:rFonts w:ascii="Times New Roman"/>
          <w:b w:val="false"/>
          <w:i w:val="false"/>
          <w:color w:val="000000"/>
          <w:sz w:val="28"/>
        </w:rPr>
        <w:t>
      2) қарыздар алу;</w:t>
      </w:r>
    </w:p>
    <w:p>
      <w:pPr>
        <w:spacing w:after="0"/>
        <w:ind w:left="0"/>
        <w:jc w:val="both"/>
      </w:pPr>
      <w:r>
        <w:rPr>
          <w:rFonts w:ascii="Times New Roman"/>
          <w:b w:val="false"/>
          <w:i w:val="false"/>
          <w:color w:val="000000"/>
          <w:sz w:val="28"/>
        </w:rPr>
        <w:t>
      3) депозитті орналастыру;</w:t>
      </w:r>
    </w:p>
    <w:p>
      <w:pPr>
        <w:spacing w:after="0"/>
        <w:ind w:left="0"/>
        <w:jc w:val="both"/>
      </w:pPr>
      <w:r>
        <w:rPr>
          <w:rFonts w:ascii="Times New Roman"/>
          <w:b w:val="false"/>
          <w:i w:val="false"/>
          <w:color w:val="000000"/>
          <w:sz w:val="28"/>
        </w:rPr>
        <w:t>
      4) депозитті қабылдау;</w:t>
      </w:r>
    </w:p>
    <w:p>
      <w:pPr>
        <w:spacing w:after="0"/>
        <w:ind w:left="0"/>
        <w:jc w:val="both"/>
      </w:pPr>
      <w:r>
        <w:rPr>
          <w:rFonts w:ascii="Times New Roman"/>
          <w:b w:val="false"/>
          <w:i w:val="false"/>
          <w:color w:val="000000"/>
          <w:sz w:val="28"/>
        </w:rPr>
        <w:t>
      5) банкпен ерекше қатынаста байланысқан тұлғалар шығарған қаржы құралдарын сатып алу;</w:t>
      </w:r>
    </w:p>
    <w:p>
      <w:pPr>
        <w:spacing w:after="0"/>
        <w:ind w:left="0"/>
        <w:jc w:val="both"/>
      </w:pPr>
      <w:r>
        <w:rPr>
          <w:rFonts w:ascii="Times New Roman"/>
          <w:b w:val="false"/>
          <w:i w:val="false"/>
          <w:color w:val="000000"/>
          <w:sz w:val="28"/>
        </w:rPr>
        <w:t>
      6) банкпен ерекше қатынаста байланысқан тұлғалардан бағалы қағаздарды сатып алу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7) банкпен ерекше қатынаста байланысқан тұлғаларға бағалы қағаздарды, оның ішінде банктің бағалы қағаздарын сату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8) банкпен ерекше қатынаста байланысқан тұлғалардан оларды кері сату талаптарымен бағалы қағаздарды сатып алу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9) банкпен ерекше қатынаста байланысқан тұлғаларға оларды кері сатып алу талаптарымен бағалы қағаздарды сату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10) туынды қаржы құралдарын сатып алу;</w:t>
      </w:r>
    </w:p>
    <w:p>
      <w:pPr>
        <w:spacing w:after="0"/>
        <w:ind w:left="0"/>
        <w:jc w:val="both"/>
      </w:pPr>
      <w:r>
        <w:rPr>
          <w:rFonts w:ascii="Times New Roman"/>
          <w:b w:val="false"/>
          <w:i w:val="false"/>
          <w:color w:val="000000"/>
          <w:sz w:val="28"/>
        </w:rPr>
        <w:t>
      11) туынды қаржы құралдарын сату;</w:t>
      </w:r>
    </w:p>
    <w:p>
      <w:pPr>
        <w:spacing w:after="0"/>
        <w:ind w:left="0"/>
        <w:jc w:val="both"/>
      </w:pPr>
      <w:r>
        <w:rPr>
          <w:rFonts w:ascii="Times New Roman"/>
          <w:b w:val="false"/>
          <w:i w:val="false"/>
          <w:color w:val="000000"/>
          <w:sz w:val="28"/>
        </w:rPr>
        <w:t>
      12) шетел валютасын сатып алу (спот, форвард);</w:t>
      </w:r>
    </w:p>
    <w:p>
      <w:pPr>
        <w:spacing w:after="0"/>
        <w:ind w:left="0"/>
        <w:jc w:val="both"/>
      </w:pPr>
      <w:r>
        <w:rPr>
          <w:rFonts w:ascii="Times New Roman"/>
          <w:b w:val="false"/>
          <w:i w:val="false"/>
          <w:color w:val="000000"/>
          <w:sz w:val="28"/>
        </w:rPr>
        <w:t>
      13) шетел валютасын сату (спот, форвард);</w:t>
      </w:r>
    </w:p>
    <w:p>
      <w:pPr>
        <w:spacing w:after="0"/>
        <w:ind w:left="0"/>
        <w:jc w:val="both"/>
      </w:pPr>
      <w:r>
        <w:rPr>
          <w:rFonts w:ascii="Times New Roman"/>
          <w:b w:val="false"/>
          <w:i w:val="false"/>
          <w:color w:val="000000"/>
          <w:sz w:val="28"/>
        </w:rPr>
        <w:t>
      14) банкпен ерекше қатынаста байланысқан тұлғадан қабылданған реттелген борыш;</w:t>
      </w:r>
    </w:p>
    <w:p>
      <w:pPr>
        <w:spacing w:after="0"/>
        <w:ind w:left="0"/>
        <w:jc w:val="both"/>
      </w:pPr>
      <w:r>
        <w:rPr>
          <w:rFonts w:ascii="Times New Roman"/>
          <w:b w:val="false"/>
          <w:i w:val="false"/>
          <w:color w:val="000000"/>
          <w:sz w:val="28"/>
        </w:rPr>
        <w:t>
      15) банкпен ерекше қатынаста байланысқан тұлғаға берілген реттелген борыш;</w:t>
      </w:r>
    </w:p>
    <w:p>
      <w:pPr>
        <w:spacing w:after="0"/>
        <w:ind w:left="0"/>
        <w:jc w:val="both"/>
      </w:pPr>
      <w:r>
        <w:rPr>
          <w:rFonts w:ascii="Times New Roman"/>
          <w:b w:val="false"/>
          <w:i w:val="false"/>
          <w:color w:val="000000"/>
          <w:sz w:val="28"/>
        </w:rPr>
        <w:t>
      16) банкпен ерекше қатынаста байланысқан тұлғадан мүлікті сатып алу;</w:t>
      </w:r>
    </w:p>
    <w:p>
      <w:pPr>
        <w:spacing w:after="0"/>
        <w:ind w:left="0"/>
        <w:jc w:val="both"/>
      </w:pPr>
      <w:r>
        <w:rPr>
          <w:rFonts w:ascii="Times New Roman"/>
          <w:b w:val="false"/>
          <w:i w:val="false"/>
          <w:color w:val="000000"/>
          <w:sz w:val="28"/>
        </w:rPr>
        <w:t>
      17) банкпен ерекше қатынаста байланысқан тұлғадан мүлікті кепілге қабылдау;</w:t>
      </w:r>
    </w:p>
    <w:p>
      <w:pPr>
        <w:spacing w:after="0"/>
        <w:ind w:left="0"/>
        <w:jc w:val="both"/>
      </w:pPr>
      <w:r>
        <w:rPr>
          <w:rFonts w:ascii="Times New Roman"/>
          <w:b w:val="false"/>
          <w:i w:val="false"/>
          <w:color w:val="000000"/>
          <w:sz w:val="28"/>
        </w:rPr>
        <w:t>
      18) банкпен ерекше қатынаста байланысқан тұлғаға мүлікті сату;</w:t>
      </w:r>
    </w:p>
    <w:p>
      <w:pPr>
        <w:spacing w:after="0"/>
        <w:ind w:left="0"/>
        <w:jc w:val="both"/>
      </w:pPr>
      <w:r>
        <w:rPr>
          <w:rFonts w:ascii="Times New Roman"/>
          <w:b w:val="false"/>
          <w:i w:val="false"/>
          <w:color w:val="000000"/>
          <w:sz w:val="28"/>
        </w:rPr>
        <w:t>
      19) банкпен ерекше қатынаста байланысқан тұлғалар шығарған қаржы құралдарын кепілге қабылдау;</w:t>
      </w:r>
    </w:p>
    <w:p>
      <w:pPr>
        <w:spacing w:after="0"/>
        <w:ind w:left="0"/>
        <w:jc w:val="both"/>
      </w:pPr>
      <w:r>
        <w:rPr>
          <w:rFonts w:ascii="Times New Roman"/>
          <w:b w:val="false"/>
          <w:i w:val="false"/>
          <w:color w:val="000000"/>
          <w:sz w:val="28"/>
        </w:rPr>
        <w:t>
      20) банкпен ерекше қатынаста байланысқан тұлғаға банктің болашақ талабы;</w:t>
      </w:r>
    </w:p>
    <w:p>
      <w:pPr>
        <w:spacing w:after="0"/>
        <w:ind w:left="0"/>
        <w:jc w:val="both"/>
      </w:pPr>
      <w:r>
        <w:rPr>
          <w:rFonts w:ascii="Times New Roman"/>
          <w:b w:val="false"/>
          <w:i w:val="false"/>
          <w:color w:val="000000"/>
          <w:sz w:val="28"/>
        </w:rPr>
        <w:t>
      21) банкпен ерекше қатынаста байланысқан тұлғаның пайдасына берілген кепілдіктер;</w:t>
      </w:r>
    </w:p>
    <w:p>
      <w:pPr>
        <w:spacing w:after="0"/>
        <w:ind w:left="0"/>
        <w:jc w:val="both"/>
      </w:pPr>
      <w:r>
        <w:rPr>
          <w:rFonts w:ascii="Times New Roman"/>
          <w:b w:val="false"/>
          <w:i w:val="false"/>
          <w:color w:val="000000"/>
          <w:sz w:val="28"/>
        </w:rPr>
        <w:t>
      22) банкпен ерекше қатынаста байланысқан тұлғадан кепілдіктер қабылдау;</w:t>
      </w:r>
    </w:p>
    <w:p>
      <w:pPr>
        <w:spacing w:after="0"/>
        <w:ind w:left="0"/>
        <w:jc w:val="both"/>
      </w:pPr>
      <w:r>
        <w:rPr>
          <w:rFonts w:ascii="Times New Roman"/>
          <w:b w:val="false"/>
          <w:i w:val="false"/>
          <w:color w:val="000000"/>
          <w:sz w:val="28"/>
        </w:rPr>
        <w:t>
      23) банкпен ерекше қатынаста байланысқан тұлға болып табылатын сақтандыру ұйымымен жасалған сақтандыру шарттары бойынша банк төлеген сақтандыру сыйлықақылары (жарналары) (сақтандыру шарты бойынша сақтандыру сомасы көрсетіледі);</w:t>
      </w:r>
    </w:p>
    <w:p>
      <w:pPr>
        <w:spacing w:after="0"/>
        <w:ind w:left="0"/>
        <w:jc w:val="both"/>
      </w:pPr>
      <w:r>
        <w:rPr>
          <w:rFonts w:ascii="Times New Roman"/>
          <w:b w:val="false"/>
          <w:i w:val="false"/>
          <w:color w:val="000000"/>
          <w:sz w:val="28"/>
        </w:rPr>
        <w:t>
      24) банктің банкпен ерекше қатынаста байланысқан тұлға болып табылатын сақтандыру ұйымынан алынған сақтандыру төлемдері;</w:t>
      </w:r>
    </w:p>
    <w:p>
      <w:pPr>
        <w:spacing w:after="0"/>
        <w:ind w:left="0"/>
        <w:jc w:val="both"/>
      </w:pPr>
      <w:r>
        <w:rPr>
          <w:rFonts w:ascii="Times New Roman"/>
          <w:b w:val="false"/>
          <w:i w:val="false"/>
          <w:color w:val="000000"/>
          <w:sz w:val="28"/>
        </w:rPr>
        <w:t>
      25) банкпен ерекше қатынаста байланысқан тұлғаның пайдасына берілген аккредитивтер;</w:t>
      </w:r>
    </w:p>
    <w:p>
      <w:pPr>
        <w:spacing w:after="0"/>
        <w:ind w:left="0"/>
        <w:jc w:val="both"/>
      </w:pPr>
      <w:r>
        <w:rPr>
          <w:rFonts w:ascii="Times New Roman"/>
          <w:b w:val="false"/>
          <w:i w:val="false"/>
          <w:color w:val="000000"/>
          <w:sz w:val="28"/>
        </w:rPr>
        <w:t>
      26) банкпен ерекше қатынаста байланысқан тұлғадан алынған аккредитивтер;</w:t>
      </w:r>
    </w:p>
    <w:p>
      <w:pPr>
        <w:spacing w:after="0"/>
        <w:ind w:left="0"/>
        <w:jc w:val="both"/>
      </w:pPr>
      <w:r>
        <w:rPr>
          <w:rFonts w:ascii="Times New Roman"/>
          <w:b w:val="false"/>
          <w:i w:val="false"/>
          <w:color w:val="000000"/>
          <w:sz w:val="28"/>
        </w:rPr>
        <w:t>
      27) банкпен ерекше қатынаста байланысқан тұлғаларға төленген дивидендтер;</w:t>
      </w:r>
    </w:p>
    <w:p>
      <w:pPr>
        <w:spacing w:after="0"/>
        <w:ind w:left="0"/>
        <w:jc w:val="both"/>
      </w:pPr>
      <w:r>
        <w:rPr>
          <w:rFonts w:ascii="Times New Roman"/>
          <w:b w:val="false"/>
          <w:i w:val="false"/>
          <w:color w:val="000000"/>
          <w:sz w:val="28"/>
        </w:rPr>
        <w:t>
      28) банкпен ерекше қатынаста байланысқан тұлғалардың банкке төленген дивидендтері;</w:t>
      </w:r>
    </w:p>
    <w:p>
      <w:pPr>
        <w:spacing w:after="0"/>
        <w:ind w:left="0"/>
        <w:jc w:val="both"/>
      </w:pPr>
      <w:r>
        <w:rPr>
          <w:rFonts w:ascii="Times New Roman"/>
          <w:b w:val="false"/>
          <w:i w:val="false"/>
          <w:color w:val="000000"/>
          <w:sz w:val="28"/>
        </w:rPr>
        <w:t>
      29) мәмілелердің өзге түрлері (көрсетілуі жоғарыда көзделмеген мәмілелер).</w:t>
      </w:r>
    </w:p>
    <w:bookmarkStart w:name="z59" w:id="52"/>
    <w:p>
      <w:pPr>
        <w:spacing w:after="0"/>
        <w:ind w:left="0"/>
        <w:jc w:val="both"/>
      </w:pPr>
      <w:r>
        <w:rPr>
          <w:rFonts w:ascii="Times New Roman"/>
          <w:b w:val="false"/>
          <w:i w:val="false"/>
          <w:color w:val="000000"/>
          <w:sz w:val="28"/>
        </w:rPr>
        <w:t xml:space="preserve">
      14. Шарттың қолданылу мерзімі ұзартылған жағдайда 1-кестенің "Шарттың қолданылуы аяқталған күн (талаптарын орындау аяқталған күн)" 10-бағанында шарттың қолданылу мерзімі ұзартылған тиісті күн көрсетіледі, 1-кестенің "Есепті күнге ағымдағы қалдық" 23-бағанында қолданылу мерзімі ұзартылған мәміле шартының қолданылу кезеңіндегі есепті күнге баланстық қалдық сомасы көрсетіледі. </w:t>
      </w:r>
    </w:p>
    <w:bookmarkEnd w:id="52"/>
    <w:bookmarkStart w:name="z60" w:id="53"/>
    <w:p>
      <w:pPr>
        <w:spacing w:after="0"/>
        <w:ind w:left="0"/>
        <w:jc w:val="both"/>
      </w:pPr>
      <w:r>
        <w:rPr>
          <w:rFonts w:ascii="Times New Roman"/>
          <w:b w:val="false"/>
          <w:i w:val="false"/>
          <w:color w:val="000000"/>
          <w:sz w:val="28"/>
        </w:rPr>
        <w:t>
      15. 1-кестенің 13-бағанында мың теңгемен шартта көрсетілген мәміле сомасы көрсетіледі.</w:t>
      </w:r>
    </w:p>
    <w:bookmarkEnd w:id="53"/>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 xml:space="preserve">1-тармағында </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bookmarkStart w:name="z61" w:id="54"/>
    <w:p>
      <w:pPr>
        <w:spacing w:after="0"/>
        <w:ind w:left="0"/>
        <w:jc w:val="both"/>
      </w:pPr>
      <w:r>
        <w:rPr>
          <w:rFonts w:ascii="Times New Roman"/>
          <w:b w:val="false"/>
          <w:i w:val="false"/>
          <w:color w:val="000000"/>
          <w:sz w:val="28"/>
        </w:rPr>
        <w:t>
      16. Қамтамасыз етудің бірнеше түрлері болған жағдайда, 1-кестенің 15-бағанында қамтамасыз етудің барлық түрлері көрсетіледі.</w:t>
      </w:r>
    </w:p>
    <w:bookmarkEnd w:id="54"/>
    <w:bookmarkStart w:name="z62" w:id="55"/>
    <w:p>
      <w:pPr>
        <w:spacing w:after="0"/>
        <w:ind w:left="0"/>
        <w:jc w:val="both"/>
      </w:pPr>
      <w:r>
        <w:rPr>
          <w:rFonts w:ascii="Times New Roman"/>
          <w:b w:val="false"/>
          <w:i w:val="false"/>
          <w:color w:val="000000"/>
          <w:sz w:val="28"/>
        </w:rPr>
        <w:t>
      17. 1-кестенің "Қамтамасыз ету құны (мың теңгемен)" 16-бағанында қамтамасыз етудің кепілдік құны көрсетіледі.</w:t>
      </w:r>
    </w:p>
    <w:bookmarkEnd w:id="55"/>
    <w:bookmarkStart w:name="z63" w:id="56"/>
    <w:p>
      <w:pPr>
        <w:spacing w:after="0"/>
        <w:ind w:left="0"/>
        <w:jc w:val="both"/>
      </w:pPr>
      <w:r>
        <w:rPr>
          <w:rFonts w:ascii="Times New Roman"/>
          <w:b w:val="false"/>
          <w:i w:val="false"/>
          <w:color w:val="000000"/>
          <w:sz w:val="28"/>
        </w:rPr>
        <w:t xml:space="preserve">
      18. 1-кестенің "Есептелген кірістер/шығыстар" 21-бағанында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4 және 5-кластарының тиісті баланстық шоттарында көрсетілген мәміле бойынша есепті күнге жинақталған кірістер/шығыстар көрсетіледі.</w:t>
      </w:r>
    </w:p>
    <w:bookmarkEnd w:id="56"/>
    <w:bookmarkStart w:name="z64" w:id="57"/>
    <w:p>
      <w:pPr>
        <w:spacing w:after="0"/>
        <w:ind w:left="0"/>
        <w:jc w:val="both"/>
      </w:pPr>
      <w:r>
        <w:rPr>
          <w:rFonts w:ascii="Times New Roman"/>
          <w:b w:val="false"/>
          <w:i w:val="false"/>
          <w:color w:val="000000"/>
          <w:sz w:val="28"/>
        </w:rPr>
        <w:t xml:space="preserve">
      19. 1-кестенің 23-бағанында ағымдағы қалдықтың баланстық құны көрсетіледі, 24-бағанында баланстық құнды есептеген кезде пайдаланылған баланстық шоттардың нөмірлері көрсетіледі. </w:t>
      </w:r>
    </w:p>
    <w:bookmarkEnd w:id="57"/>
    <w:bookmarkStart w:name="z65" w:id="58"/>
    <w:p>
      <w:pPr>
        <w:spacing w:after="0"/>
        <w:ind w:left="0"/>
        <w:jc w:val="both"/>
      </w:pPr>
      <w:r>
        <w:rPr>
          <w:rFonts w:ascii="Times New Roman"/>
          <w:b w:val="false"/>
          <w:i w:val="false"/>
          <w:color w:val="000000"/>
          <w:sz w:val="28"/>
        </w:rPr>
        <w:t>
      20. Егер мәмілені жасау сәтінде тұлға банкпен ерекше қатынас байланысына ие болмаса, 1-кестенің 26-бағанында "тұлға жжжж. аа. кк. бастап банкпен ерекше қатынаста байланысқан тұлға болып табылады" деген ескерту көрсетіледі.</w:t>
      </w:r>
    </w:p>
    <w:bookmarkEnd w:id="58"/>
    <w:bookmarkStart w:name="z66" w:id="59"/>
    <w:p>
      <w:pPr>
        <w:spacing w:after="0"/>
        <w:ind w:left="0"/>
        <w:jc w:val="both"/>
      </w:pPr>
      <w:r>
        <w:rPr>
          <w:rFonts w:ascii="Times New Roman"/>
          <w:b w:val="false"/>
          <w:i w:val="false"/>
          <w:color w:val="000000"/>
          <w:sz w:val="28"/>
        </w:rPr>
        <w:t>
      21. Есепті ай ішінде жасалған, сондай-ақ есепті күнге қолданылатын банкпен ерекше қатынаста байланысқан тұлғалармен мәмілелер болмаған жағдайда, Нысан нөлдік қалдықтармен ұсынылады.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