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dbbc" w14:textId="f0fd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бекіту туралы" Қазақстан Республикасы Индустрия және жаңа технологиялар министрінің 2012 жылғы 29 маусымдағы № 223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11 сәуірдегі № 196 бұйрығы. Қазақстан Республикасының Әділет министрлігінде 2017 жылғы 24 мамырда № 15137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29 қазандағы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және "Энергия үнемдеу және энергия тиімділігін арттыру туралы" Қазақстан Республикасының 2012 жылғы 13 қаңтардағы Заңының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бекіту туралы" Қазақстан Республикасы Индустрия және жаңа технологиялар министрінің 2012 жылғы 29 маусымдағы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7793 болып тіркелген, "Егемен Қазақстан" газетінде 2012 жылғы 22 тамызда № 280-281 (27099-27100)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энергия үнемдеу және энергия тиімділігін арттыру туралы заңнамасының талаптарын бұзушылықтарды жою туралы </w:t>
      </w:r>
      <w:r>
        <w:rPr>
          <w:rFonts w:ascii="Times New Roman"/>
          <w:b w:val="false"/>
          <w:i w:val="false"/>
          <w:color w:val="000000"/>
          <w:sz w:val="28"/>
        </w:rPr>
        <w:t>нұсқаманың нысаны</w:t>
      </w:r>
      <w:r>
        <w:rPr>
          <w:rFonts w:ascii="Times New Roman"/>
          <w:b w:val="false"/>
          <w:i w:val="false"/>
          <w:color w:val="000000"/>
          <w:sz w:val="28"/>
        </w:rPr>
        <w:t xml:space="preserve">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223 бұйрығымен бекітілген</w:t>
            </w:r>
            <w:r>
              <w:br/>
            </w:r>
            <w:r>
              <w:rPr>
                <w:rFonts w:ascii="Times New Roman"/>
                <w:b w:val="false"/>
                <w:i w:val="false"/>
                <w:color w:val="000000"/>
                <w:sz w:val="20"/>
              </w:rPr>
              <w:t>Нысан</w:t>
            </w:r>
          </w:p>
        </w:tc>
      </w:tr>
    </w:tbl>
    <w:bookmarkStart w:name="z14" w:id="11"/>
    <w:p>
      <w:pPr>
        <w:spacing w:after="0"/>
        <w:ind w:left="0"/>
        <w:jc w:val="left"/>
      </w:pPr>
      <w:r>
        <w:rPr>
          <w:rFonts w:ascii="Times New Roman"/>
          <w:b/>
          <w:i w:val="false"/>
          <w:color w:val="000000"/>
        </w:rPr>
        <w:t xml:space="preserve"> ҚАЗАҚСТАН РЕСПУБЛИКАСЫНЫҢ ЭНЕРГИЯ ҮНЕМДЕУ ЖӘНЕ ЭНЕРГИЯ</w:t>
      </w:r>
      <w:r>
        <w:br/>
      </w:r>
      <w:r>
        <w:rPr>
          <w:rFonts w:ascii="Times New Roman"/>
          <w:b/>
          <w:i w:val="false"/>
          <w:color w:val="000000"/>
        </w:rPr>
        <w:t>ТИІМДІЛІГІН АРТТЫРУ ТУРАЛЫ ЗАҢНАМАСЫ ТАЛАПТАРЫНЫҢ</w:t>
      </w:r>
      <w:r>
        <w:br/>
      </w:r>
      <w:r>
        <w:rPr>
          <w:rFonts w:ascii="Times New Roman"/>
          <w:b/>
          <w:i w:val="false"/>
          <w:color w:val="000000"/>
        </w:rPr>
        <w:t>БҰЗУШЫЛЫҚТАРЫН ЖОЮ ТУРАЛЫ №________ НҰСҚАМА ПРЕДПИСАНИЕ ОБ УСТРАНЕНИИ НАРУШЕНИЯ ТРЕБОВАНИЙ</w:t>
      </w:r>
      <w:r>
        <w:br/>
      </w:r>
      <w:r>
        <w:rPr>
          <w:rFonts w:ascii="Times New Roman"/>
          <w:b/>
          <w:i w:val="false"/>
          <w:color w:val="000000"/>
        </w:rPr>
        <w:t>ЗАКОНОДАТЕЛЬСТВА РЕСПУБЛИКИ КАЗАХСТАН ОБ ЭНЕРГОСБЕРЕЖЕНИИ И</w:t>
      </w:r>
      <w:r>
        <w:br/>
      </w:r>
      <w:r>
        <w:rPr>
          <w:rFonts w:ascii="Times New Roman"/>
          <w:b/>
          <w:i w:val="false"/>
          <w:color w:val="000000"/>
        </w:rPr>
        <w:t>ПОВЫШЕНИИ ЭНЕРГОЭФФЕКТИВНОСТИ №_______</w:t>
      </w:r>
    </w:p>
    <w:bookmarkEnd w:id="11"/>
    <w:tbl>
      <w:tblPr>
        <w:tblW w:w="0" w:type="auto"/>
        <w:tblCellSpacing w:w="0" w:type="auto"/>
        <w:tblBorders>
          <w:top w:val="none"/>
          <w:left w:val="none"/>
          <w:bottom w:val="none"/>
          <w:right w:val="none"/>
          <w:insideH w:val="none"/>
          <w:insideV w:val="none"/>
        </w:tblBorders>
      </w:tblPr>
      <w:tblGrid>
        <w:gridCol w:w="4636"/>
        <w:gridCol w:w="7664"/>
      </w:tblGrid>
      <w:tr>
        <w:trPr>
          <w:trHeight w:val="30" w:hRule="atLeast"/>
        </w:trPr>
        <w:tc>
          <w:tcPr>
            <w:tcW w:w="4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жылғы/года "___" ___________</w:t>
            </w:r>
          </w:p>
        </w:tc>
        <w:tc>
          <w:tcPr>
            <w:tcW w:w="7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құрастыру орны/место составления</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атауы/наименование проверяемого субъекта)</w:t>
      </w:r>
    </w:p>
    <w:p>
      <w:pPr>
        <w:spacing w:after="0"/>
        <w:ind w:left="0"/>
        <w:jc w:val="both"/>
      </w:pPr>
      <w:r>
        <w:rPr>
          <w:rFonts w:ascii="Times New Roman"/>
          <w:b w:val="false"/>
          <w:i w:val="false"/>
          <w:color w:val="000000"/>
          <w:sz w:val="28"/>
        </w:rPr>
        <w:t>
      </w:t>
      </w:r>
      <w:r>
        <w:rPr>
          <w:rFonts w:ascii="Times New Roman"/>
          <w:b/>
          <w:i w:val="false"/>
          <w:color w:val="000000"/>
          <w:sz w:val="28"/>
        </w:rPr>
        <w:t>Тексеру нәтижелері туралы актімен 20_____ жылғы "____"_______№ _______</w:t>
      </w:r>
    </w:p>
    <w:p>
      <w:pPr>
        <w:spacing w:after="0"/>
        <w:ind w:left="0"/>
        <w:jc w:val="both"/>
      </w:pPr>
      <w:r>
        <w:rPr>
          <w:rFonts w:ascii="Times New Roman"/>
          <w:b w:val="false"/>
          <w:i w:val="false"/>
          <w:color w:val="000000"/>
          <w:sz w:val="28"/>
        </w:rPr>
        <w:t>
      Актом о результатах проверки "____"_______ 20_____ года № 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Республикасының энергия үнемдеу және энергия тиімділігін арттыру саласындағы заңнамасы </w:t>
      </w:r>
      <w:r>
        <w:rPr>
          <w:rFonts w:ascii="Times New Roman"/>
          <w:b/>
          <w:i w:val="false"/>
          <w:color w:val="000000"/>
          <w:sz w:val="28"/>
        </w:rPr>
        <w:t>талаптар</w:t>
      </w:r>
      <w:r>
        <w:rPr>
          <w:rFonts w:ascii="Times New Roman"/>
          <w:b/>
          <w:i w:val="false"/>
          <w:color w:val="000000"/>
          <w:sz w:val="28"/>
        </w:rPr>
        <w:t>ын</w:t>
      </w:r>
      <w:r>
        <w:rPr>
          <w:rFonts w:ascii="Times New Roman"/>
          <w:b/>
          <w:i w:val="false"/>
          <w:color w:val="000000"/>
          <w:sz w:val="28"/>
        </w:rPr>
        <w:t>ың бұзушылықтары анықталды</w:t>
      </w:r>
      <w:r>
        <w:rPr>
          <w:rFonts w:ascii="Times New Roman"/>
          <w:b w:val="false"/>
          <w:i w:val="false"/>
          <w:color w:val="000000"/>
          <w:sz w:val="28"/>
        </w:rPr>
        <w:t>/установлены нарушения требований закаонодательства Республики Казахстан в сфере энергосбережения и повышения энергоэффективности</w:t>
      </w:r>
    </w:p>
    <w:p>
      <w:pPr>
        <w:spacing w:after="0"/>
        <w:ind w:left="0"/>
        <w:jc w:val="both"/>
      </w:pPr>
      <w:r>
        <w:rPr>
          <w:rFonts w:ascii="Times New Roman"/>
          <w:b w:val="false"/>
          <w:i w:val="false"/>
          <w:color w:val="000000"/>
          <w:sz w:val="28"/>
        </w:rPr>
        <w:t>
      </w:t>
      </w:r>
      <w:r>
        <w:rPr>
          <w:rFonts w:ascii="Times New Roman"/>
          <w:b/>
          <w:i w:val="false"/>
          <w:color w:val="000000"/>
          <w:sz w:val="28"/>
        </w:rPr>
        <w:t>2015 жылғы 29 қазандағы Қазақстан Республикасы Кәсіпкерлік кодексінің</w:t>
      </w:r>
      <w:r>
        <w:rPr>
          <w:rFonts w:ascii="Times New Roman"/>
          <w:b w:val="false"/>
          <w:i w:val="false"/>
          <w:color w:val="000000"/>
          <w:sz w:val="28"/>
        </w:rPr>
        <w:t xml:space="preserve"> </w:t>
      </w:r>
      <w:r>
        <w:rPr>
          <w:rFonts w:ascii="Times New Roman"/>
          <w:b w:val="false"/>
          <w:i w:val="false"/>
          <w:color w:val="000000"/>
          <w:sz w:val="28"/>
        </w:rPr>
        <w:t>153-бабына</w:t>
      </w:r>
      <w:r>
        <w:rPr>
          <w:rFonts w:ascii="Times New Roman"/>
          <w:b/>
          <w:i w:val="false"/>
          <w:color w:val="000000"/>
          <w:sz w:val="28"/>
        </w:rPr>
        <w:t xml:space="preserve"> және "Энергия үнемдеу және энергия тиімділігін арттыру туралы"</w:t>
      </w:r>
      <w:r>
        <w:rPr>
          <w:rFonts w:ascii="Times New Roman"/>
          <w:b w:val="false"/>
          <w:i w:val="false"/>
          <w:color w:val="000000"/>
          <w:sz w:val="28"/>
        </w:rPr>
        <w:t xml:space="preserve"> </w:t>
      </w:r>
      <w:r>
        <w:rPr>
          <w:rFonts w:ascii="Times New Roman"/>
          <w:b/>
          <w:i w:val="false"/>
          <w:color w:val="000000"/>
          <w:sz w:val="28"/>
        </w:rPr>
        <w:t xml:space="preserve">2012 жылғы 13 қаңтардағы Қазақстан Республикасы Заңының </w:t>
      </w:r>
      <w:r>
        <w:rPr>
          <w:rFonts w:ascii="Times New Roman"/>
          <w:b w:val="false"/>
          <w:i w:val="false"/>
          <w:color w:val="000000"/>
          <w:sz w:val="28"/>
        </w:rPr>
        <w:t>7-бабына</w:t>
      </w:r>
      <w:r>
        <w:rPr>
          <w:rFonts w:ascii="Times New Roman"/>
          <w:b/>
          <w:i w:val="false"/>
          <w:color w:val="000000"/>
          <w:sz w:val="28"/>
        </w:rPr>
        <w:t xml:space="preserve"> сәйкес НҰСҚАМА беремін:</w:t>
      </w:r>
    </w:p>
    <w:p>
      <w:pPr>
        <w:spacing w:after="0"/>
        <w:ind w:left="0"/>
        <w:jc w:val="both"/>
      </w:pPr>
      <w:r>
        <w:rPr>
          <w:rFonts w:ascii="Times New Roman"/>
          <w:b w:val="false"/>
          <w:i w:val="false"/>
          <w:color w:val="000000"/>
          <w:sz w:val="28"/>
        </w:rPr>
        <w:t xml:space="preserve">
      В соответствии со статьей 153 Предпринимательского Кодекса Республики Казахстан от 29 декабря 2015 года и статьей 7 Закона Республики Казахстан от 13 января 2012 года "Об энергосбережении и повышении энергоэффективности", </w:t>
      </w:r>
      <w:r>
        <w:rPr>
          <w:rFonts w:ascii="Times New Roman"/>
          <w:b/>
          <w:i w:val="false"/>
          <w:color w:val="000000"/>
          <w:sz w:val="28"/>
        </w:rPr>
        <w:t>ПРЕДПИСЫВАЮ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Келесідей іс-шаралардың көрсетілген мерзімдерде орындау жолымен м</w:t>
      </w:r>
      <w:r>
        <w:rPr>
          <w:rFonts w:ascii="Times New Roman"/>
          <w:b/>
          <w:i w:val="false"/>
          <w:color w:val="000000"/>
          <w:sz w:val="28"/>
        </w:rPr>
        <w:t>ынадай б</w:t>
      </w:r>
      <w:r>
        <w:rPr>
          <w:rFonts w:ascii="Times New Roman"/>
          <w:b/>
          <w:i w:val="false"/>
          <w:color w:val="000000"/>
          <w:sz w:val="28"/>
        </w:rPr>
        <w:t>ұзушылықтар</w:t>
      </w:r>
      <w:r>
        <w:rPr>
          <w:rFonts w:ascii="Times New Roman"/>
          <w:b/>
          <w:i w:val="false"/>
          <w:color w:val="000000"/>
          <w:sz w:val="28"/>
        </w:rPr>
        <w:t xml:space="preserve"> жойылсын</w:t>
      </w:r>
      <w:r>
        <w:rPr>
          <w:rFonts w:ascii="Times New Roman"/>
          <w:b w:val="false"/>
          <w:i w:val="false"/>
          <w:color w:val="000000"/>
          <w:sz w:val="28"/>
        </w:rPr>
        <w:t>/Устранить выявленные нарушения путем выполнения в указанные сроки следующих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6615"/>
        <w:gridCol w:w="2877"/>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іс-шаралар//Мероприятие по устранению выявленных нарушений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мерзімдері /Сроки исполнения</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w:t>
      </w:r>
      <w:r>
        <w:rPr>
          <w:rFonts w:ascii="Times New Roman"/>
          <w:b/>
          <w:i w:val="false"/>
          <w:color w:val="000000"/>
          <w:sz w:val="28"/>
        </w:rPr>
        <w:t>Нұсқаманы орындалғаны туралы ақпаратты растайтын құжаттар</w:t>
      </w:r>
      <w:r>
        <w:rPr>
          <w:rFonts w:ascii="Times New Roman"/>
          <w:b/>
          <w:i w:val="false"/>
          <w:color w:val="000000"/>
          <w:sz w:val="28"/>
        </w:rPr>
        <w:t>дың</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ұсын</w:t>
      </w:r>
      <w:r>
        <w:rPr>
          <w:rFonts w:ascii="Times New Roman"/>
          <w:b/>
          <w:i w:val="false"/>
          <w:color w:val="000000"/>
          <w:sz w:val="28"/>
        </w:rPr>
        <w:t>у</w:t>
      </w:r>
      <w:r>
        <w:rPr>
          <w:rFonts w:ascii="Times New Roman"/>
          <w:b w:val="false"/>
          <w:i w:val="false"/>
          <w:color w:val="000000"/>
          <w:sz w:val="28"/>
        </w:rPr>
        <w:t>/Представить информацию об исполнении предписания с приложением подтверждающих документов в: ________________________________________________________________________________</w:t>
      </w:r>
    </w:p>
    <w:p>
      <w:pPr>
        <w:spacing w:after="0"/>
        <w:ind w:left="0"/>
        <w:jc w:val="both"/>
      </w:pPr>
      <w:r>
        <w:rPr>
          <w:rFonts w:ascii="Times New Roman"/>
          <w:b w:val="false"/>
          <w:i w:val="false"/>
          <w:color w:val="000000"/>
          <w:sz w:val="28"/>
        </w:rPr>
        <w:t>
      (тексеруді жүргізген органының атауы/наименование органа, осуществившего проверку)</w:t>
      </w:r>
    </w:p>
    <w:p>
      <w:pPr>
        <w:spacing w:after="0"/>
        <w:ind w:left="0"/>
        <w:jc w:val="both"/>
      </w:pPr>
      <w:r>
        <w:rPr>
          <w:rFonts w:ascii="Times New Roman"/>
          <w:b w:val="false"/>
          <w:i w:val="false"/>
          <w:color w:val="000000"/>
          <w:sz w:val="28"/>
        </w:rPr>
        <w:t>
      </w:t>
      </w:r>
      <w:r>
        <w:rPr>
          <w:rFonts w:ascii="Times New Roman"/>
          <w:b/>
          <w:i w:val="false"/>
          <w:color w:val="000000"/>
          <w:sz w:val="28"/>
        </w:rPr>
        <w:t>Тексеру жүрг</w:t>
      </w:r>
      <w:r>
        <w:rPr>
          <w:rFonts w:ascii="Times New Roman"/>
          <w:b/>
          <w:i w:val="false"/>
          <w:color w:val="000000"/>
          <w:sz w:val="28"/>
        </w:rPr>
        <w:t>і</w:t>
      </w:r>
      <w:r>
        <w:rPr>
          <w:rFonts w:ascii="Times New Roman"/>
          <w:b/>
          <w:i w:val="false"/>
          <w:color w:val="000000"/>
          <w:sz w:val="28"/>
        </w:rPr>
        <w:t>зуге</w:t>
      </w:r>
      <w:r>
        <w:rPr>
          <w:rFonts w:ascii="Times New Roman"/>
          <w:b w:val="false"/>
          <w:i w:val="false"/>
          <w:color w:val="000000"/>
          <w:sz w:val="28"/>
        </w:rPr>
        <w:t xml:space="preserve"> </w:t>
      </w:r>
      <w:r>
        <w:rPr>
          <w:rFonts w:ascii="Times New Roman"/>
          <w:b/>
          <w:i w:val="false"/>
          <w:color w:val="000000"/>
          <w:sz w:val="28"/>
        </w:rPr>
        <w:t xml:space="preserve">уәкілетті </w:t>
      </w:r>
      <w:r>
        <w:rPr>
          <w:rFonts w:ascii="Times New Roman"/>
          <w:b/>
          <w:i w:val="false"/>
          <w:color w:val="000000"/>
          <w:sz w:val="28"/>
        </w:rPr>
        <w:t>бақылаушы</w:t>
      </w:r>
      <w:r>
        <w:rPr>
          <w:rFonts w:ascii="Times New Roman"/>
          <w:b w:val="false"/>
          <w:i w:val="false"/>
          <w:color w:val="000000"/>
          <w:sz w:val="28"/>
        </w:rPr>
        <w:t xml:space="preserve"> </w:t>
      </w:r>
      <w:r>
        <w:rPr>
          <w:rFonts w:ascii="Times New Roman"/>
          <w:b/>
          <w:i w:val="false"/>
          <w:color w:val="000000"/>
          <w:sz w:val="28"/>
        </w:rPr>
        <w:t>органның басшысы/</w:t>
      </w:r>
      <w:r>
        <w:rPr>
          <w:rFonts w:ascii="Times New Roman"/>
          <w:b w:val="false"/>
          <w:i w:val="false"/>
          <w:color w:val="000000"/>
          <w:sz w:val="28"/>
        </w:rPr>
        <w:t>Руководитель органа контроля, уполномоченного на проведение проверки:</w:t>
      </w:r>
    </w:p>
    <w:p>
      <w:pPr>
        <w:spacing w:after="0"/>
        <w:ind w:left="0"/>
        <w:jc w:val="both"/>
      </w:pPr>
      <w:r>
        <w:rPr>
          <w:rFonts w:ascii="Times New Roman"/>
          <w:b w:val="false"/>
          <w:i w:val="false"/>
          <w:color w:val="000000"/>
          <w:sz w:val="28"/>
        </w:rPr>
        <w:t>
      _____________________________________________________________ __________________</w:t>
      </w:r>
    </w:p>
    <w:p>
      <w:pPr>
        <w:spacing w:after="0"/>
        <w:ind w:left="0"/>
        <w:jc w:val="both"/>
      </w:pPr>
      <w:r>
        <w:rPr>
          <w:rFonts w:ascii="Times New Roman"/>
          <w:b w:val="false"/>
          <w:i w:val="false"/>
          <w:color w:val="000000"/>
          <w:sz w:val="28"/>
        </w:rPr>
        <w:t>
      (Тегі, аты, әкесінің аты (ол болған жағдайда)/ (қолы/подпись)(Фамилия,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