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3621" w14:textId="dca3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қызметтік куәлігін беру қағидаларын және оның сипаттамасын бекіту туралы" Қазақстан Республикасы Орталық сайлау комиссиясының 2016 жылғы 8 шілдедегі № 42/139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2017 жылғы 18 наурыздағы № 7/155 қаулысы. Қазақстан Республикасының Әділет министрлігінде 2017 жылғы 27 сәуірде № 15059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"Қазақстан Республикасы Орталық сайлау комиссиясының қызметтік куәлігін беру қағидаларын және оның сипаттамасын бекіту туралы" Қазақстан Республикасы Орталық сайлау комиссиясының 2016 жылғы 8 шілдедегі № 42/139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14073 тіркелген, "Әділет" Ақпараттық-құқықтық жүйесінде 2016 жылғы 17 тамызда жарияланған) мынадай өзгерістер енгізілсін: </w:t>
      </w:r>
    </w:p>
    <w:bookmarkEnd w:id="1"/>
    <w:bookmarkStart w:name="z4" w:id="2"/>
    <w:p>
      <w:pPr>
        <w:spacing w:after="0"/>
        <w:ind w:left="0"/>
        <w:jc w:val="both"/>
      </w:pPr>
      <w:r>
        <w:rPr>
          <w:rFonts w:ascii="Times New Roman"/>
          <w:b w:val="false"/>
          <w:i w:val="false"/>
          <w:color w:val="000000"/>
          <w:sz w:val="28"/>
        </w:rPr>
        <w:t xml:space="preserve">
      аталған қаулымен бекітілген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Қазақстан Республикасы Орталық сайлау комиссиясының қызметтік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 Қызметтік куәлік:</w:t>
      </w:r>
    </w:p>
    <w:bookmarkStart w:name="z7" w:id="4"/>
    <w:p>
      <w:pPr>
        <w:spacing w:after="0"/>
        <w:ind w:left="0"/>
        <w:jc w:val="both"/>
      </w:pPr>
      <w:r>
        <w:rPr>
          <w:rFonts w:ascii="Times New Roman"/>
          <w:b w:val="false"/>
          <w:i w:val="false"/>
          <w:color w:val="000000"/>
          <w:sz w:val="28"/>
        </w:rPr>
        <w:t>
      1) Ортсайлауком Төрағасының қолымен – Ортсайлауком аппараты құрылымдық бөлімшелерінің басшыларына;</w:t>
      </w:r>
    </w:p>
    <w:bookmarkEnd w:id="4"/>
    <w:bookmarkStart w:name="z8" w:id="5"/>
    <w:p>
      <w:pPr>
        <w:spacing w:after="0"/>
        <w:ind w:left="0"/>
        <w:jc w:val="both"/>
      </w:pPr>
      <w:r>
        <w:rPr>
          <w:rFonts w:ascii="Times New Roman"/>
          <w:b w:val="false"/>
          <w:i w:val="false"/>
          <w:color w:val="000000"/>
          <w:sz w:val="28"/>
        </w:rPr>
        <w:t>
      2) аппарат басшысының қолымен – Ортсайлауком аппаратының қызметкерлеріне олар лауазымға тағайындалған, лауазымы ауысқан, бұған дейін берілген куәлік бүлінген, жоғалған, қолданыс мерзімі өткен кезде беріледі.</w:t>
      </w:r>
    </w:p>
    <w:bookmarkEnd w:id="5"/>
    <w:bookmarkStart w:name="z9" w:id="6"/>
    <w:p>
      <w:pPr>
        <w:spacing w:after="0"/>
        <w:ind w:left="0"/>
        <w:jc w:val="both"/>
      </w:pPr>
      <w:r>
        <w:rPr>
          <w:rFonts w:ascii="Times New Roman"/>
          <w:b w:val="false"/>
          <w:i w:val="false"/>
          <w:color w:val="000000"/>
          <w:sz w:val="28"/>
        </w:rPr>
        <w:t xml:space="preserve">
      аталған қаулымен бекітілген </w:t>
      </w:r>
      <w:r>
        <w:rPr>
          <w:rFonts w:ascii="Times New Roman"/>
          <w:b w:val="false"/>
          <w:i w:val="false"/>
          <w:color w:val="000000"/>
          <w:sz w:val="28"/>
        </w:rPr>
        <w:t>2-қосымшада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Қазақстан Республикасы Орталық сайлау комиссиясы қызметтік куәлігінің сипаттамасында: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Сол жағында: көлемі 3х4 см фотосурет (қарсы алдынан түсірілген, түрлі-түсті), төмен қарай қызметтік куәліктің нөмірі, аты, әкесінің аты (болса), тегі, атқаратын лауазымы, құрылымдық бөлімшенің атауы көрсетіледі. Мәтін мемлекеттік тілде басылады, тиісінше Қазақстан Республикасы Орталық сайлау комиссиясы Төрағасының немесе аппарат басшысының қолымен және елтаңбалы мөрмен расталады.". </w:t>
      </w:r>
    </w:p>
    <w:bookmarkStart w:name="z12" w:id="8"/>
    <w:p>
      <w:pPr>
        <w:spacing w:after="0"/>
        <w:ind w:left="0"/>
        <w:jc w:val="both"/>
      </w:pPr>
      <w:r>
        <w:rPr>
          <w:rFonts w:ascii="Times New Roman"/>
          <w:b w:val="false"/>
          <w:i w:val="false"/>
          <w:color w:val="000000"/>
          <w:sz w:val="28"/>
        </w:rPr>
        <w:t>
      2. Қазақстан Республикасы Орталық сайлау комиссиясы аппаратының заң бөлімі:</w:t>
      </w:r>
    </w:p>
    <w:bookmarkEnd w:id="8"/>
    <w:bookmarkStart w:name="z13" w:id="9"/>
    <w:p>
      <w:pPr>
        <w:spacing w:after="0"/>
        <w:ind w:left="0"/>
        <w:jc w:val="both"/>
      </w:pPr>
      <w:r>
        <w:rPr>
          <w:rFonts w:ascii="Times New Roman"/>
          <w:b w:val="false"/>
          <w:i w:val="false"/>
          <w:color w:val="000000"/>
          <w:sz w:val="28"/>
        </w:rPr>
        <w:t xml:space="preserve">
      1) осы қаулының Қазақстан Республикасы Әділет министрлігінде мемлекеттік тіркелуін; </w:t>
      </w:r>
    </w:p>
    <w:bookmarkEnd w:id="9"/>
    <w:bookmarkStart w:name="z14" w:id="10"/>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жіберілуін қамтамасыз етсін.</w:t>
      </w:r>
    </w:p>
    <w:bookmarkEnd w:id="10"/>
    <w:bookmarkStart w:name="z15" w:id="11"/>
    <w:p>
      <w:pPr>
        <w:spacing w:after="0"/>
        <w:ind w:left="0"/>
        <w:jc w:val="both"/>
      </w:pPr>
      <w:r>
        <w:rPr>
          <w:rFonts w:ascii="Times New Roman"/>
          <w:b w:val="false"/>
          <w:i w:val="false"/>
          <w:color w:val="000000"/>
          <w:sz w:val="28"/>
        </w:rPr>
        <w:t xml:space="preserve">
      3. Осы қаулы оның алғаш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