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ed6e" w14:textId="03fe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186 "Дене шынықтыру және спорт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82 қаулысы. Батыс Қазақстан облысының Әділет департаментінде 2016 жылғы 26 сәуірде № 4349 болып тіркелді. Күші жойылды - Батыс Қазақстан облысы әкімдігінің 2020 жылғы 1 маусымдағы № 123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 186 "Дене шынықтыру және спорт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3994 болып тіркелген, 2015 жылғы 11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"Жергілікті спорт федерацияларын аккредиттеу"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6-процесс–ЭҮШ арқылы "Азаматтарға арналған үкімет" мемлекеттік корпорациясы" коммерциялық емес акционерлік қоғамының Батыс Қазақстан облысы бойынша филиалының ықпалдастырылған ақпараттық жүйесіне (бұдан әрі – Мемлекеттік корпорацияның ЫАЖ) түседі;";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дене шынықтыру және спорт басқармасы" мемлекеттік мекемесі (А.Б. Бекет)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 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наурыздағы </w:t>
            </w:r>
            <w:r>
              <w:br/>
            </w:r>
            <w:r>
              <w:rPr>
                <w:rFonts w:ascii="Times New Roman"/>
                <w:b w:val="false"/>
                <w:i w:val="false"/>
                <w:color w:val="000000"/>
                <w:sz w:val="20"/>
              </w:rPr>
              <w:t xml:space="preserve">№ 82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w:t>
            </w:r>
            <w:r>
              <w:br/>
            </w:r>
            <w:r>
              <w:rPr>
                <w:rFonts w:ascii="Times New Roman"/>
                <w:b w:val="false"/>
                <w:i w:val="false"/>
                <w:color w:val="000000"/>
                <w:sz w:val="20"/>
              </w:rPr>
              <w:t xml:space="preserve">федерацияларын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9" w:id="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наурыздағы </w:t>
            </w:r>
            <w:r>
              <w:br/>
            </w:r>
            <w:r>
              <w:rPr>
                <w:rFonts w:ascii="Times New Roman"/>
                <w:b w:val="false"/>
                <w:i w:val="false"/>
                <w:color w:val="000000"/>
                <w:sz w:val="20"/>
              </w:rPr>
              <w:t xml:space="preserve">№ 82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2" w:id="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 спорттық разрядты беру туралы куәлік, біліктілік санатын беру туралы куәлік (бұдан әрі-куәлік) не спорттық разрядты беру туралы бұйрықтың көшірмесі, біліктілік санатын беру туралы бұйрықтын көшірмесі (бұдан әрі-бұйрықтың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4"/>
    <w:bookmarkStart w:name="z32"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33" w:id="6"/>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Комиссия көрсетілетін қызметті алушының құжаттарын қарайды және отырыстың хаттамасын бекітеді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көрсетілетін қызметті алушыға куәлікті береді.</w:t>
      </w:r>
      <w:r>
        <w:br/>
      </w:r>
      <w:r>
        <w:rPr>
          <w:rFonts w:ascii="Times New Roman"/>
          <w:b w:val="false"/>
          <w:i w:val="false"/>
          <w:color w:val="000000"/>
          <w:sz w:val="28"/>
        </w:rPr>
        <w:t xml:space="preserve">
      </w:t>
      </w:r>
      <w:r>
        <w:rPr>
          <w:rFonts w:ascii="Times New Roman"/>
          <w:b w:val="false"/>
          <w:i w:val="false"/>
          <w:color w:val="000000"/>
          <w:sz w:val="28"/>
        </w:rPr>
        <w:t>9.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 xml:space="preserve">1) өтінішті тіркеу;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қабылдауы және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Комиссияның ұсыныс жасауы;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куәлікке немесе бұйрыққа қол қоюы;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Мемлекеттік корпорацияға қағаз тасығышта жіберу;</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қызметкерінің көрсетілетін қызметті алушыға куәлікті не бұйрықтың көшірмесін беруі.</w:t>
      </w:r>
    </w:p>
    <w:bookmarkEnd w:id="6"/>
    <w:bookmarkStart w:name="z54"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55" w:id="8"/>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8"/>
    <w:bookmarkStart w:name="z60"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61" w:id="10"/>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БНАЖ-да сенімхат мәліметтерінің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r>
        <w:br/>
      </w:r>
      <w:r>
        <w:rPr>
          <w:rFonts w:ascii="Times New Roman"/>
          <w:b w:val="false"/>
          <w:i w:val="false"/>
          <w:color w:val="000000"/>
          <w:sz w:val="28"/>
        </w:rPr>
        <w:t xml:space="preserve">
      </w:t>
      </w:r>
      <w:r>
        <w:rPr>
          <w:rFonts w:ascii="Times New Roman"/>
          <w:b w:val="false"/>
          <w:i w:val="false"/>
          <w:color w:val="000000"/>
          <w:sz w:val="28"/>
        </w:rPr>
        <w:t>12.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функционалдық өзара іс-қимыл диаграммасы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 xml:space="preserve">разрядты спортшы cпорттық </w:t>
            </w:r>
            <w:r>
              <w:br/>
            </w:r>
            <w:r>
              <w:rPr>
                <w:rFonts w:ascii="Times New Roman"/>
                <w:b w:val="false"/>
                <w:i w:val="false"/>
                <w:color w:val="000000"/>
                <w:sz w:val="20"/>
              </w:rPr>
              <w:t xml:space="preserve">разрядтарын және біліктілігі </w:t>
            </w:r>
            <w:r>
              <w:br/>
            </w:r>
            <w:r>
              <w:rPr>
                <w:rFonts w:ascii="Times New Roman"/>
                <w:b w:val="false"/>
                <w:i w:val="false"/>
                <w:color w:val="000000"/>
                <w:sz w:val="20"/>
              </w:rPr>
              <w:t xml:space="preserve">жоғары деңгейдегі бірінші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жаттықтырушы,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1-қосымша</w:t>
            </w:r>
          </w:p>
        </w:tc>
      </w:tr>
    </w:tbl>
    <w:bookmarkStart w:name="z78" w:id="1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bookmarkEnd w:id="11"/>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 xml:space="preserve">разрядты спортшы cпорттық </w:t>
            </w:r>
            <w:r>
              <w:br/>
            </w:r>
            <w:r>
              <w:rPr>
                <w:rFonts w:ascii="Times New Roman"/>
                <w:b w:val="false"/>
                <w:i w:val="false"/>
                <w:color w:val="000000"/>
                <w:sz w:val="20"/>
              </w:rPr>
              <w:t xml:space="preserve">разрядтарын және біліктілігі </w:t>
            </w:r>
            <w:r>
              <w:br/>
            </w:r>
            <w:r>
              <w:rPr>
                <w:rFonts w:ascii="Times New Roman"/>
                <w:b w:val="false"/>
                <w:i w:val="false"/>
                <w:color w:val="000000"/>
                <w:sz w:val="20"/>
              </w:rPr>
              <w:t xml:space="preserve">жоғары деңгейдегі бірінші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жаттықтырушы,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бірінші санатты нұсқаушы-</w:t>
            </w:r>
            <w:r>
              <w:br/>
            </w:r>
            <w:r>
              <w:rPr>
                <w:rFonts w:ascii="Times New Roman"/>
                <w:b w:val="false"/>
                <w:i w:val="false"/>
                <w:color w:val="000000"/>
                <w:sz w:val="20"/>
              </w:rPr>
              <w:t xml:space="preserve">спортшы, бірінші санатты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80" w:id="1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қызметін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наурыздағы </w:t>
            </w:r>
            <w:r>
              <w:br/>
            </w:r>
            <w:r>
              <w:rPr>
                <w:rFonts w:ascii="Times New Roman"/>
                <w:b w:val="false"/>
                <w:i w:val="false"/>
                <w:color w:val="000000"/>
                <w:sz w:val="20"/>
              </w:rPr>
              <w:t xml:space="preserve">№ 82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3" w:id="13"/>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w:t>
      </w:r>
    </w:p>
    <w:bookmarkEnd w:id="13"/>
    <w:bookmarkStart w:name="z84" w:id="14"/>
    <w:p>
      <w:pPr>
        <w:spacing w:after="0"/>
        <w:ind w:left="0"/>
        <w:jc w:val="left"/>
      </w:pPr>
      <w:r>
        <w:rPr>
          <w:rFonts w:ascii="Times New Roman"/>
          <w:b/>
          <w:i w:val="false"/>
          <w:color w:val="000000"/>
        </w:rPr>
        <w:t xml:space="preserve"> 1. Жалпы ережелер</w:t>
      </w:r>
    </w:p>
    <w:bookmarkEnd w:id="14"/>
    <w:bookmarkStart w:name="z85" w:id="15"/>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аудандардың, облыстық маңызы бар қаланың дене шынықтыру және спорт мәселелері жөніндегі жергілікті атқарушы органдарымен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 спорттық разрядты беру туралы куәлік, біліктілік санатын беру туралы куәлік (бұдан әрі - куәлік) не спорттық разрядты беру туралы бұйрықтың көшірмесі, біліктілік санатын беру туралы бұйрықтың көшірмесі (бұдан әрі - бұйрықтың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15"/>
    <w:bookmarkStart w:name="z9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94" w:id="17"/>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Комиссия көрсетілетін қызметті алушының құжаттарын қарайды және отырыстың хаттамасын бекітеді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көрсетілетін қызметті алушыға куәлікті береді.</w:t>
      </w:r>
      <w:r>
        <w:br/>
      </w:r>
      <w:r>
        <w:rPr>
          <w:rFonts w:ascii="Times New Roman"/>
          <w:b w:val="false"/>
          <w:i w:val="false"/>
          <w:color w:val="000000"/>
          <w:sz w:val="28"/>
        </w:rPr>
        <w:t xml:space="preserve">
      </w:t>
      </w:r>
      <w:r>
        <w:rPr>
          <w:rFonts w:ascii="Times New Roman"/>
          <w:b w:val="false"/>
          <w:i w:val="false"/>
          <w:color w:val="000000"/>
          <w:sz w:val="28"/>
        </w:rPr>
        <w:t>9.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қабылдауы және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және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Комиссияға ұсыныс жасауы;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куәлікке немесе бұйрыққа қол қоюы;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Мемлекеттік корпорацияға қағаз тасығышта жіберу;</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қызметкерінің көрсетілетін қызметті алушыға куәлікті немесе бұйрықтың көшірмесін беруі.</w:t>
      </w:r>
    </w:p>
    <w:bookmarkEnd w:id="17"/>
    <w:bookmarkStart w:name="z115"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116" w:id="19"/>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19"/>
    <w:bookmarkStart w:name="z121" w:id="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122" w:id="21"/>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БНАЖ-да сенімхат мәліметтерінің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r>
        <w:br/>
      </w:r>
      <w:r>
        <w:rPr>
          <w:rFonts w:ascii="Times New Roman"/>
          <w:b w:val="false"/>
          <w:i w:val="false"/>
          <w:color w:val="000000"/>
          <w:sz w:val="28"/>
        </w:rPr>
        <w:t xml:space="preserve">
      </w:t>
      </w:r>
      <w:r>
        <w:rPr>
          <w:rFonts w:ascii="Times New Roman"/>
          <w:b w:val="false"/>
          <w:i w:val="false"/>
          <w:color w:val="000000"/>
          <w:sz w:val="28"/>
        </w:rPr>
        <w:t>12.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функционалдық өзара іс-қимыл диаграммасы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Cтандарттың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139" w:id="2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bookmarkEnd w:id="22"/>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141" w:id="23"/>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беру"мемлекеттік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