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dfd6" w14:textId="98ed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Созақ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Созақ аудандық мәслихатының 2016 жылғы 31 наурыздағы № 11 шешiмi. Оңтүстiк Қазақстан облысының Әдiлет департаментiнде 2016 жылғы 3 мамырда № 3733 болып тiркелдi. Күші жойылды - Оңтүстiк Қазақстан облысы Созақ аудандық мәслихатының 2017 жылғы 17 наурыздағы № 76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Созақ аудандық мәслихатының 17.03.2017 № 76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12705 тіркелген, Созақ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 корпусы Созақ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 </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2016 жылғы 31 наурыздағы</w:t>
            </w:r>
            <w:r>
              <w:br/>
            </w:r>
            <w:r>
              <w:rPr>
                <w:rFonts w:ascii="Times New Roman"/>
                <w:b w:val="false"/>
                <w:i w:val="false"/>
                <w:color w:val="000000"/>
                <w:sz w:val="20"/>
              </w:rPr>
              <w:t>№ 11 шешімімен бекітілген</w:t>
            </w:r>
          </w:p>
        </w:tc>
      </w:tr>
    </w:tbl>
    <w:bookmarkStart w:name="z5" w:id="0"/>
    <w:p>
      <w:pPr>
        <w:spacing w:after="0"/>
        <w:ind w:left="0"/>
        <w:jc w:val="left"/>
      </w:pPr>
      <w:r>
        <w:rPr>
          <w:rFonts w:ascii="Times New Roman"/>
          <w:b/>
          <w:i w:val="false"/>
          <w:color w:val="000000"/>
        </w:rPr>
        <w:t xml:space="preserve"> "Б" корпусы Созақ аудандық мәслихат аппаратының мемлекеттік әкімшілік қызметшілерінің қызметін бағалаудың 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Созақ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Созақ аудандық мәслихат аппаратының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 персоналды басқару қызметі (кадр қызметінің қызметкері)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кадр қызметінің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Бірінші дана кадр қызметінің қызметкеріне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 қызметінің қызметкері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Кадр қызметінің қызметкері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органдардың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кадр қызметінің қызметкері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қызметінің қызметкері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кадр қызметінің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кадр қызметінің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3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қызметінің қызметкері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қызметінің қызметкеріне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Кадр қызметінің қызметкері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6"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 көтермелеу баллдары;</w:t>
      </w:r>
      <w:r>
        <w:br/>
      </w:r>
      <w:r>
        <w:rPr>
          <w:rFonts w:ascii="Times New Roman"/>
          <w:b w:val="false"/>
          <w:i w:val="false"/>
          <w:color w:val="000000"/>
          <w:sz w:val="28"/>
        </w:rPr>
        <w:t>
      </w:t>
      </w:r>
      <w:r>
        <w:rPr>
          <w:rFonts w:ascii="Times New Roman"/>
          <w:b w:val="false"/>
          <w:i/>
          <w:color w:val="000000"/>
          <w:sz w:val="28"/>
        </w:rPr>
        <w:t>в</w:t>
      </w:r>
      <w:r>
        <w:rPr>
          <w:rFonts w:ascii="Times New Roman"/>
          <w:b w:val="false"/>
          <w:i w:val="false"/>
          <w:color w:val="000000"/>
          <w:sz w:val="28"/>
        </w:rPr>
        <w:t xml:space="preserve">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 қызметінің қызметкері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5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 </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1"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қызметінің қызметкері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Кадр қызметінің қызметкері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Кадр қызметінің қызметкері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кадр қызметінің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қызметінің қызметкерінде (персоналды басқару қызметінде) сақталады.</w:t>
      </w:r>
      <w:r>
        <w:br/>
      </w:r>
      <w:r>
        <w:rPr>
          <w:rFonts w:ascii="Times New Roman"/>
          <w:b w:val="false"/>
          <w:i w:val="false"/>
          <w:color w:val="000000"/>
          <w:sz w:val="28"/>
        </w:rPr>
        <w:t>
</w:t>
      </w:r>
    </w:p>
    <w:bookmarkStart w:name="z56"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1"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Созақ аудандық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1-</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___________________________________ 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):____________________________________</w:t>
      </w:r>
      <w:r>
        <w:br/>
      </w:r>
      <w:r>
        <w:rPr>
          <w:rFonts w:ascii="Times New Roman"/>
          <w:b w:val="false"/>
          <w:i w:val="false"/>
          <w:color w:val="000000"/>
          <w:sz w:val="28"/>
        </w:rPr>
        <w:t>Қызметшінің лауазымы: _________________________________________________</w:t>
      </w:r>
      <w:r>
        <w:br/>
      </w:r>
      <w:r>
        <w:rPr>
          <w:rFonts w:ascii="Times New Roman"/>
          <w:b w:val="false"/>
          <w:i w:val="false"/>
          <w:color w:val="000000"/>
          <w:sz w:val="28"/>
        </w:rPr>
        <w:t>Қызметшінің құрылымдық бөлімшесінің атауы:_______________________________________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07"/>
        <w:gridCol w:w="6693"/>
      </w:tblGrid>
      <w:tr>
        <w:trPr>
          <w:trHeight w:val="30" w:hRule="atLeast"/>
        </w:trPr>
        <w:tc>
          <w:tcPr>
            <w:tcW w:w="56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66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Созақ аудандық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2-</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w:t>
      </w:r>
      <w:r>
        <w:br/>
      </w:r>
      <w:r>
        <w:rPr>
          <w:rFonts w:ascii="Times New Roman"/>
          <w:b w:val="false"/>
          <w:i w:val="false"/>
          <w:color w:val="000000"/>
          <w:sz w:val="28"/>
        </w:rPr>
        <w:t>атауы:_________________________________________________________________________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Лауазымдық</w:t>
      </w:r>
      <w:r>
        <w:rPr>
          <w:rFonts w:ascii="Times New Roman"/>
          <w:b w:val="false"/>
          <w:i w:val="false"/>
          <w:color w:val="000000"/>
          <w:sz w:val="28"/>
        </w:rPr>
        <w:t xml:space="preserve"> </w:t>
      </w:r>
      <w:r>
        <w:rPr>
          <w:rFonts w:ascii="Times New Roman"/>
          <w:b/>
          <w:i w:val="false"/>
          <w:color w:val="000000"/>
          <w:sz w:val="28"/>
        </w:rPr>
        <w:t>міндеттерді</w:t>
      </w:r>
      <w:r>
        <w:rPr>
          <w:rFonts w:ascii="Times New Roman"/>
          <w:b w:val="false"/>
          <w:i w:val="false"/>
          <w:color w:val="000000"/>
          <w:sz w:val="28"/>
        </w:rPr>
        <w:t xml:space="preserve"> </w:t>
      </w:r>
      <w:r>
        <w:rPr>
          <w:rFonts w:ascii="Times New Roman"/>
          <w:b/>
          <w:i w:val="false"/>
          <w:color w:val="000000"/>
          <w:sz w:val="28"/>
        </w:rPr>
        <w:t>орындау</w:t>
      </w:r>
      <w:r>
        <w:rPr>
          <w:rFonts w:ascii="Times New Roman"/>
          <w:b w:val="false"/>
          <w:i w:val="false"/>
          <w:color w:val="000000"/>
          <w:sz w:val="28"/>
        </w:rPr>
        <w:t xml:space="preserve"> </w:t>
      </w:r>
      <w:r>
        <w:rPr>
          <w:rFonts w:ascii="Times New Roman"/>
          <w:b/>
          <w:i w:val="false"/>
          <w:color w:val="000000"/>
          <w:sz w:val="28"/>
        </w:rPr>
        <w:t>бағасы</w:t>
      </w:r>
      <w:r>
        <w:rPr>
          <w:rFonts w:ascii="Times New Roman"/>
          <w:b/>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2188"/>
        <w:gridCol w:w="1326"/>
        <w:gridCol w:w="1326"/>
        <w:gridCol w:w="2488"/>
        <w:gridCol w:w="1755"/>
        <w:gridCol w:w="1755"/>
        <w:gridCol w:w="658"/>
      </w:tblGrid>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Көтермеленетiн көрсеткіштер мен қызмет түрлері туралы мәліметтер</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Созақ аудандық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3</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 </w:t>
      </w:r>
    </w:p>
    <w:p>
      <w:pPr>
        <w:spacing w:after="0"/>
        <w:ind w:left="0"/>
        <w:jc w:val="both"/>
      </w:pPr>
      <w:r>
        <w:rPr>
          <w:rFonts w:ascii="Times New Roman"/>
          <w:b w:val="false"/>
          <w:i w:val="false"/>
          <w:color w:val="000000"/>
          <w:sz w:val="28"/>
        </w:rPr>
        <w:t>            _________________________жыл</w:t>
      </w:r>
      <w:r>
        <w:br/>
      </w:r>
      <w:r>
        <w:rPr>
          <w:rFonts w:ascii="Times New Roman"/>
          <w:b w:val="false"/>
          <w:i w:val="false"/>
          <w:color w:val="000000"/>
          <w:sz w:val="28"/>
        </w:rPr>
        <w:t xml:space="preserve"> (бағаланатын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________________________________________________________________________________</w:t>
      </w:r>
      <w:r>
        <w:br/>
      </w:r>
      <w:r>
        <w:rPr>
          <w:rFonts w:ascii="Times New Roman"/>
          <w:b/>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459"/>
        <w:gridCol w:w="2787"/>
        <w:gridCol w:w="780"/>
        <w:gridCol w:w="2305"/>
        <w:gridCol w:w="2507"/>
        <w:gridCol w:w="1610"/>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w:t>
            </w:r>
            <w:r>
              <w:rPr>
                <w:rFonts w:ascii="Times New Roman"/>
                <w:b w:val="false"/>
                <w:i/>
                <w:color w:val="000000"/>
                <w:sz w:val="20"/>
              </w:rPr>
              <w:t>да</w:t>
            </w:r>
            <w:r>
              <w:rPr>
                <w:rFonts w:ascii="Times New Roman"/>
                <w:b w:val="false"/>
                <w:i w:val="false"/>
                <w:color w:val="000000"/>
                <w:sz w:val="20"/>
              </w:rPr>
              <w:t>)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 _______________________________</w:t>
            </w:r>
            <w:r>
              <w:br/>
            </w:r>
            <w:r>
              <w:rPr>
                <w:rFonts w:ascii="Times New Roman"/>
                <w:b w:val="false"/>
                <w:i w:val="false"/>
                <w:color w:val="000000"/>
                <w:sz w:val="20"/>
              </w:rPr>
              <w:t>күні___________________________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Созақ аудандық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4-</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 xml:space="preserve">Бағаланатын қызметшінің құрылымдық бөлімшесінің атауы: </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rPr>
                <w:rFonts w:ascii="Times New Roman"/>
                <w:b w:val="false"/>
                <w:i/>
                <w:color w:val="000000"/>
                <w:sz w:val="20"/>
              </w:rPr>
              <w:t>Тікелей</w:t>
            </w:r>
            <w:r>
              <w:rPr>
                <w:rFonts w:ascii="Times New Roman"/>
                <w:b w:val="false"/>
                <w:i w:val="false"/>
                <w:color w:val="000000"/>
                <w:sz w:val="20"/>
              </w:rPr>
              <w:t xml:space="preserve"> </w:t>
            </w:r>
            <w:r>
              <w:rPr>
                <w:rFonts w:ascii="Times New Roman"/>
                <w:b w:val="false"/>
                <w:i/>
                <w:color w:val="000000"/>
                <w:sz w:val="20"/>
              </w:rPr>
              <w:t>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rPr>
                <w:rFonts w:ascii="Times New Roman"/>
                <w:b w:val="false"/>
                <w:i/>
                <w:color w:val="000000"/>
                <w:sz w:val="20"/>
              </w:rPr>
              <w:t>Бағынышты</w:t>
            </w:r>
            <w:r>
              <w:rPr>
                <w:rFonts w:ascii="Times New Roman"/>
                <w:b w:val="false"/>
                <w:i w:val="false"/>
                <w:color w:val="000000"/>
                <w:sz w:val="20"/>
              </w:rPr>
              <w:t xml:space="preserve"> </w:t>
            </w:r>
            <w:r>
              <w:rPr>
                <w:rFonts w:ascii="Times New Roman"/>
                <w:b w:val="false"/>
                <w:i/>
                <w:color w:val="000000"/>
                <w:sz w:val="20"/>
              </w:rPr>
              <w:t>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Созақ аудандық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5-</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Комиссия қорытындысы: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rPr>
          <w:rFonts w:ascii="Times New Roman"/>
          <w:b w:val="false"/>
          <w:i/>
          <w:color w:val="000000"/>
          <w:sz w:val="28"/>
        </w:rPr>
        <w:t>:</w:t>
      </w:r>
      <w:r>
        <w:br/>
      </w:r>
      <w:r>
        <w:rPr>
          <w:rFonts w:ascii="Times New Roman"/>
          <w:b w:val="false"/>
          <w:i w:val="false"/>
          <w:color w:val="000000"/>
          <w:sz w:val="28"/>
        </w:rPr>
        <w:t>
      Комиссия хатшысы: _____________________Күні: _____________</w:t>
      </w:r>
      <w:r>
        <w:br/>
      </w:r>
      <w:r>
        <w:rPr>
          <w:rFonts w:ascii="Times New Roman"/>
          <w:b w:val="false"/>
          <w:i w:val="false"/>
          <w:color w:val="000000"/>
          <w:sz w:val="28"/>
        </w:rPr>
        <w:t xml:space="preserve">                       </w:t>
      </w:r>
      <w:r>
        <w:rPr>
          <w:rFonts w:ascii="Times New Roman"/>
          <w:b w:val="false"/>
          <w:i/>
          <w:color w:val="000000"/>
          <w:sz w:val="28"/>
        </w:rPr>
        <w:t>(Т.А.Ә. (болған</w:t>
      </w:r>
      <w:r>
        <w:rPr>
          <w:rFonts w:ascii="Times New Roman"/>
          <w:b w:val="false"/>
          <w:i w:val="false"/>
          <w:color w:val="000000"/>
          <w:sz w:val="28"/>
        </w:rPr>
        <w:t xml:space="preserve"> </w:t>
      </w:r>
      <w:r>
        <w:rPr>
          <w:rFonts w:ascii="Times New Roman"/>
          <w:b w:val="false"/>
          <w:i/>
          <w:color w:val="000000"/>
          <w:sz w:val="28"/>
        </w:rPr>
        <w:t>жағдайда), қолы)</w:t>
      </w:r>
      <w:r>
        <w:br/>
      </w:r>
      <w:r>
        <w:rPr>
          <w:rFonts w:ascii="Times New Roman"/>
          <w:b w:val="false"/>
          <w:i w:val="false"/>
          <w:color w:val="000000"/>
          <w:sz w:val="28"/>
        </w:rPr>
        <w:t>
      Комиссия төрағасы: _____________________ Күні: ____________</w:t>
      </w:r>
      <w:r>
        <w:br/>
      </w:r>
      <w:r>
        <w:rPr>
          <w:rFonts w:ascii="Times New Roman"/>
          <w:b w:val="false"/>
          <w:i w:val="false"/>
          <w:color w:val="000000"/>
          <w:sz w:val="28"/>
        </w:rPr>
        <w:t xml:space="preserve">                      </w:t>
      </w:r>
      <w:r>
        <w:rPr>
          <w:rFonts w:ascii="Times New Roman"/>
          <w:b w:val="false"/>
          <w:i/>
          <w:color w:val="000000"/>
          <w:sz w:val="28"/>
        </w:rPr>
        <w:t>(Т.А.Ә. (болған</w:t>
      </w:r>
      <w:r>
        <w:rPr>
          <w:rFonts w:ascii="Times New Roman"/>
          <w:b w:val="false"/>
          <w:i w:val="false"/>
          <w:color w:val="000000"/>
          <w:sz w:val="28"/>
        </w:rPr>
        <w:t xml:space="preserve"> </w:t>
      </w:r>
      <w:r>
        <w:rPr>
          <w:rFonts w:ascii="Times New Roman"/>
          <w:b w:val="false"/>
          <w:i/>
          <w:color w:val="000000"/>
          <w:sz w:val="28"/>
        </w:rPr>
        <w:t>жағдайда), қолы)</w:t>
      </w:r>
      <w:r>
        <w:br/>
      </w:r>
      <w:r>
        <w:rPr>
          <w:rFonts w:ascii="Times New Roman"/>
          <w:b w:val="false"/>
          <w:i w:val="false"/>
          <w:color w:val="000000"/>
          <w:sz w:val="28"/>
        </w:rPr>
        <w:t>
      Комиссия мүшесі: _______________________Күні: _____________</w:t>
      </w:r>
      <w:r>
        <w:br/>
      </w:r>
      <w:r>
        <w:rPr>
          <w:rFonts w:ascii="Times New Roman"/>
          <w:b w:val="false"/>
          <w:i w:val="false"/>
          <w:color w:val="000000"/>
          <w:sz w:val="28"/>
        </w:rPr>
        <w:t xml:space="preserve">                      </w:t>
      </w:r>
      <w:r>
        <w:rPr>
          <w:rFonts w:ascii="Times New Roman"/>
          <w:b w:val="false"/>
          <w:i/>
          <w:color w:val="000000"/>
          <w:sz w:val="28"/>
        </w:rPr>
        <w:t>(Т.А.Ә. (болған</w:t>
      </w:r>
      <w:r>
        <w:rPr>
          <w:rFonts w:ascii="Times New Roman"/>
          <w:b w:val="false"/>
          <w:i w:val="false"/>
          <w:color w:val="000000"/>
          <w:sz w:val="28"/>
        </w:rPr>
        <w:t xml:space="preserve"> </w:t>
      </w:r>
      <w:r>
        <w:rPr>
          <w:rFonts w:ascii="Times New Roman"/>
          <w:b w:val="false"/>
          <w:i/>
          <w:color w:val="000000"/>
          <w:sz w:val="28"/>
        </w:rPr>
        <w:t>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