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74c3a" w14:textId="cb74c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 саласындағы мемлекеттік көрсетілетін қызметтер регламенттерін бекіту туралы" Оңтүстік Қазақстан облысы әкімдігінің 2015 жылғы 17 қыркүйектегі № 282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2016 жылғы 16 мамырдағы № 129 қаулысы. Оңтүстік Қазақстан облысының Әділет департаментінде 2016 жылғы 24 мамырда № 3747 болып тіркелді. Күші жойылды - Түркістан облысы әкiмдiгiнiң 2020 жылғы 30 маусымдағы № 142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Күші жойылды - Түркістан облысы әкiмдiгiнiң 30.06.2020 № 142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Оңтүстік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Оңтүстік Қазақстан облысы әкімдігінің 2015 жылғы 17 қыркүйектегі № 282 "Жер қойнауын пайдалану саласындағы мемлекеттік көрсетілетін қызметтер регламенттерін бекіту туралы" (Нормативтік құқықтық актілерін мемлекеттік тіркеу тізілімінде № 3352 болып тіркелген, 2015 жылғы 10 қазанда "Оңтүстік Қазақстан" газетінде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1-тармағының</w:t>
      </w:r>
      <w:r>
        <w:rPr>
          <w:rFonts w:ascii="Times New Roman"/>
          <w:b w:val="false"/>
          <w:i w:val="false"/>
          <w:color w:val="000000"/>
          <w:sz w:val="28"/>
        </w:rPr>
        <w:t xml:space="preserve"> 4-тармақшасы - алынып тасталсын;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қаулының "Болашақ құрылыс учаскесі астындағы жер қойнауында пайдалы қазбалардың жоқ немесе оның аз мөлшерде екендігі туралы қорытынды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деген </w:t>
      </w:r>
      <w:r>
        <w:rPr>
          <w:rFonts w:ascii="Times New Roman"/>
          <w:b w:val="false"/>
          <w:i w:val="false"/>
          <w:color w:val="000000"/>
          <w:sz w:val="28"/>
        </w:rPr>
        <w:t>1-қосымшасында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қаулының "Пайдалы қазбалар жатқан алаңдарда құрылыс салуға, сондай-ақ жинақталған жерлерде жерасты құрылыстарын орналастыруға рұқсат беру"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деген </w:t>
      </w:r>
      <w:r>
        <w:rPr>
          <w:rFonts w:ascii="Times New Roman"/>
          <w:b w:val="false"/>
          <w:i w:val="false"/>
          <w:color w:val="000000"/>
          <w:sz w:val="28"/>
        </w:rPr>
        <w:t>2-қосымшасында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қаулының "Кең таралған пайдалы қазбаларды барлауға, өндіруге келісімшарттар жасасу, оларды тіркеу және сақтау"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деген </w:t>
      </w:r>
      <w:r>
        <w:rPr>
          <w:rFonts w:ascii="Times New Roman"/>
          <w:b w:val="false"/>
          <w:i w:val="false"/>
          <w:color w:val="000000"/>
          <w:sz w:val="28"/>
        </w:rPr>
        <w:t>3-қосымшасында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r>
        <w:br/>
      </w:r>
      <w:r>
        <w:rPr>
          <w:rFonts w:ascii="Times New Roman"/>
          <w:b w:val="false"/>
          <w:i w:val="false"/>
          <w:color w:val="000000"/>
          <w:sz w:val="28"/>
        </w:rPr>
        <w:t xml:space="preserve">
      </w:t>
      </w:r>
      <w:r>
        <w:rPr>
          <w:rFonts w:ascii="Times New Roman"/>
          <w:b w:val="false"/>
          <w:i w:val="false"/>
          <w:color w:val="000000"/>
          <w:sz w:val="28"/>
        </w:rPr>
        <w:t xml:space="preserve">"Барлаумен немесе өндірумен байланысты емес жерасты құрылыстарын салуға және (немесе) пайдалануға келісімшарттар жасасу"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деген </w:t>
      </w:r>
      <w:r>
        <w:rPr>
          <w:rFonts w:ascii="Times New Roman"/>
          <w:b w:val="false"/>
          <w:i w:val="false"/>
          <w:color w:val="000000"/>
          <w:sz w:val="28"/>
        </w:rPr>
        <w:t>4-қосымшасы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қаулының "Жер қойнауын пайдалануға, барлаумен немесе өндірумен байланысты емес жерасты құрылыстарын салуға және (немесе) пайдалануға келісімшарттар жасау, тіркеу және сақтау"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деген </w:t>
      </w:r>
      <w:r>
        <w:rPr>
          <w:rFonts w:ascii="Times New Roman"/>
          <w:b w:val="false"/>
          <w:i w:val="false"/>
          <w:color w:val="000000"/>
          <w:sz w:val="28"/>
        </w:rPr>
        <w:t>5-қосымшасында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қаулының "Кең таралған пайдалы қазбаларды барлау және өндіру, барлаумен және өндірумен байланысты емес жерасты құрылыстарын салу және (немесе) пайдалану үшін берілген жер қойнауының учаскелеріне арналған сервитуттарды тіркеу" мемлекеттік көрсетілетін қызметінің </w:t>
      </w:r>
      <w:r>
        <w:rPr>
          <w:rFonts w:ascii="Times New Roman"/>
          <w:b w:val="false"/>
          <w:i w:val="false"/>
          <w:color w:val="000000"/>
          <w:sz w:val="28"/>
        </w:rPr>
        <w:t>регламенті</w:t>
      </w:r>
      <w:r>
        <w:rPr>
          <w:rFonts w:ascii="Times New Roman"/>
          <w:b w:val="false"/>
          <w:i w:val="false"/>
          <w:color w:val="000000"/>
          <w:sz w:val="28"/>
        </w:rPr>
        <w:t xml:space="preserve">" деген </w:t>
      </w:r>
      <w:r>
        <w:rPr>
          <w:rFonts w:ascii="Times New Roman"/>
          <w:b w:val="false"/>
          <w:i w:val="false"/>
          <w:color w:val="000000"/>
          <w:sz w:val="28"/>
        </w:rPr>
        <w:t>6-қосымшасында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r>
        <w:br/>
      </w:r>
      <w:r>
        <w:rPr>
          <w:rFonts w:ascii="Times New Roman"/>
          <w:b w:val="false"/>
          <w:i w:val="false"/>
          <w:color w:val="000000"/>
          <w:sz w:val="28"/>
        </w:rPr>
        <w:t>
      "4. "Азаматтарға арналған үкімет" мемлекеттік корпорациясымен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r>
        <w:br/>
      </w:r>
      <w:r>
        <w:rPr>
          <w:rFonts w:ascii="Times New Roman"/>
          <w:b w:val="false"/>
          <w:i w:val="false"/>
          <w:color w:val="000000"/>
          <w:sz w:val="28"/>
        </w:rPr>
        <w:t xml:space="preserve">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орынбасары Ж.Қ.Бөкенбаевқа жүктелсін.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Б.Атамқұлов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Д.А.Сатыбалды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Е.Ә.Садыр</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Ұ.С.Сәдібеков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С.Қ.Тұяқбаев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К.Н.Мендебаев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