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0fdd" w14:textId="d8c0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дене шынықтыру және спорт саласында көрсетілетін мемлекеттік қызметтердің регламенттерін бекіту туралы" 2015 жылғы 30 шілдедегі № 3/476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11 тамыздағы № 3/374 қаулысы. Алматы қаласы Әділет департаментінде 2016 жылғы 6 қыркүйекте № 1305 болып тіркелді. Күші жойылды - Алматы қаласы әкімдігінің 2020 жылғы 5 қарашадағы № 4/475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05.11.2020 № 4/475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Қазақстан Республикасы Мәдениет және спортминистрінің 2016 жылғы 28 қаңтардағы № 19 "Қазақстан Республикасы Мәдениет және спорт министрінің кейбір бұйрықтарына өзгерістер енгізу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әкімдігінің"Алматы қаласында дене шынықтыру және спорт саласында көрсетілетінмемлекеттік қызметтердің регламенттерінбекіту туралы" 2015 жылғы 30 шілдедегі№ 3/476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1200 болып тіркелген, 2015 жылғы 3 қыркүйекте "Алматы ақшамы" және "Вечерний Алматы"газеттерінде жарияланған) келесі өзгеріс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p>
      <w:pPr>
        <w:spacing w:after="0"/>
        <w:ind w:left="0"/>
        <w:jc w:val="both"/>
      </w:pPr>
      <w:r>
        <w:rPr>
          <w:rFonts w:ascii="Times New Roman"/>
          <w:b w:val="false"/>
          <w:i w:val="false"/>
          <w:color w:val="000000"/>
          <w:sz w:val="28"/>
        </w:rPr>
        <w:t>
      2. Алматы қаласы Дене шынықтыру және спорт басқармасы заңнамамен белгіленген тәртіпте осы қаулыны әділет органдарында мемлекеттік тіркеуді, оны бұқаралық ақпарат құралдарында ресми жариялауды және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11 тамыздағы</w:t>
            </w:r>
            <w:r>
              <w:br/>
            </w:r>
            <w:r>
              <w:rPr>
                <w:rFonts w:ascii="Times New Roman"/>
                <w:b w:val="false"/>
                <w:i w:val="false"/>
                <w:color w:val="000000"/>
                <w:sz w:val="20"/>
              </w:rPr>
              <w:t>№ 3/374</w:t>
            </w:r>
            <w:r>
              <w:rPr>
                <w:rFonts w:ascii="Times New Roman"/>
                <w:b w:val="false"/>
                <w:i w:val="false"/>
                <w:color w:val="000000"/>
                <w:sz w:val="20"/>
                <w:u w:val="single"/>
              </w:rPr>
              <w:t xml:space="preserve"> </w:t>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3/476 қаулысымен бекітілген</w:t>
            </w:r>
          </w:p>
        </w:tc>
      </w:tr>
    </w:tbl>
    <w:bookmarkStart w:name="z4" w:id="3"/>
    <w:p>
      <w:pPr>
        <w:spacing w:after="0"/>
        <w:ind w:left="0"/>
        <w:jc w:val="left"/>
      </w:pPr>
      <w:r>
        <w:rPr>
          <w:rFonts w:ascii="Times New Roman"/>
          <w:b/>
          <w:i w:val="false"/>
          <w:color w:val="000000"/>
        </w:rPr>
        <w:t xml:space="preserve"> "Қазақстан Республикасының спорт шеберлігіне кандидат,</w:t>
      </w:r>
      <w:r>
        <w:br/>
      </w:r>
      <w:r>
        <w:rPr>
          <w:rFonts w:ascii="Times New Roman"/>
          <w:b/>
          <w:i w:val="false"/>
          <w:color w:val="000000"/>
        </w:rPr>
        <w:t>1 разрядты спортшы cпорттық разрядтар және біліктiлiгi жоғары деңгейдегi</w:t>
      </w:r>
      <w:r>
        <w:br/>
      </w:r>
      <w:r>
        <w:rPr>
          <w:rFonts w:ascii="Times New Roman"/>
          <w:b/>
          <w:i w:val="false"/>
          <w:color w:val="000000"/>
        </w:rPr>
        <w:t>бірiншi санатты жаттықтырушы, біліктiлiгi орта деңгейдегi бірiншi санатты</w:t>
      </w:r>
      <w:r>
        <w:br/>
      </w:r>
      <w:r>
        <w:rPr>
          <w:rFonts w:ascii="Times New Roman"/>
          <w:b/>
          <w:i w:val="false"/>
          <w:color w:val="000000"/>
        </w:rPr>
        <w:t>жаттықтырушы, біліктiлiгi жоғары деңгейдегi бірiншi санатты әдiскер,</w:t>
      </w:r>
      <w:r>
        <w:br/>
      </w:r>
      <w:r>
        <w:rPr>
          <w:rFonts w:ascii="Times New Roman"/>
          <w:b/>
          <w:i w:val="false"/>
          <w:color w:val="000000"/>
        </w:rPr>
        <w:t>біліктiлiгi орта деңгейдегi бірiншi санатты әдiскер, біліктiлiгi жоғары</w:t>
      </w:r>
      <w:r>
        <w:br/>
      </w:r>
      <w:r>
        <w:rPr>
          <w:rFonts w:ascii="Times New Roman"/>
          <w:b/>
          <w:i w:val="false"/>
          <w:color w:val="000000"/>
        </w:rPr>
        <w:t>деңгейдегi бірiншi санатты нұсқаушы-спортшы, бірiншi санатты</w:t>
      </w:r>
      <w:r>
        <w:br/>
      </w:r>
      <w:r>
        <w:rPr>
          <w:rFonts w:ascii="Times New Roman"/>
          <w:b/>
          <w:i w:val="false"/>
          <w:color w:val="000000"/>
        </w:rPr>
        <w:t>спорт төрешiсi біліктілік санаттарын беру" мемлекеттік</w:t>
      </w:r>
      <w:r>
        <w:br/>
      </w:r>
      <w:r>
        <w:rPr>
          <w:rFonts w:ascii="Times New Roman"/>
          <w:b/>
          <w:i w:val="false"/>
          <w:color w:val="000000"/>
        </w:rPr>
        <w:t>көрсетілетін қызмет регламенті</w:t>
      </w:r>
    </w:p>
    <w:bookmarkEnd w:id="3"/>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негізіндеАлматы қаласының әкімдігі "Алматы қаласы Дене шынықтыру және спорт басқармасы" коммуналдық мемлекеттік мекемесі (бұдан әрі - көрсетілетін қызметті беруші) арқылы көрсетеді.</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көрсетудің нәтижесі спорттық разрядты беру туралы куәлік, біліктілік санатын беру туралы куәлік немесе спорттық разрядты </w:t>
      </w:r>
    </w:p>
    <w:p>
      <w:pPr>
        <w:spacing w:after="0"/>
        <w:ind w:left="0"/>
        <w:jc w:val="both"/>
      </w:pPr>
      <w:r>
        <w:rPr>
          <w:rFonts w:ascii="Times New Roman"/>
          <w:b w:val="false"/>
          <w:i w:val="false"/>
          <w:color w:val="000000"/>
          <w:sz w:val="28"/>
        </w:rPr>
        <w:t xml:space="preserve">
      беру, біліктілік санатын беру туралы бұйрықтың көшірмесі, немесе Қазақстан Республикасының заңдарында белгіленген жағдайларда және негіздер бойынша мемлекеттік қызмет көрсетуден бас тарту туралы дәлелді жауап болып табылады. </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6" w:id="5"/>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5"/>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ұсынысты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мемлекеттік және орыс тілдерінде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(іс-қимылдар), оларды орындау ұзақтығы:</w:t>
      </w:r>
    </w:p>
    <w:p>
      <w:pPr>
        <w:spacing w:after="0"/>
        <w:ind w:left="0"/>
        <w:jc w:val="both"/>
      </w:pPr>
      <w:r>
        <w:rPr>
          <w:rFonts w:ascii="Times New Roman"/>
          <w:b w:val="false"/>
          <w:i w:val="false"/>
          <w:color w:val="000000"/>
          <w:sz w:val="28"/>
        </w:rPr>
        <w:t>
      1) көрсетілетін қызметті беруші кеңсесінің құжаттарды қабылдауы және өтінішті тіркеуі (15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өтінішіне бұрыштама қойып, маманға қарауға береді (15 минут);</w:t>
      </w:r>
    </w:p>
    <w:p>
      <w:pPr>
        <w:spacing w:after="0"/>
        <w:ind w:left="0"/>
        <w:jc w:val="both"/>
      </w:pPr>
      <w:r>
        <w:rPr>
          <w:rFonts w:ascii="Times New Roman"/>
          <w:b w:val="false"/>
          <w:i w:val="false"/>
          <w:color w:val="000000"/>
          <w:sz w:val="28"/>
        </w:rPr>
        <w:t>
      3) көрсетілетін қызметті беруші маманының ұсынысты қарауы, ұсынылған құжаттарды тексеруіжәне мемлекеттік қызметті көрсету нәтижесін ресімдеуі (30 күнтізбелік күн);</w:t>
      </w:r>
    </w:p>
    <w:p>
      <w:pPr>
        <w:spacing w:after="0"/>
        <w:ind w:left="0"/>
        <w:jc w:val="both"/>
      </w:pPr>
      <w:r>
        <w:rPr>
          <w:rFonts w:ascii="Times New Roman"/>
          <w:b w:val="false"/>
          <w:i w:val="false"/>
          <w:color w:val="000000"/>
          <w:sz w:val="28"/>
        </w:rPr>
        <w:t>
      4) көрсетілетін қызметті беруші маманының мемлекеттік қызметті көрсетудің дайын нәтижесін Мемлекеттік корпорация қызметкеріне беруі (күніне 1 рет).</w:t>
      </w:r>
    </w:p>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келесі рәсімнің (іс-қимылдың) басталуына негіз болады:</w:t>
      </w:r>
    </w:p>
    <w:p>
      <w:pPr>
        <w:spacing w:after="0"/>
        <w:ind w:left="0"/>
        <w:jc w:val="both"/>
      </w:pPr>
      <w:r>
        <w:rPr>
          <w:rFonts w:ascii="Times New Roman"/>
          <w:b w:val="false"/>
          <w:i w:val="false"/>
          <w:color w:val="000000"/>
          <w:sz w:val="28"/>
        </w:rPr>
        <w:t>
      1) өтінішті қабылдағаны туралы талон беру және құжаттарды басшыға жіберу;</w:t>
      </w:r>
    </w:p>
    <w:p>
      <w:pPr>
        <w:spacing w:after="0"/>
        <w:ind w:left="0"/>
        <w:jc w:val="both"/>
      </w:pPr>
      <w:r>
        <w:rPr>
          <w:rFonts w:ascii="Times New Roman"/>
          <w:b w:val="false"/>
          <w:i w:val="false"/>
          <w:color w:val="000000"/>
          <w:sz w:val="28"/>
        </w:rPr>
        <w:t>
      2) көрсетілетін қызметті алушының өтінішіне көрсетілетін қызметті беруші басшысының бұрыштама қоюы;</w:t>
      </w:r>
    </w:p>
    <w:p>
      <w:pPr>
        <w:spacing w:after="0"/>
        <w:ind w:left="0"/>
        <w:jc w:val="both"/>
      </w:pPr>
      <w:r>
        <w:rPr>
          <w:rFonts w:ascii="Times New Roman"/>
          <w:b w:val="false"/>
          <w:i w:val="false"/>
          <w:color w:val="000000"/>
          <w:sz w:val="28"/>
        </w:rPr>
        <w:t>
      3) мемлекеттік қызмет көрсету нәтижесінің жобасын дайындау;</w:t>
      </w:r>
    </w:p>
    <w:p>
      <w:pPr>
        <w:spacing w:after="0"/>
        <w:ind w:left="0"/>
        <w:jc w:val="both"/>
      </w:pPr>
      <w:r>
        <w:rPr>
          <w:rFonts w:ascii="Times New Roman"/>
          <w:b w:val="false"/>
          <w:i w:val="false"/>
          <w:color w:val="000000"/>
          <w:sz w:val="28"/>
        </w:rPr>
        <w:t>
      4) мемлекеттік қызмет көрсетудің дайын нәтижесіне қол қою және беру.</w:t>
      </w:r>
    </w:p>
    <w:bookmarkStart w:name="z7" w:id="6"/>
    <w:p>
      <w:pPr>
        <w:spacing w:after="0"/>
        <w:ind w:left="0"/>
        <w:jc w:val="left"/>
      </w:pPr>
      <w:r>
        <w:rPr>
          <w:rFonts w:ascii="Times New Roman"/>
          <w:b/>
          <w:i w:val="false"/>
          <w:color w:val="000000"/>
        </w:rPr>
        <w:t xml:space="preserve"> 3. Мемлекеттік қызмет көрсету процесіндегі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алынған құжаттарды тіркеуден өткізіп, көрсетілетін қызметті берушінің басшысына қарауға береді, бұл жағдайда өтініштің оң жақ бұрышына кіріс нөмірі мен түскен күні көрсетілген мемлекеттік тілдегі тіркеу мөртаңбасы қойылады;</w:t>
      </w:r>
    </w:p>
    <w:p>
      <w:pPr>
        <w:spacing w:after="0"/>
        <w:ind w:left="0"/>
        <w:jc w:val="both"/>
      </w:pPr>
      <w:r>
        <w:rPr>
          <w:rFonts w:ascii="Times New Roman"/>
          <w:b w:val="false"/>
          <w:i w:val="false"/>
          <w:color w:val="000000"/>
          <w:sz w:val="28"/>
        </w:rPr>
        <w:t>
      2) көрсетілетін қызметті берушінің басшысы 15 (он бес) минут ішінде көрсетілетін қызметті алушының өтінішін маманға орындау үшін береді;</w:t>
      </w:r>
    </w:p>
    <w:p>
      <w:pPr>
        <w:spacing w:after="0"/>
        <w:ind w:left="0"/>
        <w:jc w:val="both"/>
      </w:pPr>
      <w:r>
        <w:rPr>
          <w:rFonts w:ascii="Times New Roman"/>
          <w:b w:val="false"/>
          <w:i w:val="false"/>
          <w:color w:val="000000"/>
          <w:sz w:val="28"/>
        </w:rPr>
        <w:t xml:space="preserve">
      3) көрсетілетін қызметті берушінің маманы 30 (отыз) күнтізбелік күн ішінде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және мемлекеттік қызметті көрсету нәтижесін ресімдейді;</w:t>
      </w:r>
    </w:p>
    <w:p>
      <w:pPr>
        <w:spacing w:after="0"/>
        <w:ind w:left="0"/>
        <w:jc w:val="both"/>
      </w:pPr>
      <w:r>
        <w:rPr>
          <w:rFonts w:ascii="Times New Roman"/>
          <w:b w:val="false"/>
          <w:i w:val="false"/>
          <w:color w:val="000000"/>
          <w:sz w:val="28"/>
        </w:rPr>
        <w:t xml:space="preserve">
      4) мемлекеттік қызмет көрсету нәтижесі Мемлекеттік корпорация қызметкеріне тізілімге сәйкес қол қойылып күніне 1 (бір) рет беріледі. </w:t>
      </w:r>
    </w:p>
    <w:p>
      <w:pPr>
        <w:spacing w:after="0"/>
        <w:ind w:left="0"/>
        <w:jc w:val="both"/>
      </w:pPr>
      <w:r>
        <w:rPr>
          <w:rFonts w:ascii="Times New Roman"/>
          <w:b w:val="false"/>
          <w:i w:val="false"/>
          <w:color w:val="000000"/>
          <w:sz w:val="28"/>
        </w:rPr>
        <w:t xml:space="preserve">
      9. Көрсетілетін қызметті беруші құжаттарды қабылдау және мемлекеттік қызметтің нәтижесін беруді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13.00-ден 14.00-ге дейінгі үзіліспен сағат 9.00-ден 18.00-ге дейін жүзеге асырады.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10. Мемлекеттік қызмет көрсету мерзімі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белгіленгенжәне Мемлекеттік корпорацияға құжаттар топтамасын берген сәттен бастап 30 күнтізбелік күнді құрайды.</w:t>
      </w:r>
    </w:p>
    <w:p>
      <w:pPr>
        <w:spacing w:after="0"/>
        <w:ind w:left="0"/>
        <w:jc w:val="both"/>
      </w:pPr>
      <w:r>
        <w:rPr>
          <w:rFonts w:ascii="Times New Roman"/>
          <w:b w:val="false"/>
          <w:i w:val="false"/>
          <w:color w:val="000000"/>
          <w:sz w:val="28"/>
        </w:rPr>
        <w:t xml:space="preserve">
      Мемлекеттік корпорацияға жүгінген кезде құжаттарды қабылдаған күн мемлекеттік қызмет көрсету мерзіміне кірмейді. </w:t>
      </w:r>
    </w:p>
    <w:p>
      <w:pPr>
        <w:spacing w:after="0"/>
        <w:ind w:left="0"/>
        <w:jc w:val="both"/>
      </w:pPr>
      <w:r>
        <w:rPr>
          <w:rFonts w:ascii="Times New Roman"/>
          <w:b w:val="false"/>
          <w:i w:val="false"/>
          <w:color w:val="000000"/>
          <w:sz w:val="28"/>
        </w:rPr>
        <w:t>
      Көрсетілетін қызметті беруші мемлекеттік қызмет көрсету нәтижесін мемлекеттік қызмет көрсету мерзімі аяқталғанға бір күн қалғанда Мемлекеттік корпорацияға ұсынады.</w:t>
      </w:r>
    </w:p>
    <w:bookmarkStart w:name="z8" w:id="7"/>
    <w:p>
      <w:pPr>
        <w:spacing w:after="0"/>
        <w:ind w:left="0"/>
        <w:jc w:val="left"/>
      </w:pPr>
      <w:r>
        <w:rPr>
          <w:rFonts w:ascii="Times New Roman"/>
          <w:b/>
          <w:i w:val="false"/>
          <w:color w:val="000000"/>
        </w:rPr>
        <w:t xml:space="preserve"> 4. Мемлекеттік қызмет көрсету процесінде Мемлекеттік корпорациямен</w:t>
      </w:r>
      <w:r>
        <w:br/>
      </w:r>
      <w:r>
        <w:rPr>
          <w:rFonts w:ascii="Times New Roman"/>
          <w:b/>
          <w:i w:val="false"/>
          <w:color w:val="000000"/>
        </w:rPr>
        <w:t>өзара іс-қимыл жасау тәртібін сипаттау</w:t>
      </w:r>
    </w:p>
    <w:bookmarkEnd w:id="7"/>
    <w:p>
      <w:pPr>
        <w:spacing w:after="0"/>
        <w:ind w:left="0"/>
        <w:jc w:val="both"/>
      </w:pPr>
      <w:r>
        <w:rPr>
          <w:rFonts w:ascii="Times New Roman"/>
          <w:b w:val="false"/>
          <w:i w:val="false"/>
          <w:color w:val="000000"/>
          <w:sz w:val="28"/>
        </w:rPr>
        <w:t xml:space="preserve">
      11. Құжаттарды қабылдау және мемлекеттік қызмет көрсету нәтижесін беру кестесі Мемлекеттік корпорацияда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сенбіні қоса алғанда, сағат 9.00-ден 20.00-ге дейін түскі үзіліссіз жүзеге асырылады.</w:t>
      </w:r>
    </w:p>
    <w:p>
      <w:pPr>
        <w:spacing w:after="0"/>
        <w:ind w:left="0"/>
        <w:jc w:val="both"/>
      </w:pPr>
      <w:r>
        <w:rPr>
          <w:rFonts w:ascii="Times New Roman"/>
          <w:b w:val="false"/>
          <w:i w:val="false"/>
          <w:color w:val="000000"/>
          <w:sz w:val="28"/>
        </w:rPr>
        <w:t>
      Мемлекеттік көрсетілетін қызмет жеделдетілген қызмет көрсетусіз, "электрондық кезек" тәртібінде көрсетіледі, электрондық кезекті портал арқылы "брондауға" болады.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жасап, сосын түпнұсқаларды көрсетілетін қызметті алушыға қайтарады және тиісті құжаттарды қабылдағаны туралы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көрсетілетін қызметті беруші және Мемлекеттік корпорация қызметкері "электрондық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мемлекеттік қызмет көрсету нәтижесін бір ай бойы сақтауды қамтамасыз етеді, содан кейін әрі қарай сақтау үшін көрсетілетін қызметті берушіге жібереді. Көрсетілген қызметті алушы бір ай өткеннен кейін хабарласса, Мемлекеттік корпорация сұрауы бойынша көрсетілген қызметті беруші бір жұмыс күні ішінде дайын құжаттарды көрсетілетін қызметті алушыға беру үшін Мемлекеттік корпорация жолдайды.</w:t>
      </w:r>
    </w:p>
    <w:p>
      <w:pPr>
        <w:spacing w:after="0"/>
        <w:ind w:left="0"/>
        <w:jc w:val="both"/>
      </w:pPr>
      <w:r>
        <w:rPr>
          <w:rFonts w:ascii="Times New Roman"/>
          <w:b w:val="false"/>
          <w:i w:val="false"/>
          <w:color w:val="000000"/>
          <w:sz w:val="28"/>
        </w:rPr>
        <w:t>
      Мемлекеттік қызмет көрсету тәртібі туралы ақпаратты көрсетілетін қызметті берушінің интерет-ресурсында көрсетілген телефондар арқылы немесе мемлекеттік қызмет көрсету мәселелері жөніндегі Бірыңғай байланыс-орталығының 1414 телефоны арқылы анықтама қызметінен алуға болады.</w:t>
      </w:r>
    </w:p>
    <w:p>
      <w:pPr>
        <w:spacing w:after="0"/>
        <w:ind w:left="0"/>
        <w:jc w:val="both"/>
      </w:pPr>
      <w:r>
        <w:rPr>
          <w:rFonts w:ascii="Times New Roman"/>
          <w:b w:val="false"/>
          <w:i w:val="false"/>
          <w:color w:val="000000"/>
          <w:sz w:val="28"/>
        </w:rPr>
        <w:t>
      12. Мемлекеттік корпорацияда дайын құжаттарды беруді жеке басын куәландыратын құжатты көрсеткен жағдайда (немесе оның өкілінің нотариалды куәландырылған сенімхатын көрсеткен жағдайда) қолхат негізінде жүзеге асырылады.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қызметті берушілермен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 разрядты спортшы cпорттық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нұсқаушы-спортшы,</w:t>
            </w:r>
            <w:r>
              <w:br/>
            </w:r>
            <w:r>
              <w:rPr>
                <w:rFonts w:ascii="Times New Roman"/>
                <w:b w:val="false"/>
                <w:i w:val="false"/>
                <w:color w:val="000000"/>
                <w:sz w:val="20"/>
              </w:rPr>
              <w:t>бірiншi санатты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спорт шеберлігіне кандидат,</w:t>
      </w:r>
      <w:r>
        <w:br/>
      </w:r>
      <w:r>
        <w:rPr>
          <w:rFonts w:ascii="Times New Roman"/>
          <w:b/>
          <w:i w:val="false"/>
          <w:color w:val="000000"/>
        </w:rPr>
        <w:t>1 разрядты спортшы cпорттық разрядтар және біліктiлiгi жоғары деңгейдегi</w:t>
      </w:r>
      <w:r>
        <w:br/>
      </w:r>
      <w:r>
        <w:rPr>
          <w:rFonts w:ascii="Times New Roman"/>
          <w:b/>
          <w:i w:val="false"/>
          <w:color w:val="000000"/>
        </w:rPr>
        <w:t>бірiншi санатты жаттықтырушы, біліктiлiгi орта деңгейдегi бірiншi санатты</w:t>
      </w:r>
      <w:r>
        <w:br/>
      </w:r>
      <w:r>
        <w:rPr>
          <w:rFonts w:ascii="Times New Roman"/>
          <w:b/>
          <w:i w:val="false"/>
          <w:color w:val="000000"/>
        </w:rPr>
        <w:t>жаттықтырушы, біліктiлiгi жоғары деңгейдегi бірiншi санатты әдiскер, біліктiлiгi</w:t>
      </w:r>
      <w:r>
        <w:br/>
      </w:r>
      <w:r>
        <w:rPr>
          <w:rFonts w:ascii="Times New Roman"/>
          <w:b/>
          <w:i w:val="false"/>
          <w:color w:val="000000"/>
        </w:rPr>
        <w:t>орта деңгейдегi бірiншi санатты әдiскер, біліктiлiгi жоғары деңгейдегi бірiншi</w:t>
      </w:r>
      <w:r>
        <w:br/>
      </w:r>
      <w:r>
        <w:rPr>
          <w:rFonts w:ascii="Times New Roman"/>
          <w:b/>
          <w:i w:val="false"/>
          <w:color w:val="000000"/>
        </w:rPr>
        <w:t>санатты нұсқаушы-спортшы, бірiншi санатты спорт төрешiсi біліктілік</w:t>
      </w:r>
      <w:r>
        <w:br/>
      </w:r>
      <w:r>
        <w:rPr>
          <w:rFonts w:ascii="Times New Roman"/>
          <w:b/>
          <w:i w:val="false"/>
          <w:color w:val="000000"/>
        </w:rPr>
        <w:t>санаттарын беру" мемлекеттік қызмет көрсетудің</w:t>
      </w:r>
      <w:r>
        <w:br/>
      </w:r>
      <w:r>
        <w:rPr>
          <w:rFonts w:ascii="Times New Roman"/>
          <w:b/>
          <w:i w:val="false"/>
          <w:color w:val="000000"/>
        </w:rPr>
        <w:t xml:space="preserve">бизнес-процестерінің анықтамалығы </w:t>
      </w:r>
    </w:p>
    <w:p>
      <w:pPr>
        <w:spacing w:after="0"/>
        <w:ind w:left="0"/>
        <w:jc w:val="both"/>
      </w:pPr>
      <w:r>
        <w:drawing>
          <wp:inline distT="0" distB="0" distL="0" distR="0">
            <wp:extent cx="64643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64300" cy="5981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429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3162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