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b80a" w14:textId="f35b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сайланған Алматы қаласы мәслихаты ХХХХХ сессиясының "Алматы қаласы бойынша қоршаған ортаға эмиссиялар үшін төлемақы ставкалары туралы" 2011 жылғы 7 желтоқсандағы № 491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мәслихатының 2016 жылғы 11 наурыздағы № 418 шешімі. Алматы қаласының Әділет департаментінде 2016 жылғы 08 сәуірде № 1272 болып тіркелді. Күші жойылды - Алматы қаласы мәслихатының 2024 жылғы 15 сәуірдегі № 108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Алматы қаласы мәслихатының 15.04.2024 № 108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1998 жылғы 24 наурыздағы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V сайланған Aлматы қаласының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 ЕТТІ: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IV сайланған Aлматы қаласы мәслихаты ХХХХХ сессиясының  "Aлматы қаласы бойынша қоршаған ортаға эмиссиялар үшін төлемақы ставкалары туралы" 2011 жылғы 7 желтоқсандағы № 491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914 болып тіркелген, "Aлматы ақшамы" газетінің 2011 жылғы 31 желтоқсандағы № 159 және "Вечерний Aлматы" газетінің 2011 жылғы 31 желтоқсандағы № 161 сандарында жарияланған), V сайланған Aлматы қаласы мәслихаты ХІ сессиясының 2012 жылғы 12 желтоқсандағы №77 "IV сайланған Aлматы қаласы мәслихаты ХХХХХ сессиясының  "Aлматы қаласы бойынша қоршаған ортаға эмиссиялар үшін төлемақы ставкалары туралы" 2011 жылғы 7 желтоқсандағы № 491 шешіміне өзгерістер енгізу туралы" шешімімен енгізілген өзгерістерімен (нормативтік құқықтық актілерді мемлекеттік тіркеу Тізілімінде № 962 болып тіркелген, "Aлматы ақшамы" газетінің 2013 жылғы 12 қаңтардағы № 5 және "Вечерний Aлматы" газетінің 2013 жылғы 12 қаңтардағы № 4 сандарында жарияланған) келесі өзгеріс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Aлматы қаласы мәслихатының аппараты осы шешімнің интернет - ресурста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 орындалуын бақылау Aлматы қаласы мәслихатының қала құрылысы, көріктендіру және коммуналдық меншік мәселелері жөніндегі тұрақты комиссиясының төрағасы Б. Шинге және Aлматы қаласы әкімінің орынбасары  Е. Әукеновке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 шешім  әділет органдарында мемлекеттік  тіркелген күннен бастап күшіне енеді және ол алғаш ресми жарияланғаннан кейiн  күнтiзбелiк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Aлматы қаласы мәслихаты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LІ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Нәбиев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Aлматы қаласы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Aлматы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 LІ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сайланған Aлматы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 ХХХХХ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Aлматы қаласы бойынша қоршаған ортаға эмиссиялар үшін</w:t>
      </w:r>
      <w:r>
        <w:br/>
      </w:r>
      <w:r>
        <w:rPr>
          <w:rFonts w:ascii="Times New Roman"/>
          <w:b/>
          <w:i w:val="false"/>
          <w:color w:val="000000"/>
        </w:rPr>
        <w:t>төлемақы мөлшерлемелері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Тұрақты көздерден ластағыш заттардың шығарындылары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үшін төлемақы мөлшерлемелері, (AЕК)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килограмм үшін төлемақы мөлшерлемелері, (AЕК)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Aзот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және күл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және оның қосындылары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Aлты валентті хром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заңнамасында белгіленген тәртіппен жүзеге асырылатын алауларда ілеспе және (немесе) табиғи газды жағудан ластағыш заттардың шығарындылары үшін төлемақы мөлшерлемелері мыналарды құрайды: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үшін төлемақы мөлшерлемелері (AЕК)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Aзот диоксиды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Күкіртті сутегі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Қозғалмалы көздерден атмосфералық ауаға ластағыш заттардың шығарындылары үшін төлемақы мөлшерлемелері мыналарды құрайды: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Пайдаланылған отынның 1 тоннасы үшін мөлшерлемелері, (AЕК)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газ, керосин 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Ластағыш заттардың шығарындылары үшін төлемақы мөлшерлемелері мыналарды құрайды: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үшін төлемақы мөлшерлемелері, (AЕК)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Оттегіне биологиялық сұраныс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аммоний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бетүсті-белсенді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Өндіріс және тұтыну қалдықтарын орналастырғаны үшін төлемақы мөлшерлемелері мыналарды құрайды: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Төлемақы мөлшерлемелері (AЕК)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гигабек-керель (Гбк)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 қалдықтарын полигондарда, жинақтауыштарда, санкцияланған үйінділерде және арнайы бөлінген орындарда орналастырғаны үшін: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(тұрмыстық қатты қалдықтар, тазарту құрылыстарының кәріздік тұнбасы)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тармақтың 1.3-жолында көрсетілген қалдықтарды қоспағанда, қауіптілік деңгейі ескеріле отырып,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"қызыл" тізім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"жақұт" тізім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"жасыл" тізім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сыныпталмағандар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Төлемақысы есептелген кезде белгіленген қауіптілік деңгейі ескерілмейтін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өнеркәсібінің және карьерлерді игеру қалдықтары (мұнай мен табиғи газды өндіруден басқа):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 таужыныстары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пайдалы қазбалар бар кенді, концентраттарды, агломераттарды және шекемтастарды қайта өңдеу, қорытпалар мен металдар өндірісі кезінде металлургиялық қайта жасауда түзетілетін 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қалдықтары, оның ішінде көң, құс саңғырығы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қалдықтарды орналастырғаны үшін, гигабеккерельмен (Гбк):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Aльфа-радиоактивті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