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0b8c" w14:textId="9ff0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20 қантардағы № 1/20 қаулысы. Алматы қаласы Әділет департаментінде 2016 жылғы 16 ақпанда № 1254 болып тіркелді. Күші жойылды - Алматы қаласы әкімдігінің 2020 жылғы 20 қазандағы № 4/438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8"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"Тұрғын үй көмегін тағайындау"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әкімдігінің кейбір қаулыларының күші жойылды деп танылсын.</w:t>
      </w:r>
    </w:p>
    <w:bookmarkEnd w:id="2"/>
    <w:p>
      <w:pPr>
        <w:spacing w:after="0"/>
        <w:ind w:left="0"/>
        <w:jc w:val="both"/>
      </w:pPr>
      <w:r>
        <w:rPr>
          <w:rFonts w:ascii="Times New Roman"/>
          <w:b w:val="false"/>
          <w:i w:val="false"/>
          <w:color w:val="000000"/>
          <w:sz w:val="28"/>
        </w:rPr>
        <w:t>
      3. Алматы қалалық Жұмыспен қамту және әлеуметтік бағдарламалар басқармасы осы қаулыны Алматы қаласы әкімдігінің интернет-ресурсында орналастыруды қамтамасыз етсін және осы қаулыдан туындайтын өзге де шараларды қабылдасын.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1/20 қаулысына</w:t>
            </w:r>
            <w:r>
              <w:br/>
            </w: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Алматы қаласы әкімдігінің күші жойылған</w:t>
      </w:r>
      <w:r>
        <w:br/>
      </w:r>
      <w:r>
        <w:rPr>
          <w:rFonts w:ascii="Times New Roman"/>
          <w:b/>
          <w:i w:val="false"/>
          <w:color w:val="000000"/>
        </w:rPr>
        <w:t>қаулыларының тізбесі</w:t>
      </w:r>
    </w:p>
    <w:bookmarkEnd w:id="3"/>
    <w:bookmarkStart w:name="z5" w:id="4"/>
    <w:p>
      <w:pPr>
        <w:spacing w:after="0"/>
        <w:ind w:left="0"/>
        <w:jc w:val="both"/>
      </w:pPr>
      <w:r>
        <w:rPr>
          <w:rFonts w:ascii="Times New Roman"/>
          <w:b w:val="false"/>
          <w:i w:val="false"/>
          <w:color w:val="000000"/>
          <w:sz w:val="28"/>
        </w:rPr>
        <w:t xml:space="preserve">
      1. Алматы қаласы әкімдігінің "Тұрғын үй көмегін тағайындау" мемлекеттік көрсетілетін қызметтің регламентін бекіту туралы" 2014 жылғы 11 сәуірдегі № 2/340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1050 болып тіркелген, 2014 жылғы 5 маусымда "Алматы ақшамы" және "Вечерний Алматы" газеттерінде жарияланған).</w:t>
      </w:r>
    </w:p>
    <w:bookmarkEnd w:id="4"/>
    <w:bookmarkStart w:name="z6" w:id="5"/>
    <w:p>
      <w:pPr>
        <w:spacing w:after="0"/>
        <w:ind w:left="0"/>
        <w:jc w:val="both"/>
      </w:pPr>
      <w:r>
        <w:rPr>
          <w:rFonts w:ascii="Times New Roman"/>
          <w:b w:val="false"/>
          <w:i w:val="false"/>
          <w:color w:val="000000"/>
          <w:sz w:val="28"/>
        </w:rPr>
        <w:t xml:space="preserve">
      2. Алматы қаласы әкімдігінің "Алматы қаласы әкімдігінің "Тұрғын үй көмегін тағайындау" мемлекеттік көрсетілетін қызметтің регламентін бекіту туралы" 2014 жылғы 11 мамырдағы № 2/340 қаулысына толықтырулар енгізу туралы" 2014 жылғы 28 қазандағы № 4/885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1102 болып тіркелген, 2014 жылғы 27 қарашада "Алматы ақшамы" және "Вечерний Алматы" газеттерінде жарияланған).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w:t>
      </w:r>
      <w:r>
        <w:rPr>
          <w:rFonts w:ascii="Times New Roman"/>
          <w:b/>
          <w:i w:val="false"/>
          <w:color w:val="000000"/>
        </w:rPr>
        <w:t>"Тұрғын үй көмегін тағайындау"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25.04.2019 № 2/261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тұрғын үй көмегін тағайындау туралы хабарлама (бұдан әрі – хабарлама) немесе Стандарттың 10-тармағында көзделген жағдайларда және негіздер бойынша мемлекеттік кызметті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9"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8"/>
    <w:p>
      <w:pPr>
        <w:spacing w:after="0"/>
        <w:ind w:left="0"/>
        <w:jc w:val="both"/>
      </w:pPr>
      <w:r>
        <w:rPr>
          <w:rFonts w:ascii="Times New Roman"/>
          <w:b w:val="false"/>
          <w:i w:val="false"/>
          <w:color w:val="000000"/>
          <w:sz w:val="28"/>
        </w:rPr>
        <w:t>
      4. Мемлекеттік қызмет көрсету бойынша рәсімнің (іс-қимылдың) басталуы үшін негіздеме қызмет алушыдан өтініш немесе электрондық сұрау салу, сондай-ақ Стандарттың 9 тармағында қарастырылған қажетті құжаттарды алу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2) көрсетілетін қызметті берушінің басшысы 30 (отыз) минут ішінде кіріс құжаттарымен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3) көрсетілетін қызметті берушінің жауапты маманы оларды 2 (екі) жұмыс күні ішінде тұрғын үй көмегін көрсету комиссиясына (бұдан әрі - комиссия) береді;</w:t>
      </w:r>
    </w:p>
    <w:p>
      <w:pPr>
        <w:spacing w:after="0"/>
        <w:ind w:left="0"/>
        <w:jc w:val="both"/>
      </w:pPr>
      <w:r>
        <w:rPr>
          <w:rFonts w:ascii="Times New Roman"/>
          <w:b w:val="false"/>
          <w:i w:val="false"/>
          <w:color w:val="000000"/>
          <w:sz w:val="28"/>
        </w:rPr>
        <w:t>
      4) комиссия 3 (үш) жұмыс күні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5) көрсетілетін қызметті берушінің жауапты маманы 2 (екі) жұмыс күні ішінде тұрғын үй көмегін тағайындау (тағайындаудан бас тарту) туралы хабарламаны дайындайды және Мемлекеттік корпорацияға не порталға жолдайды;</w:t>
      </w:r>
    </w:p>
    <w:p>
      <w:pPr>
        <w:spacing w:after="0"/>
        <w:ind w:left="0"/>
        <w:jc w:val="both"/>
      </w:pPr>
      <w:r>
        <w:rPr>
          <w:rFonts w:ascii="Times New Roman"/>
          <w:b w:val="false"/>
          <w:i w:val="false"/>
          <w:color w:val="000000"/>
          <w:sz w:val="28"/>
        </w:rPr>
        <w:t>
      6) Мемлекеттік корпорация маманы 15 (он бес) минут ішінде көрсетілетін қызметті алушыға тұрғын үй көмегін тағайындау туралы хабарламаны немесе тағайындаудан бас тарту туралы дәлелді жауапты береді.</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өтінішті тіркеу және көрсетілетін қызметті беруші басшысының қарауына беру;</w:t>
      </w:r>
    </w:p>
    <w:p>
      <w:pPr>
        <w:spacing w:after="0"/>
        <w:ind w:left="0"/>
        <w:jc w:val="both"/>
      </w:pPr>
      <w:r>
        <w:rPr>
          <w:rFonts w:ascii="Times New Roman"/>
          <w:b w:val="false"/>
          <w:i w:val="false"/>
          <w:color w:val="000000"/>
          <w:sz w:val="28"/>
        </w:rPr>
        <w:t>
      2) көрсетілетін қызметті берушінің жауапты маманын анықтау және мемлекеттік қызметті көрсету үшін құжаттарды көрсетілетін қызметті берушінің жауапты маманына жолдау;</w:t>
      </w:r>
    </w:p>
    <w:p>
      <w:pPr>
        <w:spacing w:after="0"/>
        <w:ind w:left="0"/>
        <w:jc w:val="both"/>
      </w:pPr>
      <w:r>
        <w:rPr>
          <w:rFonts w:ascii="Times New Roman"/>
          <w:b w:val="false"/>
          <w:i w:val="false"/>
          <w:color w:val="000000"/>
          <w:sz w:val="28"/>
        </w:rPr>
        <w:t>
      3) шешім қабылдау үшін комиссияға беру;</w:t>
      </w:r>
    </w:p>
    <w:p>
      <w:pPr>
        <w:spacing w:after="0"/>
        <w:ind w:left="0"/>
        <w:jc w:val="both"/>
      </w:pPr>
      <w:r>
        <w:rPr>
          <w:rFonts w:ascii="Times New Roman"/>
          <w:b w:val="false"/>
          <w:i w:val="false"/>
          <w:color w:val="000000"/>
          <w:sz w:val="28"/>
        </w:rPr>
        <w:t>
      4) тұрғын үй көмегін тағайындау (тағайындаудан бас тарту) туралы шешім қабылдау;</w:t>
      </w:r>
    </w:p>
    <w:p>
      <w:pPr>
        <w:spacing w:after="0"/>
        <w:ind w:left="0"/>
        <w:jc w:val="both"/>
      </w:pPr>
      <w:r>
        <w:rPr>
          <w:rFonts w:ascii="Times New Roman"/>
          <w:b w:val="false"/>
          <w:i w:val="false"/>
          <w:color w:val="000000"/>
          <w:sz w:val="28"/>
        </w:rPr>
        <w:t xml:space="preserve">
      5) мемлекеттік қызмет көрсету нәтижесін дайындау және Мемлекеттік корпорацияға не порталға жолдау; </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алушыға беру.</w:t>
      </w:r>
    </w:p>
    <w:bookmarkStart w:name="z10"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(қызметкерлердің) құрылымдық бөлімшелерінің тізбесі:</w:t>
      </w:r>
    </w:p>
    <w:p>
      <w:pPr>
        <w:spacing w:after="0"/>
        <w:ind w:left="0"/>
        <w:jc w:val="both"/>
      </w:pPr>
      <w:r>
        <w:rPr>
          <w:rFonts w:ascii="Times New Roman"/>
          <w:b w:val="false"/>
          <w:i w:val="false"/>
          <w:color w:val="000000"/>
          <w:sz w:val="28"/>
        </w:rPr>
        <w:t xml:space="preserve">
      1) көрсетілетін қызметті берушінің жауапты маманы;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(қызметкерлердің) арасындағы рәсімдердің (іс-қимылдың) ретін сипаттау:</w:t>
      </w:r>
    </w:p>
    <w:p>
      <w:pPr>
        <w:spacing w:after="0"/>
        <w:ind w:left="0"/>
        <w:jc w:val="both"/>
      </w:pPr>
      <w:r>
        <w:rPr>
          <w:rFonts w:ascii="Times New Roman"/>
          <w:b w:val="false"/>
          <w:i w:val="false"/>
          <w:color w:val="000000"/>
          <w:sz w:val="28"/>
        </w:rPr>
        <w:t>
      1)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2)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3) көрсетілетін қызметті берушінің жауапты маманы оларды 2 (екі) жұмыс күні ішінде комиссияға береді;</w:t>
      </w:r>
    </w:p>
    <w:p>
      <w:pPr>
        <w:spacing w:after="0"/>
        <w:ind w:left="0"/>
        <w:jc w:val="both"/>
      </w:pPr>
      <w:r>
        <w:rPr>
          <w:rFonts w:ascii="Times New Roman"/>
          <w:b w:val="false"/>
          <w:i w:val="false"/>
          <w:color w:val="000000"/>
          <w:sz w:val="28"/>
        </w:rPr>
        <w:t>
      4) комиссия 3 (үш) жұмыс күні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5) көрсетілетін қызметті берушінің жауапты маманы 2 (екі) жұмыс күні ішінде тұрғын үй көмегін тағайындау (тағайындаудан бас тарту) туралы хабарламаны дайындайды және Мемлекеттік корпорацияға немесе порталға жолдайды.</w:t>
      </w:r>
    </w:p>
    <w:bookmarkStart w:name="z11" w:id="1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w:t>
      </w:r>
      <w:r>
        <w:br/>
      </w:r>
      <w:r>
        <w:rPr>
          <w:rFonts w:ascii="Times New Roman"/>
          <w:b/>
          <w:i w:val="false"/>
          <w:color w:val="000000"/>
        </w:rPr>
        <w:t xml:space="preserve">көрсетілетін қызметті берушілермен өзара іс-қимыл тәртібін, сондай-ақ мемлекеттік </w:t>
      </w:r>
      <w:r>
        <w:br/>
      </w:r>
      <w:r>
        <w:rPr>
          <w:rFonts w:ascii="Times New Roman"/>
          <w:b/>
          <w:i w:val="false"/>
          <w:color w:val="000000"/>
        </w:rPr>
        <w:t>қызмет көрсету процесінде ақпараттық жүйелерді пайдалану тәртібін сипаттау</w:t>
      </w:r>
    </w:p>
    <w:bookmarkEnd w:id="10"/>
    <w:p>
      <w:pPr>
        <w:spacing w:after="0"/>
        <w:ind w:left="0"/>
        <w:jc w:val="both"/>
      </w:pPr>
      <w:r>
        <w:rPr>
          <w:rFonts w:ascii="Times New Roman"/>
          <w:b w:val="false"/>
          <w:i w:val="false"/>
          <w:color w:val="000000"/>
          <w:sz w:val="28"/>
        </w:rPr>
        <w:t>
      9. Мемлекеттік корпорацияға жүгіну тәртібін және көрсетілетін қызметті алушының сұрау салуын өндеу ұзақтығын сипаттау:</w:t>
      </w:r>
    </w:p>
    <w:p>
      <w:pPr>
        <w:spacing w:after="0"/>
        <w:ind w:left="0"/>
        <w:jc w:val="both"/>
      </w:pPr>
      <w:r>
        <w:rPr>
          <w:rFonts w:ascii="Times New Roman"/>
          <w:b w:val="false"/>
          <w:i w:val="false"/>
          <w:color w:val="000000"/>
          <w:sz w:val="28"/>
        </w:rPr>
        <w:t>
      1) көрсетілетін қызметті алушы өтінішті және Стандарттың 9 тармағында көрсетілген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корпорацияның жинақтаушы бөліміне көрсетілетін қызметті берушіге жіберу үшін жолдайды;</w:t>
      </w:r>
    </w:p>
    <w:p>
      <w:pPr>
        <w:spacing w:after="0"/>
        <w:ind w:left="0"/>
        <w:jc w:val="both"/>
      </w:pPr>
      <w:r>
        <w:rPr>
          <w:rFonts w:ascii="Times New Roman"/>
          <w:b w:val="false"/>
          <w:i w:val="false"/>
          <w:color w:val="000000"/>
          <w:sz w:val="28"/>
        </w:rPr>
        <w:t>
      2) көрсетілетін қызметті берушінің жауапты маманы Мемлекеттік корпорациядан немесе порталдан алынған құжаттарды 20 (жиырма) минут ішінде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4) көрсетілетін қызметті берушінің жауапты маманы оларды 2 (екі) жұмыс күні ішінде комиссияға береді;</w:t>
      </w:r>
    </w:p>
    <w:p>
      <w:pPr>
        <w:spacing w:after="0"/>
        <w:ind w:left="0"/>
        <w:jc w:val="both"/>
      </w:pPr>
      <w:r>
        <w:rPr>
          <w:rFonts w:ascii="Times New Roman"/>
          <w:b w:val="false"/>
          <w:i w:val="false"/>
          <w:color w:val="000000"/>
          <w:sz w:val="28"/>
        </w:rPr>
        <w:t>
      5) комиссия 3 (үш) жұмыс күні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6) көрсетілетін қызметті берушінің жауапты маманы 2 (екі) жұмыс күні ішінде тұрғын үй көмегін тағайындау (тағайындаудан бас тарту) туралы хабарламаны дайындайды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маманы 15 (он бес) минут ішінде көрсетілетін қызметті алушыға тұрғын үй көмегін тағайындау туралы хабарламаны немесе тағайындаудан бас тарту туралы дәлелді жауапты береді.</w:t>
      </w:r>
    </w:p>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 үшін жүзеге асырылады) көмегімен порталға тіркеледі;</w:t>
      </w:r>
    </w:p>
    <w:p>
      <w:pPr>
        <w:spacing w:after="0"/>
        <w:ind w:left="0"/>
        <w:jc w:val="both"/>
      </w:pPr>
      <w:r>
        <w:rPr>
          <w:rFonts w:ascii="Times New Roman"/>
          <w:b w:val="false"/>
          <w:i w:val="false"/>
          <w:color w:val="000000"/>
          <w:sz w:val="28"/>
        </w:rPr>
        <w:t>
      2) 1 процесс – көрсетілетін қызметті алу үшін порталда көрсетілетін қызметті алушының ЖСН және парольді (авторизациялау процесі) енгізу процесі;</w:t>
      </w:r>
    </w:p>
    <w:p>
      <w:pPr>
        <w:spacing w:after="0"/>
        <w:ind w:left="0"/>
        <w:jc w:val="both"/>
      </w:pPr>
      <w:r>
        <w:rPr>
          <w:rFonts w:ascii="Times New Roman"/>
          <w:b w:val="false"/>
          <w:i w:val="false"/>
          <w:color w:val="000000"/>
          <w:sz w:val="28"/>
        </w:rPr>
        <w:t>
      3) 1 шарт - ЖСН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деректеріндегі бұзушылықтарға байланысты авторизациялаудан бас тарту туралы порталда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 үшін экранға сұрау салу нысанын шығару және үлгі талаптарының және оның құрылымын ескере отырып, көрсетілетін қызметті алушының нысанды (мәліметтерді енгізу) толтыруы, Стандарттың 9 тармағында көрсетілген қажетті құжаттардың көшірмелерін электрондық түрінде сұрау салу нысанына тіркеу, сондай-ақ сұрау салуды куәландыру (қол қою) үшін көрсетілетін қызметті алушының электрондық цифрлық қолтаңбаны (бұдан әрі – ЭЦҚ) тіркеу куәлігін таңдауы;</w:t>
      </w:r>
    </w:p>
    <w:p>
      <w:pPr>
        <w:spacing w:after="0"/>
        <w:ind w:left="0"/>
        <w:jc w:val="both"/>
      </w:pPr>
      <w:r>
        <w:rPr>
          <w:rFonts w:ascii="Times New Roman"/>
          <w:b w:val="false"/>
          <w:i w:val="false"/>
          <w:color w:val="000000"/>
          <w:sz w:val="28"/>
        </w:rPr>
        <w:t>
      6) 2 шарт – порталда ЭЦҚ тіркеу куәлігінің қолдану мерзімін және қайтарылған (жойылған) тіркеу куәліктерінің тізімінде жоқтығын, сонымен бірге сәйкестендіру мәліметтерінің сәйкестігін (сұрау салуда көрсетілген ЖСН және ЭЦҚ тіркеу куәлігінде көрсетілген ЖСН арасында) тексеру;</w:t>
      </w:r>
    </w:p>
    <w:p>
      <w:pPr>
        <w:spacing w:after="0"/>
        <w:ind w:left="0"/>
        <w:jc w:val="both"/>
      </w:pPr>
      <w:r>
        <w:rPr>
          <w:rFonts w:ascii="Times New Roman"/>
          <w:b w:val="false"/>
          <w:i w:val="false"/>
          <w:color w:val="000000"/>
          <w:sz w:val="28"/>
        </w:rPr>
        <w:t>
      7) 4 процесс – көрсетілетін қызметті алушының ЭЦҚ дұрыстығының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8) 5 процесс – көрсетілетін қызметті алушының сұрау салуын өңдеу үшін электрондық үкіметтің шлюзі арқылы көрсетілетін қызметті алушының ЭЦҚ куәландырылған (қол қойылған) электрондық құжаттарын (көрсетілетін қызметті алушының сұрау салуы) ақпараттық жүйеге жолдау;</w:t>
      </w:r>
    </w:p>
    <w:p>
      <w:pPr>
        <w:spacing w:after="0"/>
        <w:ind w:left="0"/>
        <w:jc w:val="both"/>
      </w:pPr>
      <w:r>
        <w:rPr>
          <w:rFonts w:ascii="Times New Roman"/>
          <w:b w:val="false"/>
          <w:i w:val="false"/>
          <w:color w:val="000000"/>
          <w:sz w:val="28"/>
        </w:rPr>
        <w:t>
      9) 3 шарт - көрсетілетін қызметті берушінің Стандарттың 9 тармағында көрсетілген және қызмет көрсету үшін негіз болатын көрсетілетін</w:t>
      </w:r>
    </w:p>
    <w:p>
      <w:pPr>
        <w:spacing w:after="0"/>
        <w:ind w:left="0"/>
        <w:jc w:val="both"/>
      </w:pPr>
      <w:r>
        <w:rPr>
          <w:rFonts w:ascii="Times New Roman"/>
          <w:b w:val="false"/>
          <w:i w:val="false"/>
          <w:color w:val="000000"/>
          <w:sz w:val="28"/>
        </w:rPr>
        <w:t>
      қызметті алушының қоса берілген құжаттарының сәйкестігін тексеруі;</w:t>
      </w:r>
    </w:p>
    <w:p>
      <w:pPr>
        <w:spacing w:after="0"/>
        <w:ind w:left="0"/>
        <w:jc w:val="both"/>
      </w:pPr>
      <w:r>
        <w:rPr>
          <w:rFonts w:ascii="Times New Roman"/>
          <w:b w:val="false"/>
          <w:i w:val="false"/>
          <w:color w:val="000000"/>
          <w:sz w:val="28"/>
        </w:rPr>
        <w:t xml:space="preserve">
      10) 6 процесс - көрсетілетін қызметті алушының құжаттарындағы бұзушылықтарға байланысты сұратылып отырған қызметтен бас тарту туралы хабарламаны қалыптастыру; </w:t>
      </w:r>
    </w:p>
    <w:p>
      <w:pPr>
        <w:spacing w:after="0"/>
        <w:ind w:left="0"/>
        <w:jc w:val="both"/>
      </w:pPr>
      <w:r>
        <w:rPr>
          <w:rFonts w:ascii="Times New Roman"/>
          <w:b w:val="false"/>
          <w:i w:val="false"/>
          <w:color w:val="000000"/>
          <w:sz w:val="28"/>
        </w:rPr>
        <w:t xml:space="preserve">
      11) 7 процесс – көрсетілетін қызметті алушының порталда қалыптастырылған қызметтің нәтижесін (электрондық құжат нысаны бойынша хабарлама) алуы.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1 қосымшасына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қимылдарының диаграммасы осы регламенттің 2 қосымшасына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w:t>
      </w:r>
      <w:r>
        <w:br/>
      </w:r>
      <w:r>
        <w:rPr>
          <w:rFonts w:ascii="Times New Roman"/>
          <w:b/>
          <w:i w:val="false"/>
          <w:color w:val="000000"/>
        </w:rPr>
        <w:t>функционалдық өзара іс-қимылдарының диаграммасы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