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4a43" w14:textId="1a04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9 желтоқсандағы № 548 қаулысы. Қостанай облысының Әділет департаментінде 2016 жылғы 23 желтоқсанда № 6759 болып тіркелді. Күші жойылды - Қостанай облысы әкімдігінің 2020 жылғы 8 қаңтардағы № 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08.01.2020 </w:t>
      </w:r>
      <w:r>
        <w:rPr>
          <w:rFonts w:ascii="Times New Roman"/>
          <w:b w:val="false"/>
          <w:i w:val="false"/>
          <w:color w:val="00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әкімдігінің 2015 жылғы 23 қарашадағы </w:t>
      </w:r>
      <w:r>
        <w:rPr>
          <w:rFonts w:ascii="Times New Roman"/>
          <w:b w:val="false"/>
          <w:i w:val="false"/>
          <w:color w:val="000000"/>
          <w:sz w:val="28"/>
        </w:rPr>
        <w:t>№ 502</w:t>
      </w:r>
      <w:r>
        <w:rPr>
          <w:rFonts w:ascii="Times New Roman"/>
          <w:b w:val="false"/>
          <w:i w:val="false"/>
          <w:color w:val="000000"/>
          <w:sz w:val="28"/>
        </w:rPr>
        <w:t xml:space="preserve"> "Тұқым шаруашылығы саласындағы мемлекеттік көрсетілетін қызмет регламенттерін бекіту туралы" қаулысына (Нормативтік құқықтық актілерді мемлекеттік тіркеу тізілімінде № 6080 болып тіркелді, 2015 жылғы 28 желтоқсанда "Қостанай таңы"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корпорацияға жүгінген кезде мемлекеттік қызмет көрсету бойынша іс-қимылды бастауға негіздеме Мемлекеттік корпорациясы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өтініш толтырудың дұрыстығын және көрсетілетін қызметті алушы ұсынған құжаттар топтамасының толықтығын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Толық құжаттар топтамасын ұсынған жағдайда, Мемлекеттік корпорацияның қызметкері оларды "Азаматтарға арналған үкімет" мемлекеттік корпорациясы үшін интеграциялық ақпараттық жүйе" ақпараттық жүйесінде (бұдан әрі – Мемлекеттік корпорацияның ИАЖ) тіркейді және көрсетілетін қызметті алушыға тиісті құжаттарды қабылдау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2)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5 (бес)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курьерлік немесе осыған уәкілетті өзге де байланыс арқылы көрсетілетін қызметті берушіге құжаттар топтамасын жібереді - 1 (бір)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мемлекеттік қызмет көрсету нәтижесін дайындайды және Мемлекеттік корпорациясына жібереді -18 (он сегіз) жұмыс күні;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құжаттар топтамасын қабылдау туралы қолхатта көрсетілген мерзімге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жылы 9 желтоқсандағы</w:t>
            </w:r>
            <w:r>
              <w:br/>
            </w:r>
            <w:r>
              <w:rPr>
                <w:rFonts w:ascii="Times New Roman"/>
                <w:b w:val="false"/>
                <w:i w:val="false"/>
                <w:color w:val="000000"/>
                <w:sz w:val="20"/>
              </w:rPr>
              <w:t>№ 548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33" w:id="1"/>
    <w:p>
      <w:pPr>
        <w:spacing w:after="0"/>
        <w:ind w:left="0"/>
        <w:jc w:val="left"/>
      </w:pPr>
      <w:r>
        <w:rPr>
          <w:rFonts w:ascii="Times New Roman"/>
          <w:b/>
          <w:i w:val="false"/>
          <w:color w:val="000000"/>
        </w:rPr>
        <w:t xml:space="preserve"> "Бiрегей және элиталық тұқымдар, бiрiншi,екiншi және үшiншi көбейтiлген тұқым өндiрушiлердi, тұқым өткізушілерді аттестаттау" мемлекеттік қызмет көрсету бизнес-процестерінің анықтамалығы</w:t>
      </w:r>
    </w:p>
    <w:bookmarkEnd w:id="1"/>
    <w:bookmarkStart w:name="z34"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Шартты белгілемелер:</w:t>
      </w:r>
    </w:p>
    <w:bookmarkEnd w:id="4"/>
    <w:bookmarkStart w:name="z37"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548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502 қаулысымен бекітілген</w:t>
            </w:r>
          </w:p>
        </w:tc>
      </w:tr>
    </w:tbl>
    <w:bookmarkStart w:name="z40" w:id="6"/>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6"/>
    <w:bookmarkStart w:name="z41" w:id="7"/>
    <w:p>
      <w:pPr>
        <w:spacing w:after="0"/>
        <w:ind w:left="0"/>
        <w:jc w:val="left"/>
      </w:pPr>
      <w:r>
        <w:rPr>
          <w:rFonts w:ascii="Times New Roman"/>
          <w:b/>
          <w:i w:val="false"/>
          <w:color w:val="000000"/>
        </w:rPr>
        <w:t xml:space="preserve"> 1. Жалпы ережелер</w:t>
      </w:r>
    </w:p>
    <w:bookmarkEnd w:id="7"/>
    <w:bookmarkStart w:name="z42" w:id="8"/>
    <w:p>
      <w:pPr>
        <w:spacing w:after="0"/>
        <w:ind w:left="0"/>
        <w:jc w:val="both"/>
      </w:pPr>
      <w:r>
        <w:rPr>
          <w:rFonts w:ascii="Times New Roman"/>
          <w:b w:val="false"/>
          <w:i w:val="false"/>
          <w:color w:val="000000"/>
          <w:sz w:val="28"/>
        </w:rPr>
        <w:t xml:space="preserve">
      </w:t>
      </w:r>
      <w:r>
        <w:rPr>
          <w:rFonts w:ascii="Times New Roman"/>
          <w:b/>
          <w:i w:val="false"/>
          <w:color w:val="000000"/>
          <w:sz w:val="28"/>
        </w:rPr>
        <w:t>1. Тұқым шаруашылығын дамытуды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алушының банктік шотына тиесілі субсидияларды одан әрі аудару үшін аумақтық қазынашылық бөлімшесіне төлем шоттарының тізілімін ұсыну (бұдан әрі – төлем шоттарының тізілімі).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бұйрығымен бекітілген (Нормативтік құқықтық актілерді мемлекеттік тіркеу тізілімінде № 11455 болып тіркелген) "Тұқым шаруашылығын дамытуды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8"/>
    <w:bookmarkStart w:name="z50"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51" w:id="10"/>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жүгінген кезінде көрсетілетін қызметті берушінің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 бойынша құжаттарды қоса бере отырып, (бұдан әрі-құжаттар топтамасы) нысан бойынша өтінішті қабылдауы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және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құжаттар топтамасын қабылдайды, оның тіркелуін жүзеге асырады, қабылдау күні мен уақыты, құжаттарды қабылдаған лауазымды адамның тегі, аты, әкесінің аты (бар болған жағдайда)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құжаттар топтамасын қабылдау;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жауапты орындаушыны айқындайды, тиісті бұрыштама қойып, жауапты орындаушыға береді – 2 (екі) сағат.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 топтамасының толықтығын тексереді, төлем шоттарының тізілімін дайындайды, көрсетілетін қызметті берушінің басшысына жібереді – 5 (бес) жұмыс күні.</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төлем шоттары тізілімінің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төлем шоттарының тізіліміне қол қояды, көрсетілетін қызметті берушінің жауапты орындаушысына береді – 1 (бір) сағат.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қол қойылған төлем шоттарының тізілімі;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алушының банктік шотына тиесілі субсидияларды одан әрі аудару үшін аумақтық қазынашылық бөлімшеге төлем шоттарының тізілімін ұсынады – 1 (бір) сағат.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мемлекеттік қызмет көрсету нәтижесі.</w:t>
      </w:r>
    </w:p>
    <w:bookmarkEnd w:id="10"/>
    <w:bookmarkStart w:name="z64"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
    <w:bookmarkStart w:name="z65" w:id="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құжаттар топтамасын қабылдайды, оның тіркелуін жүзеге асырады, қабылдау күні мен уақыты, құжаттарды қабылдаған лауазымды адамның тегі, аты, әкесінің аты (бар болған жағдайда) көрсетіле отырып, көрсетілетін қызметті берушінің кеңсесінде тіркелгені туралы белгісі бар өтініштің көшірмесін береді және көрсетілетін қызметті берушінің басшысына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жауапты орындаушыны айқындайды, тиісті бұрыштама қойып, жауапты орындаушыға береді – 2 (екі)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 топтамасының толықтығын тексереді, төлем шоттарының тізілімін дайындайды, көрсетілетін қызметті берушінің басшысына жібереді – 5 (бес)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төлем шоттарының тізіліміне қол қояды, көрсетілетін қызметті берушінің жауапты орындаушысына береді – 1 (бір)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алушының банктік шотына тиесілі субсидияларды одан әрі аудару үшін аумақтық қазынашылық бөлімшеге төлем шоттарының тізілімін ұсынады – 1 (бір) сағат.</w:t>
      </w:r>
    </w:p>
    <w:bookmarkEnd w:id="12"/>
    <w:bookmarkStart w:name="z75"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76" w:id="14"/>
    <w:p>
      <w:pPr>
        <w:spacing w:after="0"/>
        <w:ind w:left="0"/>
        <w:jc w:val="both"/>
      </w:pPr>
      <w:r>
        <w:rPr>
          <w:rFonts w:ascii="Times New Roman"/>
          <w:b w:val="false"/>
          <w:i w:val="false"/>
          <w:color w:val="000000"/>
          <w:sz w:val="28"/>
        </w:rPr>
        <w:t>
      8. Мемлекеттік корпорацияға жүгінген кезде мемлекеттік қызмет көрсету бойынша іс-қимылды бастауға негіздеме Мемлекеттік корпорациясы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 процесінің құрамына кіретін әрбір іс - 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 өтініш толтырудың дұрыстығын және көрсетілетін қызметті алушы ұсынған құжаттар топтамасының толықтығын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13-қосымшасына</w:t>
      </w:r>
      <w:r>
        <w:rPr>
          <w:rFonts w:ascii="Times New Roman"/>
          <w:b w:val="false"/>
          <w:i w:val="false"/>
          <w:color w:val="000000"/>
          <w:sz w:val="28"/>
        </w:rPr>
        <w:t xml:space="preserve"> сәйкес құжаттар топтамасын қабылдаудан бас тарту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2) егер Қазақстан Республикасының заңдарында өзгеше көзделмесе, Мемлекеттік корпорацияның қызметкері көрсетілетін қызметті алушыдан ақпараттық жүйелерде қамтылған заңмен қорғалатын құпияны құрайтын мәліметтерді пайдалануға жазбаша келісім алады – 5 (бес)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курьерлік немесе осыған уәкілетті өзге де байланыс арқылы көрсетілетін қызметті берушіге құжаттар топтамасын жібереді – 1 (бір) күн.</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мемлекеттік қызмет көрсету нәтижесін дайындайды және көрсетілетін қызметті алушының банктік шотына тиесілі субсидияларды одан әрі аудару үшін аумақтық қазынашылық бөлімшеге төлем шоттарының тізілімін ұсынады – 5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 процесiнде көрсетiлетiн қызметтi берушiнің құрылымдық бөлiмшелерiнің (қызметкерлерiнің) iс-қимылдары және мемлекеттiк қызмет көрсету процесiнде көрсетiлетiн қызметтi берушiнің құрылымдық бөлiмшелерiнiң (қызметкерлерiнiң) өзара iс-қимылдар тәртібінің сипаттамасы мемлекеттiк қызмет көрсетудiң бизнес-процестерiнiң анықтамалығында көрсетiледi.</w:t>
      </w:r>
      <w:r>
        <w:br/>
      </w:r>
      <w:r>
        <w:rPr>
          <w:rFonts w:ascii="Times New Roman"/>
          <w:b w:val="false"/>
          <w:i w:val="false"/>
          <w:color w:val="000000"/>
          <w:sz w:val="28"/>
        </w:rPr>
        <w:t xml:space="preserve">
      </w:t>
      </w:r>
      <w:r>
        <w:rPr>
          <w:rFonts w:ascii="Times New Roman"/>
          <w:b w:val="false"/>
          <w:i w:val="false"/>
          <w:color w:val="000000"/>
          <w:sz w:val="28"/>
        </w:rPr>
        <w:t>10. Мемлекеттік көрсетілетін қызмет "Электрондық үкімет" веб-порталы арқылы көрсетілмейді.";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87" w:id="15"/>
    <w:p>
      <w:pPr>
        <w:spacing w:after="0"/>
        <w:ind w:left="0"/>
        <w:jc w:val="left"/>
      </w:pPr>
      <w:r>
        <w:rPr>
          <w:rFonts w:ascii="Times New Roman"/>
          <w:b/>
          <w:i w:val="false"/>
          <w:color w:val="000000"/>
        </w:rPr>
        <w:t xml:space="preserve"> "Тұқым шаруашылығын дамытуды субсидиялау" мемлекеттік қызмет көрсету бизнес-процестерінің анықтамалығы</w:t>
      </w:r>
    </w:p>
    <w:bookmarkEnd w:id="15"/>
    <w:bookmarkStart w:name="z88"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17"/>
    <w:p>
      <w:pPr>
        <w:spacing w:after="0"/>
        <w:ind w:left="0"/>
        <w:jc w:val="left"/>
      </w:pPr>
      <w:r>
        <w:rPr>
          <w:rFonts w:ascii="Times New Roman"/>
          <w:b/>
          <w:i w:val="false"/>
          <w:color w:val="000000"/>
        </w:rPr>
        <w:t xml:space="preserve"> Шартты белгілемелер:</w:t>
      </w:r>
    </w:p>
    <w:bookmarkEnd w:id="17"/>
    <w:bookmarkStart w:name="z90"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7851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