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fed" w14:textId="8d6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Құс" жауапкершілігі шектеулі серіктестігінің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23 қарашадағы № 45/01 қаулысы. Қарағанды облысының Әділет департаментінде 2016 жылғы 24 қарашада № 4027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бас мемлекеттік ветеринариялық-санитариялық инспекторының 2016 жылғы 31 қазандағы № 07-1-1-33/278 ұсынысы негізінде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Құрма ауылындағы "Орталық Құс" жауапкершілігі шектеулі серіктестігінің аумағында шектеу іс-шаралары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Абай ауданы әкімдігінің 2016 жылғы 11 қазандағы № 38/01 "Орталық Құс" жауапкершілігі шектеулі серіктестігі аумағында шектеу іс-шараларын белгілеу туралы" (нормативтік құқықтық актілерді мемлекеттік тіркеу Тізілімінде № 3994 болып тіркелген, 2016 жылғы 22 қазанда № 42 (4144) "Абай Ақиқат"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Абай ауданы әкімдігінің 2016 жылғы 2 қарашадағы № 42/01 "Орталық Құс" жауапкершілігі шектеулі серіктестігінің аумағында шектеу іс-шараларын тоқтату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бақылауды салаға басшылық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Шайдаров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