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de0d" w14:textId="76bd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2015 жылғы 3 желтоқсандағы № 46/3 "2016 жылда қоғамдық жұмыстарды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2016 жылғы 15 ақпандағы № 4/1 қаулысы. Қарағанды облысының Әділет департаментінде 2016 жылғы 1 наурызда № 3682 болып тіркелді. Күші жойылды - Қарағанды облысы Шахтинск қаласы әкімдігінің 2016 жылғы 25 мамырдағы N 18/01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Шахтинск қаласы әкімдігінің 25.05.2016 N 18/01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Шахтинск қаласы әкімдігінің 2015 жылғы 3 желтоқсандағы № 46/3 "2016 жылда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28 желтоқсанда нормативтік құқықтық актілерді мемлекеттік тіркеу тізілімінде № 3570 тіркелген, "Әділет" ақпараттық-құқықтық жүйесінде 2016 жылғы 28 қаңтарында, 2016 жылғы 12 ақпандағы № 6 (1320) "Шахтинский вестник" газетінде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Шахтинск қаласы әкімінің орынбасары К.К. Тлеубергеновке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