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fe12" w14:textId="587f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ауданында мүгедек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2016 жылғы 21 қазандағы № 7-4 шешімі. Жамбыл облысы Әділет департаментінде 2016 жылғы 16 қарашада № 3214 болып тіркелді. Күші жойылды - Жамбыл облысы Жуалы аудандық мәслихатының 2022 жылғы 28 ақпандағы № 20-3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аудандық мәслихатының 28.02.2022 </w:t>
      </w:r>
      <w:r>
        <w:rPr>
          <w:rFonts w:ascii="Times New Roman"/>
          <w:b w:val="false"/>
          <w:i w:val="false"/>
          <w:color w:val="ff0000"/>
          <w:sz w:val="28"/>
        </w:rPr>
        <w:t>№ 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Жуалы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ата-аналарының және өзге де заңды өкілдерінің жеке оқыту жоспары бойынша үйде оқытуға жұмсаған шығындарын өндіріп алу тоқсан сайын алты айлық есептік көрсеткіш мөлшерінде айқындалсын.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алуды "Жуалы ауданы әкімдігінің жұмыспен қамту және әлеуметтік бағдарламалар бөлімі" коммуналдық мемлекеттік мекемесімен жергілікті бюджет есебінен жүргізіледі;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оқытуға жұмсаған шығындарын өндіріп алу кемтар балалардың ата-анасының біреуіне немесе өзге де заңды өкілдеріне (бұдан әрі - алушы) беріледі.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оқытуға жұмсаған шығындарын өндіріп алу үшін келесі құжаттарды ұсынады: өтініш,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"Мүгедек балаларды үйде оқытуға жұмсалған шығындарды өтеу" мемлекеттік көрсетілетін қызмет стандартының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алушының жеке басын куәландыратын құжат;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психологиялық – медициналық – педагогикалық консультацияның қорытындысы;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 – 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№10589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нысан бойынша мүгедектігі туралы анықтамасы;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Стандарттың 2 қосымшасына сәйкес нысан бойынша мүгедек баланы үйде оқыту фактісін растайтын оқу орнының анықтамасы.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2– тармаққа өзгерістер енгізілді - Жамбыл облысы Жуалы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73-4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орындалуына бақылау және интернет – ресурстарында жариялауды аудандық мәслихаттың әкімшілік аумақтық құрылым, аумақты әлеуметтік экономикалық дамыту, бюджет және жергілікті салықтар мәселелері, адамдардың құқығын қорғау жөніндегі тұрақты комиссиясына жүктелсін.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Мамедова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