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f58a0" w14:textId="e6f58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облысы әкімдігінің ішкі саясат басқармасы" коммуналдық мемлекеттік мекемесінің Ережесін бекіту туралы" Жамбыл облысы әкімдігінің 2014 жылғы 27 наурыздағы №84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әкімдігінің 2016 жылғы 24 ақпандағы № 66 қаулысы. Жамбыл облысы Әділет департаментінде 2016 жылғы 14 наурызда № 2975 болып тіркелді. Күші жойылды – Жамбыл облысы әкімдігінің 2016 жылғы 28 шілдедегі № 222 қаулысымен</w:t>
      </w:r>
    </w:p>
    <w:p>
      <w:pPr>
        <w:spacing w:after="0"/>
        <w:ind w:left="0"/>
        <w:jc w:val="left"/>
      </w:pPr>
      <w:r>
        <w:rPr>
          <w:rFonts w:ascii="Times New Roman"/>
          <w:b w:val="false"/>
          <w:i w:val="false"/>
          <w:color w:val="ff0000"/>
          <w:sz w:val="28"/>
        </w:rPr>
        <w:t xml:space="preserve">      Ескерту. Күші жойылды – Жамбыл облысы әкімдігінің 28.07.2016 </w:t>
      </w:r>
      <w:r>
        <w:rPr>
          <w:rFonts w:ascii="Times New Roman"/>
          <w:b w:val="false"/>
          <w:i w:val="false"/>
          <w:color w:val="ff0000"/>
          <w:sz w:val="28"/>
        </w:rPr>
        <w:t>№ 222</w:t>
      </w:r>
      <w:r>
        <w:rPr>
          <w:rFonts w:ascii="Times New Roman"/>
          <w:b w:val="false"/>
          <w:i w:val="false"/>
          <w:color w:val="ff0000"/>
          <w:sz w:val="28"/>
        </w:rPr>
        <w:t xml:space="preserve"> қаулысымен (алғашқы ресми жарияланған күнінен кейін күнтізбелік 10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Жамбыл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"Жамбыл облысы әкімдігінің ішкі саясат басқармасы" коммуналдық мемлекеттік мекемесінің Ережесін бекіту туралы" Жамбыл облысы әкімдігінің 2014 жылғы 27 наурыздағы </w:t>
      </w:r>
      <w:r>
        <w:rPr>
          <w:rFonts w:ascii="Times New Roman"/>
          <w:b w:val="false"/>
          <w:i w:val="false"/>
          <w:color w:val="000000"/>
          <w:sz w:val="28"/>
        </w:rPr>
        <w:t>№84</w:t>
      </w:r>
      <w:r>
        <w:rPr>
          <w:rFonts w:ascii="Times New Roman"/>
          <w:b w:val="false"/>
          <w:i w:val="false"/>
          <w:color w:val="000000"/>
          <w:sz w:val="28"/>
        </w:rPr>
        <w:t xml:space="preserve"> қаулысына келесідей өзгерістер енгізілсін:</w:t>
      </w:r>
      <w:r>
        <w:br/>
      </w:r>
      <w:r>
        <w:rPr>
          <w:rFonts w:ascii="Times New Roman"/>
          <w:b w:val="false"/>
          <w:i w:val="false"/>
          <w:color w:val="000000"/>
          <w:sz w:val="28"/>
        </w:rPr>
        <w:t>
      </w:t>
      </w:r>
      <w:r>
        <w:rPr>
          <w:rFonts w:ascii="Times New Roman"/>
          <w:b w:val="false"/>
          <w:i w:val="false"/>
          <w:color w:val="000000"/>
          <w:sz w:val="28"/>
        </w:rPr>
        <w:t xml:space="preserve">көрсетілген қаулымен бекітілген "Жамбыл облысы әкімдігінің ішкі саясат басқармасы" коммуналдық мемлекеттік мекемесі туралы </w:t>
      </w:r>
      <w:r>
        <w:rPr>
          <w:rFonts w:ascii="Times New Roman"/>
          <w:b w:val="false"/>
          <w:i w:val="false"/>
          <w:color w:val="000000"/>
          <w:sz w:val="28"/>
        </w:rPr>
        <w:t>Ережеге</w:t>
      </w:r>
      <w:r>
        <w:rPr>
          <w:rFonts w:ascii="Times New Roman"/>
          <w:b w:val="false"/>
          <w:i w:val="false"/>
          <w:color w:val="000000"/>
          <w:sz w:val="28"/>
        </w:rPr>
        <w:t xml:space="preserve"> өзгерістер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енгізілсін.</w:t>
      </w:r>
      <w:r>
        <w:br/>
      </w:r>
      <w:r>
        <w:rPr>
          <w:rFonts w:ascii="Times New Roman"/>
          <w:b w:val="false"/>
          <w:i w:val="false"/>
          <w:color w:val="000000"/>
          <w:sz w:val="28"/>
        </w:rPr>
        <w:t>
      </w:t>
      </w:r>
      <w:r>
        <w:rPr>
          <w:rFonts w:ascii="Times New Roman"/>
          <w:b w:val="false"/>
          <w:i w:val="false"/>
          <w:color w:val="000000"/>
          <w:sz w:val="28"/>
        </w:rPr>
        <w:t>2. "Жамбыл облысы әкімдігінің ішкі саясат басқармасы" коммуналдық мемлекеттік мекемесі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1) осы қаулының әділет органдарында мемлекеттік тіркелуін;</w:t>
      </w:r>
      <w:r>
        <w:br/>
      </w:r>
      <w:r>
        <w:rPr>
          <w:rFonts w:ascii="Times New Roman"/>
          <w:b w:val="false"/>
          <w:i w:val="false"/>
          <w:color w:val="000000"/>
          <w:sz w:val="28"/>
        </w:rPr>
        <w:t>
      </w:t>
      </w:r>
      <w:r>
        <w:rPr>
          <w:rFonts w:ascii="Times New Roman"/>
          <w:b w:val="false"/>
          <w:i w:val="false"/>
          <w:color w:val="000000"/>
          <w:sz w:val="28"/>
        </w:rPr>
        <w:t>2) осы қаулының мемлекеттік тіркеуден өткеннен кейін он күнтізбелік күн ішінде оны ресми жариялауға мерзімді баспа басылымдарына және "Әділет" ақпараттық-құқықтық жүйесіне жіберуді;</w:t>
      </w:r>
      <w:r>
        <w:br/>
      </w:r>
      <w:r>
        <w:rPr>
          <w:rFonts w:ascii="Times New Roman"/>
          <w:b w:val="false"/>
          <w:i w:val="false"/>
          <w:color w:val="000000"/>
          <w:sz w:val="28"/>
        </w:rPr>
        <w:t>
      </w:t>
      </w:r>
      <w:r>
        <w:rPr>
          <w:rFonts w:ascii="Times New Roman"/>
          <w:b w:val="false"/>
          <w:i w:val="false"/>
          <w:color w:val="000000"/>
          <w:sz w:val="28"/>
        </w:rPr>
        <w:t>3) осы қаулының Жамбыл облысы әкімдігінің интернет-ресурсында орналастырылуын;</w:t>
      </w:r>
      <w:r>
        <w:br/>
      </w:r>
      <w:r>
        <w:rPr>
          <w:rFonts w:ascii="Times New Roman"/>
          <w:b w:val="false"/>
          <w:i w:val="false"/>
          <w:color w:val="000000"/>
          <w:sz w:val="28"/>
        </w:rPr>
        <w:t>
      </w:t>
      </w:r>
      <w:r>
        <w:rPr>
          <w:rFonts w:ascii="Times New Roman"/>
          <w:b w:val="false"/>
          <w:i w:val="false"/>
          <w:color w:val="000000"/>
          <w:sz w:val="28"/>
        </w:rPr>
        <w:t>4) осы қаулыдан туындайтын басқа да шаралардың қабылдануын қамтамасыз етсін.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облыс әкімінің орынбасары Е.Манжуовқа жүктелсін.</w:t>
      </w:r>
      <w:r>
        <w:br/>
      </w:r>
      <w:r>
        <w:rPr>
          <w:rFonts w:ascii="Times New Roman"/>
          <w:b w:val="false"/>
          <w:i w:val="false"/>
          <w:color w:val="000000"/>
          <w:sz w:val="28"/>
        </w:rPr>
        <w:t>
      </w:t>
      </w:r>
      <w:r>
        <w:rPr>
          <w:rFonts w:ascii="Times New Roman"/>
          <w:b w:val="false"/>
          <w:i w:val="false"/>
          <w:color w:val="000000"/>
          <w:sz w:val="28"/>
        </w:rPr>
        <w:t>4. Осы қаулы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Көкрекбаев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Жамбыл облысы әкімдігінің </w:t>
            </w:r>
            <w:r>
              <w:br/>
            </w:r>
            <w:r>
              <w:rPr>
                <w:rFonts w:ascii="Times New Roman"/>
                <w:b w:val="false"/>
                <w:i w:val="false"/>
                <w:color w:val="000000"/>
                <w:sz w:val="20"/>
              </w:rPr>
              <w:t>2016 жылғы 24 ақпандағы</w:t>
            </w:r>
            <w:r>
              <w:br/>
            </w:r>
            <w:r>
              <w:rPr>
                <w:rFonts w:ascii="Times New Roman"/>
                <w:b w:val="false"/>
                <w:i w:val="false"/>
                <w:color w:val="000000"/>
                <w:sz w:val="20"/>
              </w:rPr>
              <w:t xml:space="preserve"> № 66 қаулысына қосымша </w:t>
            </w:r>
          </w:p>
        </w:tc>
      </w:tr>
    </w:tbl>
    <w:bookmarkStart w:name="z18" w:id="0"/>
    <w:p>
      <w:pPr>
        <w:spacing w:after="0"/>
        <w:ind w:left="0"/>
        <w:jc w:val="left"/>
      </w:pPr>
      <w:r>
        <w:rPr>
          <w:rFonts w:ascii="Times New Roman"/>
          <w:b/>
          <w:i w:val="false"/>
          <w:color w:val="000000"/>
        </w:rPr>
        <w:t xml:space="preserve">  "Жамбыл облысы әкімдігінің ішкі саясат басқармасы" коммуналдық мемлекеттік мекемесі туралы Ережеге (бұдар әрі - Ереже) енгізілетін өзгерістер </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Ереженің </w:t>
      </w:r>
      <w:r>
        <w:rPr>
          <w:rFonts w:ascii="Times New Roman"/>
          <w:b w:val="false"/>
          <w:i w:val="false"/>
          <w:color w:val="000000"/>
          <w:sz w:val="28"/>
        </w:rPr>
        <w:t>17 тармағы</w:t>
      </w:r>
      <w:r>
        <w:rPr>
          <w:rFonts w:ascii="Times New Roman"/>
          <w:b w:val="false"/>
          <w:i w:val="false"/>
          <w:color w:val="000000"/>
          <w:sz w:val="28"/>
        </w:rPr>
        <w:t xml:space="preserve"> мынадай редакцияда жазылсын: </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w:t>
      </w:r>
      <w:r>
        <w:rPr>
          <w:rFonts w:ascii="Times New Roman"/>
          <w:b w:val="false"/>
          <w:i w:val="false"/>
          <w:color w:val="000000"/>
          <w:sz w:val="28"/>
        </w:rPr>
        <w:t>Құқықтары:</w:t>
      </w:r>
      <w:r>
        <w:br/>
      </w:r>
      <w:r>
        <w:rPr>
          <w:rFonts w:ascii="Times New Roman"/>
          <w:b w:val="false"/>
          <w:i w:val="false"/>
          <w:color w:val="000000"/>
          <w:sz w:val="28"/>
        </w:rPr>
        <w:t>
      </w:t>
      </w:r>
      <w:r>
        <w:rPr>
          <w:rFonts w:ascii="Times New Roman"/>
          <w:b w:val="false"/>
          <w:i w:val="false"/>
          <w:color w:val="000000"/>
          <w:sz w:val="28"/>
        </w:rPr>
        <w:t>1) мемлекеттік органдардан және лауазымды тұлғалардан, өзге де ұйымдардан және азаматтардан өз функцияларын орындауға қажетті ақпараттарды белгіленген тәртіппен сұрауға. Басқарманың құзырына кіретін мәселелерді пысықтауға мемлекеттік органдардың және өзге де ұйымдардың қызметкерлерін тартуға, тиісті ұсыныстар әзірлеу үшін уақытша жұмыс топтарын құруға;</w:t>
      </w:r>
      <w:r>
        <w:br/>
      </w:r>
      <w:r>
        <w:rPr>
          <w:rFonts w:ascii="Times New Roman"/>
          <w:b w:val="false"/>
          <w:i w:val="false"/>
          <w:color w:val="000000"/>
          <w:sz w:val="28"/>
        </w:rPr>
        <w:t>
      </w:t>
      </w:r>
      <w:r>
        <w:rPr>
          <w:rFonts w:ascii="Times New Roman"/>
          <w:b w:val="false"/>
          <w:i w:val="false"/>
          <w:color w:val="000000"/>
          <w:sz w:val="28"/>
        </w:rPr>
        <w:t xml:space="preserve">2) жергілікті атқарушы органдардың ішкі саясат саласындағы қызметтерін жетілдіру бойынша облыс әкіміне ұсыныстар енгізуге; </w:t>
      </w:r>
      <w:r>
        <w:br/>
      </w:r>
      <w:r>
        <w:rPr>
          <w:rFonts w:ascii="Times New Roman"/>
          <w:b w:val="false"/>
          <w:i w:val="false"/>
          <w:color w:val="000000"/>
          <w:sz w:val="28"/>
        </w:rPr>
        <w:t>
      </w:t>
      </w:r>
      <w:r>
        <w:rPr>
          <w:rFonts w:ascii="Times New Roman"/>
          <w:b w:val="false"/>
          <w:i w:val="false"/>
          <w:color w:val="000000"/>
          <w:sz w:val="28"/>
        </w:rPr>
        <w:t>3) Басқарманың қызмет саласына қатысты мәселелер бойынша тапсырмалар беруге, олардың орындалуын бақылау сондай-ақ орталық және жергілікті атқарушы органдардың өткізетін іс-шараларына қатысуға;</w:t>
      </w:r>
      <w:r>
        <w:br/>
      </w:r>
      <w:r>
        <w:rPr>
          <w:rFonts w:ascii="Times New Roman"/>
          <w:b w:val="false"/>
          <w:i w:val="false"/>
          <w:color w:val="000000"/>
          <w:sz w:val="28"/>
        </w:rPr>
        <w:t>
      </w:t>
      </w:r>
      <w:r>
        <w:rPr>
          <w:rFonts w:ascii="Times New Roman"/>
          <w:b w:val="false"/>
          <w:i w:val="false"/>
          <w:color w:val="000000"/>
          <w:sz w:val="28"/>
        </w:rPr>
        <w:t xml:space="preserve">4) лауазымды тұлғаларға және мемлекеттік органдарға Басқарманың құзырына кіретін мәселелер бойынша консультативтік-әдістемелік, ақпараттық, ұйымдастыру-техникалық және өзге де көмектер көрсету. </w:t>
      </w:r>
      <w:r>
        <w:br/>
      </w:r>
      <w:r>
        <w:rPr>
          <w:rFonts w:ascii="Times New Roman"/>
          <w:b w:val="false"/>
          <w:i w:val="false"/>
          <w:color w:val="000000"/>
          <w:sz w:val="28"/>
        </w:rPr>
        <w:t>
      </w:t>
      </w:r>
      <w:r>
        <w:rPr>
          <w:rFonts w:ascii="Times New Roman"/>
          <w:b w:val="false"/>
          <w:i w:val="false"/>
          <w:color w:val="000000"/>
          <w:sz w:val="28"/>
        </w:rPr>
        <w:t>Міндеттері:</w:t>
      </w:r>
      <w:r>
        <w:br/>
      </w:r>
      <w:r>
        <w:rPr>
          <w:rFonts w:ascii="Times New Roman"/>
          <w:b w:val="false"/>
          <w:i w:val="false"/>
          <w:color w:val="000000"/>
          <w:sz w:val="28"/>
        </w:rPr>
        <w:t>
      </w:t>
      </w:r>
      <w:r>
        <w:rPr>
          <w:rFonts w:ascii="Times New Roman"/>
          <w:b w:val="false"/>
          <w:i w:val="false"/>
          <w:color w:val="000000"/>
          <w:sz w:val="28"/>
        </w:rPr>
        <w:t>1) өңірдегі ірі қоғамдық-маңызды іс-шараларды ақпараттық-талдамалық және ұйымдастырушылық-техникалық сүйемелдеу;</w:t>
      </w:r>
      <w:r>
        <w:br/>
      </w:r>
      <w:r>
        <w:rPr>
          <w:rFonts w:ascii="Times New Roman"/>
          <w:b w:val="false"/>
          <w:i w:val="false"/>
          <w:color w:val="000000"/>
          <w:sz w:val="28"/>
        </w:rPr>
        <w:t>
      </w:t>
      </w:r>
      <w:r>
        <w:rPr>
          <w:rFonts w:ascii="Times New Roman"/>
          <w:b w:val="false"/>
          <w:i w:val="false"/>
          <w:color w:val="000000"/>
          <w:sz w:val="28"/>
        </w:rPr>
        <w:t>2) Президенттің Қазақстан халқына жыл сайынғы Жолдауларын және басқа да стратегиялық құжаттарды түсіндіру мен насихаттау жөніндегі республикалық және өңірлік деңгейдегі ақпараттық-насихаттық топтардың өңірдегі қызметін ұйымдастыру, ақпараттық-насихаттық топтарды ақпараттық-әдістемелік қамтамасыз ету;</w:t>
      </w:r>
      <w:r>
        <w:br/>
      </w:r>
      <w:r>
        <w:rPr>
          <w:rFonts w:ascii="Times New Roman"/>
          <w:b w:val="false"/>
          <w:i w:val="false"/>
          <w:color w:val="000000"/>
          <w:sz w:val="28"/>
        </w:rPr>
        <w:t>
      </w:t>
      </w:r>
      <w:r>
        <w:rPr>
          <w:rFonts w:ascii="Times New Roman"/>
          <w:b w:val="false"/>
          <w:i w:val="false"/>
          <w:color w:val="000000"/>
          <w:sz w:val="28"/>
        </w:rPr>
        <w:t>3) басқарманың құзыретіне кіретін мәселелер бойынша облыс әкімінің жанында әрекет ететін консультативті-кеңесші органдар мен жұмыс топтарының қызметтерін қамтамасыз ету;</w:t>
      </w:r>
      <w:r>
        <w:br/>
      </w:r>
      <w:r>
        <w:rPr>
          <w:rFonts w:ascii="Times New Roman"/>
          <w:b w:val="false"/>
          <w:i w:val="false"/>
          <w:color w:val="000000"/>
          <w:sz w:val="28"/>
        </w:rPr>
        <w:t>
      </w:t>
      </w:r>
      <w:r>
        <w:rPr>
          <w:rFonts w:ascii="Times New Roman"/>
          <w:b w:val="false"/>
          <w:i w:val="false"/>
          <w:color w:val="000000"/>
          <w:sz w:val="28"/>
        </w:rPr>
        <w:t>4) өңірлік бұқаралық ақпарат құралдары арқылы мемлекеттік ақпараттық саясатты іске асыру; Қазақстан Республикасының заңнамасында белгіленген тәртіппен өңірлік деңгейде мемлекеттік ақпараттық саясатты жүргізу жөніндегі мемлекеттік тапсырысты қалыптастыру, орналастыру және оның жүзеге асырылуын бақылау.";</w:t>
      </w:r>
      <w:r>
        <w:br/>
      </w:r>
      <w:r>
        <w:rPr>
          <w:rFonts w:ascii="Times New Roman"/>
          <w:b w:val="false"/>
          <w:i w:val="false"/>
          <w:color w:val="000000"/>
          <w:sz w:val="28"/>
        </w:rPr>
        <w:t>
      </w:t>
      </w:r>
      <w:r>
        <w:rPr>
          <w:rFonts w:ascii="Times New Roman"/>
          <w:b w:val="false"/>
          <w:i w:val="false"/>
          <w:color w:val="000000"/>
          <w:sz w:val="28"/>
        </w:rPr>
        <w:t xml:space="preserve">Ереженің </w:t>
      </w:r>
      <w:r>
        <w:rPr>
          <w:rFonts w:ascii="Times New Roman"/>
          <w:b w:val="false"/>
          <w:i w:val="false"/>
          <w:color w:val="000000"/>
          <w:sz w:val="28"/>
        </w:rPr>
        <w:t>26 тармағы</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w:t>
      </w:r>
      <w:r>
        <w:rPr>
          <w:rFonts w:ascii="Times New Roman"/>
          <w:b w:val="false"/>
          <w:i w:val="false"/>
          <w:color w:val="000000"/>
          <w:sz w:val="28"/>
        </w:rPr>
        <w:t>"26. Басқарманы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r>
        <w:rPr>
          <w:rFonts w:ascii="Times New Roman"/>
          <w:b w:val="false"/>
          <w:i w:val="false"/>
          <w:color w:val="000000"/>
          <w:sz w:val="28"/>
        </w:rPr>
        <w:t>"Жамбыл облысы әкімдігінің ішкі саясат басқармасы" коммуналдық мемлекеттік мекемесінің қарамағындағы мемлекеттік мекемелердің тізбесіндегі 1 тармағы келесі редакцияда жазылсын:</w:t>
      </w:r>
      <w:r>
        <w:br/>
      </w:r>
      <w:r>
        <w:rPr>
          <w:rFonts w:ascii="Times New Roman"/>
          <w:b w:val="false"/>
          <w:i w:val="false"/>
          <w:color w:val="000000"/>
          <w:sz w:val="28"/>
        </w:rPr>
        <w:t>
      </w:t>
      </w:r>
      <w:r>
        <w:rPr>
          <w:rFonts w:ascii="Times New Roman"/>
          <w:b w:val="false"/>
          <w:i w:val="false"/>
          <w:color w:val="000000"/>
          <w:sz w:val="28"/>
        </w:rPr>
        <w:t xml:space="preserve">"Жамбыл облысы әкімдігінің ішкі саясат басқармасының "Өңірлік коммуникациялар қызметі" коммуналдық мемлекеттік мекемесі".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