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9b1369" w14:textId="09b136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Ақсу ауданында мүгедектер қатарындағы кемтар балаларды жеке оқыту жоспары бойынша үйде оқытуға жұмсаған шығындарын өндіріп алу мөлшерін және тәртібін айқындау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Алматы облысы Ақсу аудандық мәслихатының 2016 жылғы 22 тамыздағы № 7-28 шешімі. Алматы облысы Әділет департаментінде 2016 жылы 15 қыркүйекте № 3958 болып тіркелді. Күші жойылды - Алматы облысы Ақсу аудандық мәслихатының 2021 жылғы 28 желтоқсандағы № 17-64 шешімімен</w:t>
      </w:r>
    </w:p>
    <w:p>
      <w:pPr>
        <w:spacing w:after="0"/>
        <w:ind w:left="0"/>
        <w:jc w:val="both"/>
      </w:pPr>
      <w:bookmarkStart w:name="z10" w:id="0"/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Ескерту. Күші жойылды - Алматы облысы Ақсу аудандық мәслихатының 28.12.2021 </w:t>
      </w:r>
      <w:r>
        <w:rPr>
          <w:rFonts w:ascii="Times New Roman"/>
          <w:b w:val="false"/>
          <w:i w:val="false"/>
          <w:color w:val="ff0000"/>
          <w:sz w:val="28"/>
        </w:rPr>
        <w:t>№ 17-64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(алғашқы ресми жарияланған күнінен кейін күнтізбелік он күн өткен соң қолданысқа енгізіледі).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"Кемтар балаларды әлеуметтiк және медициналық-педагогикалық түзеу арқылы қолдау туралы" 2002 жылғы 11 шілдедегі Қазақстан Республикасы Заңының 16-бабының </w:t>
      </w:r>
      <w:r>
        <w:rPr>
          <w:rFonts w:ascii="Times New Roman"/>
          <w:b w:val="false"/>
          <w:i w:val="false"/>
          <w:color w:val="000000"/>
          <w:sz w:val="28"/>
        </w:rPr>
        <w:t>4)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"Әлеуметтік-еңбек саласындағы мемлекеттік көрсетілетін қызмет стандарттарын бекіту туралы" 2015 жылғы 28 сәуірдегі </w:t>
      </w:r>
      <w:r>
        <w:rPr>
          <w:rFonts w:ascii="Times New Roman"/>
          <w:b w:val="false"/>
          <w:i w:val="false"/>
          <w:color w:val="000000"/>
          <w:sz w:val="28"/>
        </w:rPr>
        <w:t>№ 279</w:t>
      </w:r>
      <w:r>
        <w:rPr>
          <w:rFonts w:ascii="Times New Roman"/>
          <w:b w:val="false"/>
          <w:i w:val="false"/>
          <w:color w:val="000000"/>
          <w:sz w:val="28"/>
        </w:rPr>
        <w:t xml:space="preserve"> Қазақстан Республикасы Денсаулық сақтау және әлеуметтік даму министрінің бұйрығына сәйкес, Ақсу аудандық мәслихаты ШЕШІМ ҚАБЫЛДАДЫ: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Мүгедектер қатарындағы кемтар балалардың (бұдан әрі – кемтар балалар) ата-аналарының және өзге де заңды өкілдерінің жеке оқыту жоспары бойынша үйде оқытуға жұмсаған шығындарын өндіріп алу (бұдан әрі – оқытуға жұмсаған шығындарын өндіріп алу) тоқсан сайын сегіз айлық есептік көрсеткіш мөлшерінде айқындалсын.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Келесі тәртіп айқындалсын: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оқытуға жұмсаған шығындарын өндіріп алуды "Ақсу аудандық жұмыспен қамту және әлеуметтік бағдарламалар бөлімі" мемлекеттік мекемесімен жүргізіледі;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оқытуға жұмсаған шығындарын өндіріп алу кемтар балалардың ата-анасының біреуіне немесе өзге де заңды өкілдеріне (бұдан әрі – алушы) беріледі;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3) оқытуға жұмсаған шығындарын өндіріп алу үшін алушы келесі құжаттарды ұсынады: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өтініш, Қазақстан Республикасы Денсаулық сақтау және әлеуметтік даму министрінің 2015 жылғы 28 сәуірдегі </w:t>
      </w:r>
      <w:r>
        <w:rPr>
          <w:rFonts w:ascii="Times New Roman"/>
          <w:b w:val="false"/>
          <w:i w:val="false"/>
          <w:color w:val="000000"/>
          <w:sz w:val="28"/>
        </w:rPr>
        <w:t>№ 279</w:t>
      </w:r>
      <w:r>
        <w:rPr>
          <w:rFonts w:ascii="Times New Roman"/>
          <w:b w:val="false"/>
          <w:i w:val="false"/>
          <w:color w:val="000000"/>
          <w:sz w:val="28"/>
        </w:rPr>
        <w:t xml:space="preserve"> бұйрығымен бекітілген "Мүгедек балаларды үйде оқытуға жұмсалған шығындарды өтеу" мемлекеттік көрсетілетін қызмет стандартының (бұдан әрі – Стандарт) 1-қосымшасына сәйкес нысан бойынша;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алушының жеке басын куәландыратын құжат;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тұрғылықты тұратын жері бойынша тіркелгенін растайтын құжат (мекенжай анықтамасы немесе ауыл әкімінің анықтамасы);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психологиялық – медициналық – педагогикалық консультацияның қорытындысы;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"Медициналық – әлеуметтік сараптама жүргізу қағидаларын бекіту туралы" Қазақстан Республикасы Денсаулық сақтау және әлеуметтік даму министрінің 2015 жылғы 30 қаңтардағы </w:t>
      </w:r>
      <w:r>
        <w:rPr>
          <w:rFonts w:ascii="Times New Roman"/>
          <w:b w:val="false"/>
          <w:i w:val="false"/>
          <w:color w:val="000000"/>
          <w:sz w:val="28"/>
        </w:rPr>
        <w:t>№ 44</w:t>
      </w:r>
      <w:r>
        <w:rPr>
          <w:rFonts w:ascii="Times New Roman"/>
          <w:b w:val="false"/>
          <w:i w:val="false"/>
          <w:color w:val="000000"/>
          <w:sz w:val="28"/>
        </w:rPr>
        <w:t xml:space="preserve"> бұйрығымен бекітілген нысан бойынша мүгедектігі туралы анықтама;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банкте шоттың болуы туралы құжат;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Стандарттың 2-қосымшасына сәйкес нысан бойынша мүгедек баланы үйде оқыту фактісін растайтын оқу орнының анықтамасы;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4) оқытуға жұмсаған шығындарын өндіріп алу психологиялық – медициналық – педагогикалық консультацияның қорытындысында көрсетілгендей, кемтар баланы үйде оқытудың қажеттілігі танылған сәттен бастап бір жылға тағайындалады және көрсетілген кезеңге тоқсан сайын төленеді;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5) алғашқы тағайындалған жағдайда оқытуға жұмсаған шығындарын өндіріп алу өтiнiш берген күннен бастап төленеді.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3. Ақсу аудандық мәслихатының 2014 жылғы 3 қарашадағы "Ақсу </w:t>
      </w:r>
      <w:r>
        <w:rPr>
          <w:rFonts w:ascii="Times New Roman"/>
          <w:b w:val="false"/>
          <w:i w:val="false"/>
          <w:color w:val="000000"/>
          <w:sz w:val="28"/>
        </w:rPr>
        <w:t xml:space="preserve">ауданында мүгедектер қатарындағы кемтар балаларды жеке оқыту жоспары бойынша үйде оқытуға жұмсаған шығындарын өндіріп алу мөлшерін және тәртібін айқындау туралы" № 35-226 шешімінің (нормативтік құқықтық актілерді мемлекеттік тіркеу тізілімінде 2014 жылдың 25 қарашасында </w:t>
      </w:r>
      <w:r>
        <w:rPr>
          <w:rFonts w:ascii="Times New Roman"/>
          <w:b w:val="false"/>
          <w:i w:val="false"/>
          <w:color w:val="000000"/>
          <w:sz w:val="28"/>
        </w:rPr>
        <w:t>№ 2925</w:t>
      </w:r>
      <w:r>
        <w:rPr>
          <w:rFonts w:ascii="Times New Roman"/>
          <w:b w:val="false"/>
          <w:i w:val="false"/>
          <w:color w:val="000000"/>
          <w:sz w:val="28"/>
        </w:rPr>
        <w:t xml:space="preserve"> тіркелген, "Ақсу өңірі" газетінде 2014 жылдың 6 желтоқсанында № 49 (9734) жарияланған) күші жойылды деп танылсын.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4. "Ақсу ауданының жұмыспен қамту және әлеуметтік бағдарламалар бөлімі" мемлекеттік мекемесінің басшысына (келісім бойынша Қ. Бекбаланов) осы шешімді әділет органдарында мемлекеттік тіркелгеннен кейін ресми және мерзімді баспа басылымдарында, сондай-ақ Қазақстан Республикасының Үкіметі айқындаған интернет-ресурста және аудандық мәслихаттың </w:t>
      </w:r>
      <w:r>
        <w:rPr>
          <w:rFonts w:ascii="Times New Roman"/>
          <w:b w:val="false"/>
          <w:i w:val="false"/>
          <w:color w:val="000000"/>
          <w:sz w:val="28"/>
        </w:rPr>
        <w:t xml:space="preserve">интернет-ресурсында жариялау жүктелсін.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5. Осы шешімнің орындалуын бақылау Ақсу аудандық мәслихатының "Бюджет және әлеуметтік-мәдениет салаларын дамыту, жастар саясаты, заңдылық және құқық қорғау мәселелері жөніндегі" тұрақты комиссиясына жүктелсін.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6. Осы шешім әділет органдарында мемлекеттік тіркелген күннен бастап күшіне енеді және алғашқы ресми жарияланған күнінен кейін күнтізбелік он күн өткен соң қолданысқа енгізіледі. 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396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Ақсу аудандық мәслихатының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сессия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Баулыбаев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Ақсу аудандық мәслихатының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Сүлейменов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