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4751" w14:textId="8444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2016 жылғы 27 қаңтардағы № 54-301 шешімі. Алматы облысы Әділет департаментінде 2016 жылы 03 ақпанда № 3688 болып тіркелді. Күші жойылды - Алматы облыстық мәслихатының 2017 жылғы 27 шілдедегі № 19-103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облыстық мәслихатының 27.07.2017 </w:t>
      </w:r>
      <w:r>
        <w:rPr>
          <w:rFonts w:ascii="Times New Roman"/>
          <w:b w:val="false"/>
          <w:i w:val="false"/>
          <w:color w:val="ff0000"/>
          <w:sz w:val="28"/>
        </w:rPr>
        <w:t>№ 19-103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49-бабы </w:t>
      </w:r>
      <w:r>
        <w:rPr>
          <w:rFonts w:ascii="Times New Roman"/>
          <w:b w:val="false"/>
          <w:i w:val="false"/>
          <w:color w:val="000000"/>
          <w:sz w:val="28"/>
        </w:rPr>
        <w:t>1-тармағына</w:t>
      </w:r>
      <w:r>
        <w:rPr>
          <w:rFonts w:ascii="Times New Roman"/>
          <w:b w:val="false"/>
          <w:i w:val="false"/>
          <w:color w:val="000000"/>
          <w:sz w:val="28"/>
        </w:rPr>
        <w:t xml:space="preserve"> және "Облыстардың, республикалық маңызы бар қалалардың, астананың тексеру комиссиялары туралы Үлгілік ережені бекіту туралы" 2015 жылғы 28 қарашадағы № 11-НҚ Республикалық бюджеттің атқарылуын бақылау жөніндегі есеп комитетінің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2. Алматы облыстық мәслихаты аппаратының басшысы Құрманбаев Ерлан Бақытжанұлына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 Ереженің 2019 жылғы 1 қантардан бастап қолданысқа енгізілетін 16-тармағының 3) тармақшасын қоспағанда,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Қ.Теміралиев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Е.Келемсейіт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"27" 01 "Алматы облысы бойынша тексеру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Ережесін бекіту туралы" № 301 шешiмiмен бекiтiлген қосымшасы </w:t>
            </w:r>
          </w:p>
        </w:tc>
      </w:tr>
    </w:tbl>
    <w:bookmarkStart w:name="z15" w:id="1"/>
    <w:p>
      <w:pPr>
        <w:spacing w:after="0"/>
        <w:ind w:left="0"/>
        <w:jc w:val="left"/>
      </w:pPr>
      <w:r>
        <w:rPr>
          <w:rFonts w:ascii="Times New Roman"/>
          <w:b/>
          <w:i w:val="false"/>
          <w:color w:val="000000"/>
        </w:rPr>
        <w:t xml:space="preserve"> "Алматы облысы бойынша тексеру комиссиясы" мемлекеттiк мекемесiнің Ережесі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Алматы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r>
        <w:br/>
      </w:r>
      <w:r>
        <w:rPr>
          <w:rFonts w:ascii="Times New Roman"/>
          <w:b w:val="false"/>
          <w:i w:val="false"/>
          <w:color w:val="000000"/>
          <w:sz w:val="28"/>
        </w:rPr>
        <w:t>
      </w:t>
      </w:r>
      <w:r>
        <w:rPr>
          <w:rFonts w:ascii="Times New Roman"/>
          <w:b w:val="false"/>
          <w:i w:val="false"/>
          <w:color w:val="000000"/>
          <w:sz w:val="28"/>
        </w:rPr>
        <w:t>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Тексеру комиссиясы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8. Тексеру комиссиясының заңды мекенжайы: Индексi 040000, Қазақстан Республикасы, Алматы облысы, Талдықорған қаласы, Абай көшесi, № 241.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"Алматы облысы бойынша тексеру комиссиясы"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Тексеру комиссиясы туралы ережені Алматы облысының мәслихаты бекітеді.</w:t>
      </w:r>
      <w:r>
        <w:br/>
      </w:r>
      <w:r>
        <w:rPr>
          <w:rFonts w:ascii="Times New Roman"/>
          <w:b w:val="false"/>
          <w:i w:val="false"/>
          <w:color w:val="000000"/>
          <w:sz w:val="28"/>
        </w:rPr>
        <w:t>
      </w:t>
      </w:r>
      <w:r>
        <w:rPr>
          <w:rFonts w:ascii="Times New Roman"/>
          <w:b w:val="false"/>
          <w:i w:val="false"/>
          <w:color w:val="000000"/>
          <w:sz w:val="28"/>
        </w:rPr>
        <w:t>11. Осы ереже Тексеру комиссиясының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Тексеру комиссиясының қызметін қаржыландыру тиісті әкімшілік-аумақтық бірліктің жергілікті бюджетінің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31" w:id="4"/>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4"/>
    <w:bookmarkStart w:name="z32" w:id="5"/>
    <w:p>
      <w:pPr>
        <w:spacing w:after="0"/>
        <w:ind w:left="0"/>
        <w:jc w:val="both"/>
      </w:pPr>
      <w:r>
        <w:rPr>
          <w:rFonts w:ascii="Times New Roman"/>
          <w:b w:val="false"/>
          <w:i w:val="false"/>
          <w:color w:val="000000"/>
          <w:sz w:val="28"/>
        </w:rPr>
        <w:t>
      14. Тексеру комиссиясының миссиясы Алматы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15. Тексеру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3) жергiлiктi бюджеттердiң атқарылуын, аумақтарды дамыту бағдарламаларының және бюджеттiк бағдарламалардың іске асырылуын талдау және бағалау.</w:t>
      </w:r>
      <w:r>
        <w:br/>
      </w:r>
      <w:r>
        <w:rPr>
          <w:rFonts w:ascii="Times New Roman"/>
          <w:b w:val="false"/>
          <w:i w:val="false"/>
          <w:color w:val="000000"/>
          <w:sz w:val="28"/>
        </w:rPr>
        <w:t>
      </w:t>
      </w:r>
      <w:r>
        <w:rPr>
          <w:rFonts w:ascii="Times New Roman"/>
          <w:b w:val="false"/>
          <w:i w:val="false"/>
          <w:color w:val="000000"/>
          <w:sz w:val="28"/>
        </w:rPr>
        <w:t>16. Тексеру комиссиясы Алматы облысының шегінде мына функцияларды:</w:t>
      </w:r>
      <w:r>
        <w:br/>
      </w:r>
      <w:r>
        <w:rPr>
          <w:rFonts w:ascii="Times New Roman"/>
          <w:b w:val="false"/>
          <w:i w:val="false"/>
          <w:color w:val="000000"/>
          <w:sz w:val="28"/>
        </w:rPr>
        <w:t>
      </w:t>
      </w:r>
      <w:r>
        <w:rPr>
          <w:rFonts w:ascii="Times New Roman"/>
          <w:b w:val="false"/>
          <w:i w:val="false"/>
          <w:color w:val="000000"/>
          <w:sz w:val="28"/>
        </w:rPr>
        <w:t>1) мыналардың:</w:t>
      </w:r>
      <w:r>
        <w:br/>
      </w:r>
      <w:r>
        <w:rPr>
          <w:rFonts w:ascii="Times New Roman"/>
          <w:b w:val="false"/>
          <w:i w:val="false"/>
          <w:color w:val="000000"/>
          <w:sz w:val="28"/>
        </w:rPr>
        <w:t>
      </w:t>
      </w:r>
      <w:r>
        <w:rPr>
          <w:rFonts w:ascii="Times New Roman"/>
          <w:b w:val="false"/>
          <w:i w:val="false"/>
          <w:color w:val="000000"/>
          <w:sz w:val="28"/>
        </w:rPr>
        <w:t>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r>
        <w:br/>
      </w:r>
      <w:r>
        <w:rPr>
          <w:rFonts w:ascii="Times New Roman"/>
          <w:b w:val="false"/>
          <w:i w:val="false"/>
          <w:color w:val="000000"/>
          <w:sz w:val="28"/>
        </w:rPr>
        <w:t>
      </w:t>
      </w:r>
      <w:r>
        <w:rPr>
          <w:rFonts w:ascii="Times New Roman"/>
          <w:b w:val="false"/>
          <w:i w:val="false"/>
          <w:color w:val="000000"/>
          <w:sz w:val="28"/>
        </w:rPr>
        <w:t>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r>
        <w:br/>
      </w:r>
      <w:r>
        <w:rPr>
          <w:rFonts w:ascii="Times New Roman"/>
          <w:b w:val="false"/>
          <w:i w:val="false"/>
          <w:color w:val="000000"/>
          <w:sz w:val="28"/>
        </w:rPr>
        <w:t>
      </w:t>
      </w:r>
      <w:r>
        <w:rPr>
          <w:rFonts w:ascii="Times New Roman"/>
          <w:b w:val="false"/>
          <w:i w:val="false"/>
          <w:color w:val="000000"/>
          <w:sz w:val="28"/>
        </w:rPr>
        <w:t>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r>
        <w:br/>
      </w:r>
      <w:r>
        <w:rPr>
          <w:rFonts w:ascii="Times New Roman"/>
          <w:b w:val="false"/>
          <w:i w:val="false"/>
          <w:color w:val="000000"/>
          <w:sz w:val="28"/>
        </w:rPr>
        <w:t>
      </w:t>
      </w:r>
      <w:r>
        <w:rPr>
          <w:rFonts w:ascii="Times New Roman"/>
          <w:b w:val="false"/>
          <w:i w:val="false"/>
          <w:color w:val="000000"/>
          <w:sz w:val="28"/>
        </w:rPr>
        <w:t>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r>
        <w:br/>
      </w:r>
      <w:r>
        <w:rPr>
          <w:rFonts w:ascii="Times New Roman"/>
          <w:b w:val="false"/>
          <w:i w:val="false"/>
          <w:color w:val="000000"/>
          <w:sz w:val="28"/>
        </w:rPr>
        <w:t>
      </w:t>
      </w:r>
      <w:r>
        <w:rPr>
          <w:rFonts w:ascii="Times New Roman"/>
          <w:b w:val="false"/>
          <w:i w:val="false"/>
          <w:color w:val="000000"/>
          <w:sz w:val="28"/>
        </w:rPr>
        <w:t>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r>
        <w:br/>
      </w:r>
      <w:r>
        <w:rPr>
          <w:rFonts w:ascii="Times New Roman"/>
          <w:b w:val="false"/>
          <w:i w:val="false"/>
          <w:color w:val="000000"/>
          <w:sz w:val="28"/>
        </w:rPr>
        <w:t>
      </w:t>
      </w:r>
      <w:r>
        <w:rPr>
          <w:rFonts w:ascii="Times New Roman"/>
          <w:b w:val="false"/>
          <w:i w:val="false"/>
          <w:color w:val="000000"/>
          <w:sz w:val="28"/>
        </w:rPr>
        <w:t>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r>
        <w:br/>
      </w:r>
      <w:r>
        <w:rPr>
          <w:rFonts w:ascii="Times New Roman"/>
          <w:b w:val="false"/>
          <w:i w:val="false"/>
          <w:color w:val="000000"/>
          <w:sz w:val="28"/>
        </w:rPr>
        <w:t>
      </w:t>
      </w:r>
      <w:r>
        <w:rPr>
          <w:rFonts w:ascii="Times New Roman"/>
          <w:b w:val="false"/>
          <w:i w:val="false"/>
          <w:color w:val="000000"/>
          <w:sz w:val="28"/>
        </w:rPr>
        <w:t>квазимемлекеттік сектор субъектілерінің активтерін басқарудың;</w:t>
      </w:r>
      <w:r>
        <w:br/>
      </w:r>
      <w:r>
        <w:rPr>
          <w:rFonts w:ascii="Times New Roman"/>
          <w:b w:val="false"/>
          <w:i w:val="false"/>
          <w:color w:val="000000"/>
          <w:sz w:val="28"/>
        </w:rPr>
        <w:t>
      </w:t>
      </w:r>
      <w:r>
        <w:rPr>
          <w:rFonts w:ascii="Times New Roman"/>
          <w:b w:val="false"/>
          <w:i w:val="false"/>
          <w:color w:val="000000"/>
          <w:sz w:val="28"/>
        </w:rPr>
        <w:t>салықтық әкімшілендірудің;</w:t>
      </w:r>
      <w:r>
        <w:br/>
      </w:r>
      <w:r>
        <w:rPr>
          <w:rFonts w:ascii="Times New Roman"/>
          <w:b w:val="false"/>
          <w:i w:val="false"/>
          <w:color w:val="000000"/>
          <w:sz w:val="28"/>
        </w:rPr>
        <w:t>
      </w:t>
      </w:r>
      <w:r>
        <w:rPr>
          <w:rFonts w:ascii="Times New Roman"/>
          <w:b w:val="false"/>
          <w:i w:val="false"/>
          <w:color w:val="000000"/>
          <w:sz w:val="28"/>
        </w:rPr>
        <w:t>шарттардың;</w:t>
      </w:r>
      <w:r>
        <w:br/>
      </w:r>
      <w:r>
        <w:rPr>
          <w:rFonts w:ascii="Times New Roman"/>
          <w:b w:val="false"/>
          <w:i w:val="false"/>
          <w:color w:val="000000"/>
          <w:sz w:val="28"/>
        </w:rPr>
        <w:t>
      </w:t>
      </w:r>
      <w:r>
        <w:rPr>
          <w:rFonts w:ascii="Times New Roman"/>
          <w:b w:val="false"/>
          <w:i w:val="false"/>
          <w:color w:val="000000"/>
          <w:sz w:val="28"/>
        </w:rPr>
        <w:t>қоршаған ортаны қорғау саласындағы;</w:t>
      </w:r>
      <w:r>
        <w:br/>
      </w:r>
      <w:r>
        <w:rPr>
          <w:rFonts w:ascii="Times New Roman"/>
          <w:b w:val="false"/>
          <w:i w:val="false"/>
          <w:color w:val="000000"/>
          <w:sz w:val="28"/>
        </w:rPr>
        <w:t>
      </w:t>
      </w:r>
      <w:r>
        <w:rPr>
          <w:rFonts w:ascii="Times New Roman"/>
          <w:b w:val="false"/>
          <w:i w:val="false"/>
          <w:color w:val="000000"/>
          <w:sz w:val="28"/>
        </w:rPr>
        <w:t>ақпараттық технологиялар саласындағы;</w:t>
      </w:r>
      <w:r>
        <w:br/>
      </w:r>
      <w:r>
        <w:rPr>
          <w:rFonts w:ascii="Times New Roman"/>
          <w:b w:val="false"/>
          <w:i w:val="false"/>
          <w:color w:val="000000"/>
          <w:sz w:val="28"/>
        </w:rPr>
        <w:t>
      </w:t>
      </w:r>
      <w:r>
        <w:rPr>
          <w:rFonts w:ascii="Times New Roman"/>
          <w:b w:val="false"/>
          <w:i w:val="false"/>
          <w:color w:val="000000"/>
          <w:sz w:val="28"/>
        </w:rPr>
        <w:t>мемлекеттік аудит объектілері қызметінің тиімділік аудитін жүзеге асырады;</w:t>
      </w:r>
      <w:r>
        <w:br/>
      </w:r>
      <w:r>
        <w:rPr>
          <w:rFonts w:ascii="Times New Roman"/>
          <w:b w:val="false"/>
          <w:i w:val="false"/>
          <w:color w:val="000000"/>
          <w:sz w:val="28"/>
        </w:rPr>
        <w:t>
      </w:t>
      </w:r>
      <w:r>
        <w:rPr>
          <w:rFonts w:ascii="Times New Roman"/>
          <w:b w:val="false"/>
          <w:i w:val="false"/>
          <w:color w:val="000000"/>
          <w:sz w:val="28"/>
        </w:rPr>
        <w:t>2) мыналарға:</w:t>
      </w:r>
      <w:r>
        <w:br/>
      </w:r>
      <w:r>
        <w:rPr>
          <w:rFonts w:ascii="Times New Roman"/>
          <w:b w:val="false"/>
          <w:i w:val="false"/>
          <w:color w:val="000000"/>
          <w:sz w:val="28"/>
        </w:rPr>
        <w:t>
      </w:t>
      </w:r>
      <w:r>
        <w:rPr>
          <w:rFonts w:ascii="Times New Roman"/>
          <w:b w:val="false"/>
          <w:i w:val="false"/>
          <w:color w:val="000000"/>
          <w:sz w:val="28"/>
        </w:rPr>
        <w:t>мемлекеттік аудит объектілерінің бухгалтерлік есепті жүргізу және қаржылық есептілікті жасау анықтығына және дұрыстығына;</w:t>
      </w:r>
      <w:r>
        <w:br/>
      </w:r>
      <w:r>
        <w:rPr>
          <w:rFonts w:ascii="Times New Roman"/>
          <w:b w:val="false"/>
          <w:i w:val="false"/>
          <w:color w:val="000000"/>
          <w:sz w:val="28"/>
        </w:rPr>
        <w:t>
      </w:t>
      </w:r>
      <w:r>
        <w:rPr>
          <w:rFonts w:ascii="Times New Roman"/>
          <w:b w:val="false"/>
          <w:i w:val="false"/>
          <w:color w:val="000000"/>
          <w:sz w:val="28"/>
        </w:rPr>
        <w:t>жергілікті атқарушы органның және квазимемлекеттік сектор субъектілерінің шарт талаптарын орындауына;</w:t>
      </w:r>
      <w:r>
        <w:br/>
      </w:r>
      <w:r>
        <w:rPr>
          <w:rFonts w:ascii="Times New Roman"/>
          <w:b w:val="false"/>
          <w:i w:val="false"/>
          <w:color w:val="000000"/>
          <w:sz w:val="28"/>
        </w:rPr>
        <w:t>
      </w:t>
      </w:r>
      <w:r>
        <w:rPr>
          <w:rFonts w:ascii="Times New Roman"/>
          <w:b w:val="false"/>
          <w:i w:val="false"/>
          <w:color w:val="000000"/>
          <w:sz w:val="28"/>
        </w:rPr>
        <w:t>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r>
        <w:br/>
      </w:r>
      <w:r>
        <w:rPr>
          <w:rFonts w:ascii="Times New Roman"/>
          <w:b w:val="false"/>
          <w:i w:val="false"/>
          <w:color w:val="000000"/>
          <w:sz w:val="28"/>
        </w:rPr>
        <w:t>
      </w:t>
      </w:r>
      <w:r>
        <w:rPr>
          <w:rFonts w:ascii="Times New Roman"/>
          <w:b w:val="false"/>
          <w:i w:val="false"/>
          <w:color w:val="000000"/>
          <w:sz w:val="28"/>
        </w:rPr>
        <w:t>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r>
        <w:br/>
      </w:r>
      <w:r>
        <w:rPr>
          <w:rFonts w:ascii="Times New Roman"/>
          <w:b w:val="false"/>
          <w:i w:val="false"/>
          <w:color w:val="000000"/>
          <w:sz w:val="28"/>
        </w:rPr>
        <w:t>
      </w:t>
      </w:r>
      <w:r>
        <w:rPr>
          <w:rFonts w:ascii="Times New Roman"/>
          <w:b w:val="false"/>
          <w:i w:val="false"/>
          <w:color w:val="000000"/>
          <w:sz w:val="28"/>
        </w:rPr>
        <w:t>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r>
        <w:br/>
      </w:r>
      <w:r>
        <w:rPr>
          <w:rFonts w:ascii="Times New Roman"/>
          <w:b w:val="false"/>
          <w:i w:val="false"/>
          <w:color w:val="000000"/>
          <w:sz w:val="28"/>
        </w:rPr>
        <w:t>
      </w:t>
      </w:r>
      <w:r>
        <w:rPr>
          <w:rFonts w:ascii="Times New Roman"/>
          <w:b w:val="false"/>
          <w:i w:val="false"/>
          <w:color w:val="000000"/>
          <w:sz w:val="28"/>
        </w:rPr>
        <w:t>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r>
        <w:br/>
      </w:r>
      <w:r>
        <w:rPr>
          <w:rFonts w:ascii="Times New Roman"/>
          <w:b w:val="false"/>
          <w:i w:val="false"/>
          <w:color w:val="000000"/>
          <w:sz w:val="28"/>
        </w:rPr>
        <w:t>
      </w:t>
      </w:r>
      <w:r>
        <w:rPr>
          <w:rFonts w:ascii="Times New Roman"/>
          <w:b w:val="false"/>
          <w:i w:val="false"/>
          <w:color w:val="000000"/>
          <w:sz w:val="28"/>
        </w:rPr>
        <w:t>17. Тексеру комиссиясының құқықтары:</w:t>
      </w:r>
      <w:r>
        <w:br/>
      </w:r>
      <w:r>
        <w:rPr>
          <w:rFonts w:ascii="Times New Roman"/>
          <w:b w:val="false"/>
          <w:i w:val="false"/>
          <w:color w:val="000000"/>
          <w:sz w:val="28"/>
        </w:rPr>
        <w:t>
      </w:t>
      </w:r>
      <w:r>
        <w:rPr>
          <w:rFonts w:ascii="Times New Roman"/>
          <w:b w:val="false"/>
          <w:i w:val="false"/>
          <w:color w:val="000000"/>
          <w:sz w:val="28"/>
        </w:rPr>
        <w:t>1)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r>
        <w:br/>
      </w:r>
      <w:r>
        <w:rPr>
          <w:rFonts w:ascii="Times New Roman"/>
          <w:b w:val="false"/>
          <w:i w:val="false"/>
          <w:color w:val="000000"/>
          <w:sz w:val="28"/>
        </w:rPr>
        <w:t>
      </w:t>
      </w:r>
      <w:r>
        <w:rPr>
          <w:rFonts w:ascii="Times New Roman"/>
          <w:b w:val="false"/>
          <w:i w:val="false"/>
          <w:color w:val="000000"/>
          <w:sz w:val="28"/>
        </w:rPr>
        <w:t>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r>
        <w:br/>
      </w:r>
      <w:r>
        <w:rPr>
          <w:rFonts w:ascii="Times New Roman"/>
          <w:b w:val="false"/>
          <w:i w:val="false"/>
          <w:color w:val="000000"/>
          <w:sz w:val="28"/>
        </w:rPr>
        <w:t>
      </w:t>
      </w:r>
      <w:r>
        <w:rPr>
          <w:rFonts w:ascii="Times New Roman"/>
          <w:b w:val="false"/>
          <w:i w:val="false"/>
          <w:color w:val="000000"/>
          <w:sz w:val="28"/>
        </w:rPr>
        <w:t>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r>
        <w:br/>
      </w:r>
      <w:r>
        <w:rPr>
          <w:rFonts w:ascii="Times New Roman"/>
          <w:b w:val="false"/>
          <w:i w:val="false"/>
          <w:color w:val="000000"/>
          <w:sz w:val="28"/>
        </w:rPr>
        <w:t>
      </w:t>
      </w:r>
      <w:r>
        <w:rPr>
          <w:rFonts w:ascii="Times New Roman"/>
          <w:b w:val="false"/>
          <w:i w:val="false"/>
          <w:color w:val="000000"/>
          <w:sz w:val="28"/>
        </w:rPr>
        <w:t>5) сыртқы мемлекеттік аудит жүргізумен байланысты мәселелер бойынша мемлекеттік аудит объектілері лауазымды адамдарының тиісті ақпаратын тыңдайды;</w:t>
      </w:r>
      <w:r>
        <w:br/>
      </w:r>
      <w:r>
        <w:rPr>
          <w:rFonts w:ascii="Times New Roman"/>
          <w:b w:val="false"/>
          <w:i w:val="false"/>
          <w:color w:val="000000"/>
          <w:sz w:val="28"/>
        </w:rPr>
        <w:t>
      </w:t>
      </w:r>
      <w:r>
        <w:rPr>
          <w:rFonts w:ascii="Times New Roman"/>
          <w:b w:val="false"/>
          <w:i w:val="false"/>
          <w:color w:val="000000"/>
          <w:sz w:val="28"/>
        </w:rPr>
        <w:t>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r>
        <w:br/>
      </w:r>
      <w:r>
        <w:rPr>
          <w:rFonts w:ascii="Times New Roman"/>
          <w:b w:val="false"/>
          <w:i w:val="false"/>
          <w:color w:val="000000"/>
          <w:sz w:val="28"/>
        </w:rPr>
        <w:t>
      </w:t>
      </w:r>
      <w:r>
        <w:rPr>
          <w:rFonts w:ascii="Times New Roman"/>
          <w:b w:val="false"/>
          <w:i w:val="false"/>
          <w:color w:val="000000"/>
          <w:sz w:val="28"/>
        </w:rPr>
        <w:t>7) лауазымды адамдардың Қазақстан Республикасының нормативтік- құқықтық актілерін сақтамауының анықталған фактілері бойынша, сондай-ақ тиімділік аудитінің нәтижелері бойынша тиісті облыстың, республикалық маңызы бар қаланың, астананың, ауданның (облыстық маңызы бар қаланың) мәслихатына (бұдан әрі – мәслихат) ұсыныстар енгізеді;</w:t>
      </w:r>
      <w:r>
        <w:br/>
      </w:r>
      <w:r>
        <w:rPr>
          <w:rFonts w:ascii="Times New Roman"/>
          <w:b w:val="false"/>
          <w:i w:val="false"/>
          <w:color w:val="000000"/>
          <w:sz w:val="28"/>
        </w:rPr>
        <w:t>
      </w:t>
      </w:r>
      <w:r>
        <w:rPr>
          <w:rFonts w:ascii="Times New Roman"/>
          <w:b w:val="false"/>
          <w:i w:val="false"/>
          <w:color w:val="000000"/>
          <w:sz w:val="28"/>
        </w:rPr>
        <w:t>8) аумағында өздері жұмыс істейтін облыстық бюджетке, республикалық маңызы бар қаланың, астананың бюджеттеріне,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r>
        <w:br/>
      </w:r>
      <w:r>
        <w:rPr>
          <w:rFonts w:ascii="Times New Roman"/>
          <w:b w:val="false"/>
          <w:i w:val="false"/>
          <w:color w:val="000000"/>
          <w:sz w:val="28"/>
        </w:rPr>
        <w:t>
      </w:t>
      </w:r>
      <w:r>
        <w:rPr>
          <w:rFonts w:ascii="Times New Roman"/>
          <w:b w:val="false"/>
          <w:i w:val="false"/>
          <w:color w:val="000000"/>
          <w:sz w:val="28"/>
        </w:rPr>
        <w:t>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 </w:t>
      </w:r>
      <w:r>
        <w:br/>
      </w:r>
      <w:r>
        <w:rPr>
          <w:rFonts w:ascii="Times New Roman"/>
          <w:b w:val="false"/>
          <w:i w:val="false"/>
          <w:color w:val="000000"/>
          <w:sz w:val="28"/>
        </w:rPr>
        <w:t>
      </w:t>
      </w:r>
      <w:r>
        <w:rPr>
          <w:rFonts w:ascii="Times New Roman"/>
          <w:b w:val="false"/>
          <w:i w:val="false"/>
          <w:color w:val="000000"/>
          <w:sz w:val="28"/>
        </w:rPr>
        <w:t>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Тексеру комиссиясының міндеттері:</w:t>
      </w:r>
      <w:r>
        <w:br/>
      </w:r>
      <w:r>
        <w:rPr>
          <w:rFonts w:ascii="Times New Roman"/>
          <w:b w:val="false"/>
          <w:i w:val="false"/>
          <w:color w:val="000000"/>
          <w:sz w:val="28"/>
        </w:rPr>
        <w:t>
      </w:t>
      </w:r>
      <w:r>
        <w:rPr>
          <w:rFonts w:ascii="Times New Roman"/>
          <w:b w:val="false"/>
          <w:i w:val="false"/>
          <w:color w:val="000000"/>
          <w:sz w:val="28"/>
        </w:rPr>
        <w:t>1) аудиторлық есептердің және (немесе) қаржылық есептілік жөніндегі аудиторлық есептердің негізінде аудиторлық қорытындыны бекітеді;</w:t>
      </w:r>
      <w:r>
        <w:br/>
      </w:r>
      <w:r>
        <w:rPr>
          <w:rFonts w:ascii="Times New Roman"/>
          <w:b w:val="false"/>
          <w:i w:val="false"/>
          <w:color w:val="000000"/>
          <w:sz w:val="28"/>
        </w:rPr>
        <w:t>
      </w:t>
      </w:r>
      <w:r>
        <w:rPr>
          <w:rFonts w:ascii="Times New Roman"/>
          <w:b w:val="false"/>
          <w:i w:val="false"/>
          <w:color w:val="000000"/>
          <w:sz w:val="28"/>
        </w:rPr>
        <w:t>2) Тексеру комиссиясының қаулыларын қабылдайды;</w:t>
      </w:r>
      <w:r>
        <w:br/>
      </w:r>
      <w:r>
        <w:rPr>
          <w:rFonts w:ascii="Times New Roman"/>
          <w:b w:val="false"/>
          <w:i w:val="false"/>
          <w:color w:val="000000"/>
          <w:sz w:val="28"/>
        </w:rPr>
        <w:t>
      </w:t>
      </w:r>
      <w:r>
        <w:rPr>
          <w:rFonts w:ascii="Times New Roman"/>
          <w:b w:val="false"/>
          <w:i w:val="false"/>
          <w:color w:val="000000"/>
          <w:sz w:val="28"/>
        </w:rPr>
        <w:t>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r>
        <w:br/>
      </w:r>
      <w:r>
        <w:rPr>
          <w:rFonts w:ascii="Times New Roman"/>
          <w:b w:val="false"/>
          <w:i w:val="false"/>
          <w:color w:val="000000"/>
          <w:sz w:val="28"/>
        </w:rPr>
        <w:t>
      </w:t>
      </w:r>
      <w:r>
        <w:rPr>
          <w:rFonts w:ascii="Times New Roman"/>
          <w:b w:val="false"/>
          <w:i w:val="false"/>
          <w:color w:val="000000"/>
          <w:sz w:val="28"/>
        </w:rPr>
        <w:t>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r>
        <w:br/>
      </w:r>
      <w:r>
        <w:rPr>
          <w:rFonts w:ascii="Times New Roman"/>
          <w:b w:val="false"/>
          <w:i w:val="false"/>
          <w:color w:val="000000"/>
          <w:sz w:val="28"/>
        </w:rPr>
        <w:t>
      </w:t>
      </w:r>
      <w:r>
        <w:rPr>
          <w:rFonts w:ascii="Times New Roman"/>
          <w:b w:val="false"/>
          <w:i w:val="false"/>
          <w:color w:val="000000"/>
          <w:sz w:val="28"/>
        </w:rPr>
        <w:t>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r>
        <w:br/>
      </w:r>
      <w:r>
        <w:rPr>
          <w:rFonts w:ascii="Times New Roman"/>
          <w:b w:val="false"/>
          <w:i w:val="false"/>
          <w:color w:val="000000"/>
          <w:sz w:val="28"/>
        </w:rPr>
        <w:t>
      </w:t>
      </w:r>
      <w:r>
        <w:rPr>
          <w:rFonts w:ascii="Times New Roman"/>
          <w:b w:val="false"/>
          <w:i w:val="false"/>
          <w:color w:val="000000"/>
          <w:sz w:val="28"/>
        </w:rPr>
        <w:t>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құқықтық статистика және арнайы есепке алу жөніндегі уәкілетті органда аудиторлық іс-шаралар ментексерулерді тіркеуді жүзеге асырады;</w:t>
      </w:r>
      <w:r>
        <w:br/>
      </w:r>
      <w:r>
        <w:rPr>
          <w:rFonts w:ascii="Times New Roman"/>
          <w:b w:val="false"/>
          <w:i w:val="false"/>
          <w:color w:val="000000"/>
          <w:sz w:val="28"/>
        </w:rPr>
        <w:t>
      </w:t>
      </w:r>
      <w:r>
        <w:rPr>
          <w:rFonts w:ascii="Times New Roman"/>
          <w:b w:val="false"/>
          <w:i w:val="false"/>
          <w:color w:val="000000"/>
          <w:sz w:val="28"/>
        </w:rPr>
        <w:t xml:space="preserve">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w:t>
      </w:r>
      <w:r>
        <w:br/>
      </w:r>
      <w:r>
        <w:rPr>
          <w:rFonts w:ascii="Times New Roman"/>
          <w:b w:val="false"/>
          <w:i w:val="false"/>
          <w:color w:val="000000"/>
          <w:sz w:val="28"/>
        </w:rPr>
        <w:t>
      </w:t>
      </w:r>
      <w:r>
        <w:rPr>
          <w:rFonts w:ascii="Times New Roman"/>
          <w:b w:val="false"/>
          <w:i w:val="false"/>
          <w:color w:val="000000"/>
          <w:sz w:val="28"/>
        </w:rPr>
        <w:t>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r>
        <w:br/>
      </w:r>
      <w:r>
        <w:rPr>
          <w:rFonts w:ascii="Times New Roman"/>
          <w:b w:val="false"/>
          <w:i w:val="false"/>
          <w:color w:val="000000"/>
          <w:sz w:val="28"/>
        </w:rPr>
        <w:t>
      </w:t>
      </w:r>
      <w:r>
        <w:rPr>
          <w:rFonts w:ascii="Times New Roman"/>
          <w:b w:val="false"/>
          <w:i w:val="false"/>
          <w:color w:val="000000"/>
          <w:sz w:val="28"/>
        </w:rPr>
        <w:t>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r>
        <w:br/>
      </w:r>
      <w:r>
        <w:rPr>
          <w:rFonts w:ascii="Times New Roman"/>
          <w:b w:val="false"/>
          <w:i w:val="false"/>
          <w:color w:val="000000"/>
          <w:sz w:val="28"/>
        </w:rPr>
        <w:t>
      </w:t>
      </w:r>
      <w:r>
        <w:rPr>
          <w:rFonts w:ascii="Times New Roman"/>
          <w:b w:val="false"/>
          <w:i w:val="false"/>
          <w:color w:val="000000"/>
          <w:sz w:val="28"/>
        </w:rPr>
        <w:t>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r>
        <w:br/>
      </w:r>
      <w:r>
        <w:rPr>
          <w:rFonts w:ascii="Times New Roman"/>
          <w:b w:val="false"/>
          <w:i w:val="false"/>
          <w:color w:val="000000"/>
          <w:sz w:val="28"/>
        </w:rPr>
        <w:t>
      </w:t>
      </w:r>
      <w:r>
        <w:rPr>
          <w:rFonts w:ascii="Times New Roman"/>
          <w:b w:val="false"/>
          <w:i w:val="false"/>
          <w:color w:val="000000"/>
          <w:sz w:val="28"/>
        </w:rPr>
        <w:t>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r>
        <w:br/>
      </w:r>
      <w:r>
        <w:rPr>
          <w:rFonts w:ascii="Times New Roman"/>
          <w:b w:val="false"/>
          <w:i w:val="false"/>
          <w:color w:val="000000"/>
          <w:sz w:val="28"/>
        </w:rPr>
        <w:t>
      </w:t>
      </w:r>
      <w:r>
        <w:rPr>
          <w:rFonts w:ascii="Times New Roman"/>
          <w:b w:val="false"/>
          <w:i w:val="false"/>
          <w:color w:val="000000"/>
          <w:sz w:val="28"/>
        </w:rPr>
        <w:t>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r>
        <w:br/>
      </w:r>
      <w:r>
        <w:rPr>
          <w:rFonts w:ascii="Times New Roman"/>
          <w:b w:val="false"/>
          <w:i w:val="false"/>
          <w:color w:val="000000"/>
          <w:sz w:val="28"/>
        </w:rPr>
        <w:t>
      </w:t>
      </w:r>
      <w:r>
        <w:rPr>
          <w:rFonts w:ascii="Times New Roman"/>
          <w:b w:val="false"/>
          <w:i w:val="false"/>
          <w:color w:val="000000"/>
          <w:sz w:val="28"/>
        </w:rPr>
        <w:t>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15) Есеп комитетінің сұрау салулары бойынша жергілікті бюджеттің атқарылуы туралы ақпарат ұсынады;</w:t>
      </w:r>
      <w:r>
        <w:br/>
      </w:r>
      <w:r>
        <w:rPr>
          <w:rFonts w:ascii="Times New Roman"/>
          <w:b w:val="false"/>
          <w:i w:val="false"/>
          <w:color w:val="000000"/>
          <w:sz w:val="28"/>
        </w:rPr>
        <w:t>
      </w:t>
      </w:r>
      <w:r>
        <w:rPr>
          <w:rFonts w:ascii="Times New Roman"/>
          <w:b w:val="false"/>
          <w:i w:val="false"/>
          <w:color w:val="000000"/>
          <w:sz w:val="28"/>
        </w:rPr>
        <w:t>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17) өз құзыреті шегінде сыбайлас жемқорлыққа қарсы іс-қимылдар бойынша шаралар қолдануды қамтамасыз етеді.</w:t>
      </w:r>
    </w:p>
    <w:bookmarkEnd w:id="5"/>
    <w:bookmarkStart w:name="z90" w:id="6"/>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6"/>
    <w:bookmarkStart w:name="z91" w:id="7"/>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r>
        <w:br/>
      </w:r>
      <w:r>
        <w:rPr>
          <w:rFonts w:ascii="Times New Roman"/>
          <w:b w:val="false"/>
          <w:i w:val="false"/>
          <w:color w:val="000000"/>
          <w:sz w:val="28"/>
        </w:rPr>
        <w:t>
      </w:t>
      </w:r>
      <w:r>
        <w:rPr>
          <w:rFonts w:ascii="Times New Roman"/>
          <w:b w:val="false"/>
          <w:i w:val="false"/>
          <w:color w:val="000000"/>
          <w:sz w:val="28"/>
        </w:rPr>
        <w:t>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22. Тексеру комиссиясы Төрағасының өкілеттіктері:</w:t>
      </w:r>
      <w:r>
        <w:br/>
      </w:r>
      <w:r>
        <w:rPr>
          <w:rFonts w:ascii="Times New Roman"/>
          <w:b w:val="false"/>
          <w:i w:val="false"/>
          <w:color w:val="000000"/>
          <w:sz w:val="28"/>
        </w:rPr>
        <w:t>
      </w:t>
      </w:r>
      <w:r>
        <w:rPr>
          <w:rFonts w:ascii="Times New Roman"/>
          <w:b w:val="false"/>
          <w:i w:val="false"/>
          <w:color w:val="000000"/>
          <w:sz w:val="28"/>
        </w:rPr>
        <w:t>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2) Тексеру комиссиясының регламентін бекітеді;</w:t>
      </w:r>
      <w:r>
        <w:br/>
      </w:r>
      <w:r>
        <w:rPr>
          <w:rFonts w:ascii="Times New Roman"/>
          <w:b w:val="false"/>
          <w:i w:val="false"/>
          <w:color w:val="000000"/>
          <w:sz w:val="28"/>
        </w:rPr>
        <w:t>
      </w:t>
      </w:r>
      <w:r>
        <w:rPr>
          <w:rFonts w:ascii="Times New Roman"/>
          <w:b w:val="false"/>
          <w:i w:val="false"/>
          <w:color w:val="000000"/>
          <w:sz w:val="28"/>
        </w:rPr>
        <w:t>3) Тексеру комиссиясы мүшелері мен Тексеру комиссиясы аппаратының жұмысын ұйымдастырады;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өзге де мемлекеттiк органдарында, ұйымдарында және одан тыс жерлерде Тексеру комиссиясының атынан өкiлдiк етедi;</w:t>
      </w:r>
      <w:r>
        <w:br/>
      </w:r>
      <w:r>
        <w:rPr>
          <w:rFonts w:ascii="Times New Roman"/>
          <w:b w:val="false"/>
          <w:i w:val="false"/>
          <w:color w:val="000000"/>
          <w:sz w:val="28"/>
        </w:rPr>
        <w:t>
      </w:t>
      </w:r>
      <w:r>
        <w:rPr>
          <w:rFonts w:ascii="Times New Roman"/>
          <w:b w:val="false"/>
          <w:i w:val="false"/>
          <w:color w:val="000000"/>
          <w:sz w:val="28"/>
        </w:rPr>
        <w:t>5) бекiтiлген штат саны және облыстық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7) мемлекеттiк қызмет туралы заңнамада белгiленген тәртiппен Тексеру комиссиясының қызметкерлерiн көтермелейді және оларға тәртiптiк жаза қолданады;</w:t>
      </w:r>
      <w:r>
        <w:br/>
      </w:r>
      <w:r>
        <w:rPr>
          <w:rFonts w:ascii="Times New Roman"/>
          <w:b w:val="false"/>
          <w:i w:val="false"/>
          <w:color w:val="000000"/>
          <w:sz w:val="28"/>
        </w:rPr>
        <w:t>
      </w:t>
      </w:r>
      <w:r>
        <w:rPr>
          <w:rFonts w:ascii="Times New Roman"/>
          <w:b w:val="false"/>
          <w:i w:val="false"/>
          <w:color w:val="000000"/>
          <w:sz w:val="28"/>
        </w:rPr>
        <w:t>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r>
        <w:br/>
      </w:r>
      <w:r>
        <w:rPr>
          <w:rFonts w:ascii="Times New Roman"/>
          <w:b w:val="false"/>
          <w:i w:val="false"/>
          <w:color w:val="000000"/>
          <w:sz w:val="28"/>
        </w:rPr>
        <w:t>
      </w:t>
      </w:r>
      <w:r>
        <w:rPr>
          <w:rFonts w:ascii="Times New Roman"/>
          <w:b w:val="false"/>
          <w:i w:val="false"/>
          <w:color w:val="000000"/>
          <w:sz w:val="28"/>
        </w:rPr>
        <w:t>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r>
        <w:br/>
      </w:r>
      <w:r>
        <w:rPr>
          <w:rFonts w:ascii="Times New Roman"/>
          <w:b w:val="false"/>
          <w:i w:val="false"/>
          <w:color w:val="000000"/>
          <w:sz w:val="28"/>
        </w:rPr>
        <w:t>
      </w:t>
      </w:r>
      <w:r>
        <w:rPr>
          <w:rFonts w:ascii="Times New Roman"/>
          <w:b w:val="false"/>
          <w:i w:val="false"/>
          <w:color w:val="000000"/>
          <w:sz w:val="28"/>
        </w:rPr>
        <w:t>10) Тексеру комиссиясының мүшелерiне мемлекеттік аудитті және (немесе) үстеме, бірлескен және қатар тексерулерді жүргізуге тапсырмалар бередi;</w:t>
      </w:r>
      <w:r>
        <w:br/>
      </w:r>
      <w:r>
        <w:rPr>
          <w:rFonts w:ascii="Times New Roman"/>
          <w:b w:val="false"/>
          <w:i w:val="false"/>
          <w:color w:val="000000"/>
          <w:sz w:val="28"/>
        </w:rPr>
        <w:t>
      </w:t>
      </w:r>
      <w:r>
        <w:rPr>
          <w:rFonts w:ascii="Times New Roman"/>
          <w:b w:val="false"/>
          <w:i w:val="false"/>
          <w:color w:val="000000"/>
          <w:sz w:val="28"/>
        </w:rPr>
        <w:t>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r>
        <w:br/>
      </w:r>
      <w:r>
        <w:rPr>
          <w:rFonts w:ascii="Times New Roman"/>
          <w:b w:val="false"/>
          <w:i w:val="false"/>
          <w:color w:val="000000"/>
          <w:sz w:val="28"/>
        </w:rPr>
        <w:t>
      </w:t>
      </w:r>
      <w:r>
        <w:rPr>
          <w:rFonts w:ascii="Times New Roman"/>
          <w:b w:val="false"/>
          <w:i w:val="false"/>
          <w:color w:val="000000"/>
          <w:sz w:val="28"/>
        </w:rPr>
        <w:t>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r>
        <w:br/>
      </w:r>
      <w:r>
        <w:rPr>
          <w:rFonts w:ascii="Times New Roman"/>
          <w:b w:val="false"/>
          <w:i w:val="false"/>
          <w:color w:val="000000"/>
          <w:sz w:val="28"/>
        </w:rPr>
        <w:t>
      </w:t>
      </w:r>
      <w:r>
        <w:rPr>
          <w:rFonts w:ascii="Times New Roman"/>
          <w:b w:val="false"/>
          <w:i w:val="false"/>
          <w:color w:val="000000"/>
          <w:sz w:val="28"/>
        </w:rPr>
        <w:t>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r>
        <w:br/>
      </w:r>
      <w:r>
        <w:rPr>
          <w:rFonts w:ascii="Times New Roman"/>
          <w:b w:val="false"/>
          <w:i w:val="false"/>
          <w:color w:val="000000"/>
          <w:sz w:val="28"/>
        </w:rPr>
        <w:t>
      </w:t>
      </w:r>
      <w:r>
        <w:rPr>
          <w:rFonts w:ascii="Times New Roman"/>
          <w:b w:val="false"/>
          <w:i w:val="false"/>
          <w:color w:val="000000"/>
          <w:sz w:val="28"/>
        </w:rPr>
        <w:t>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r>
        <w:br/>
      </w:r>
      <w:r>
        <w:rPr>
          <w:rFonts w:ascii="Times New Roman"/>
          <w:b w:val="false"/>
          <w:i w:val="false"/>
          <w:color w:val="000000"/>
          <w:sz w:val="28"/>
        </w:rPr>
        <w:t>
      </w:t>
      </w:r>
      <w:r>
        <w:rPr>
          <w:rFonts w:ascii="Times New Roman"/>
          <w:b w:val="false"/>
          <w:i w:val="false"/>
          <w:color w:val="000000"/>
          <w:sz w:val="28"/>
        </w:rPr>
        <w:t>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r>
        <w:br/>
      </w:r>
      <w:r>
        <w:rPr>
          <w:rFonts w:ascii="Times New Roman"/>
          <w:b w:val="false"/>
          <w:i w:val="false"/>
          <w:color w:val="000000"/>
          <w:sz w:val="28"/>
        </w:rPr>
        <w:t>
      </w:t>
      </w:r>
      <w:r>
        <w:rPr>
          <w:rFonts w:ascii="Times New Roman"/>
          <w:b w:val="false"/>
          <w:i w:val="false"/>
          <w:color w:val="000000"/>
          <w:sz w:val="28"/>
        </w:rPr>
        <w:t>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17)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18) Тексеру комиссиясы Төрағасының жанынан консультативтiк-кеңесшi және консультативтiк-сараптамалық органдар құрады;</w:t>
      </w:r>
      <w:r>
        <w:br/>
      </w:r>
      <w:r>
        <w:rPr>
          <w:rFonts w:ascii="Times New Roman"/>
          <w:b w:val="false"/>
          <w:i w:val="false"/>
          <w:color w:val="000000"/>
          <w:sz w:val="28"/>
        </w:rPr>
        <w:t>
      </w:t>
      </w:r>
      <w:r>
        <w:rPr>
          <w:rFonts w:ascii="Times New Roman"/>
          <w:b w:val="false"/>
          <w:i w:val="false"/>
          <w:color w:val="000000"/>
          <w:sz w:val="28"/>
        </w:rPr>
        <w:t>19) өзi болмаған жағдайда, Тексеру комиссиясы Төрағасының мiндетiн қолданыстағы заңнамаға сәйкес,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23. Тексеру комиссиясы мүшелерінің өкілеттіктері:</w:t>
      </w:r>
      <w:r>
        <w:br/>
      </w:r>
      <w:r>
        <w:rPr>
          <w:rFonts w:ascii="Times New Roman"/>
          <w:b w:val="false"/>
          <w:i w:val="false"/>
          <w:color w:val="000000"/>
          <w:sz w:val="28"/>
        </w:rPr>
        <w:t>
      </w:t>
      </w:r>
      <w:r>
        <w:rPr>
          <w:rFonts w:ascii="Times New Roman"/>
          <w:b w:val="false"/>
          <w:i w:val="false"/>
          <w:color w:val="000000"/>
          <w:sz w:val="28"/>
        </w:rPr>
        <w:t>1) Тексеру комиссиясының аудиторлық, сараптамалық-талдау, ақпараттық және өзге де қызметiн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r>
        <w:br/>
      </w:r>
      <w:r>
        <w:rPr>
          <w:rFonts w:ascii="Times New Roman"/>
          <w:b w:val="false"/>
          <w:i w:val="false"/>
          <w:color w:val="000000"/>
          <w:sz w:val="28"/>
        </w:rPr>
        <w:t>
      </w:t>
      </w:r>
      <w:r>
        <w:rPr>
          <w:rFonts w:ascii="Times New Roman"/>
          <w:b w:val="false"/>
          <w:i w:val="false"/>
          <w:color w:val="000000"/>
          <w:sz w:val="28"/>
        </w:rPr>
        <w:t>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r>
        <w:br/>
      </w:r>
      <w:r>
        <w:rPr>
          <w:rFonts w:ascii="Times New Roman"/>
          <w:b w:val="false"/>
          <w:i w:val="false"/>
          <w:color w:val="000000"/>
          <w:sz w:val="28"/>
        </w:rPr>
        <w:t>
      </w:t>
      </w:r>
      <w:r>
        <w:rPr>
          <w:rFonts w:ascii="Times New Roman"/>
          <w:b w:val="false"/>
          <w:i w:val="false"/>
          <w:color w:val="000000"/>
          <w:sz w:val="28"/>
        </w:rPr>
        <w:t>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r>
        <w:br/>
      </w:r>
      <w:r>
        <w:rPr>
          <w:rFonts w:ascii="Times New Roman"/>
          <w:b w:val="false"/>
          <w:i w:val="false"/>
          <w:color w:val="000000"/>
          <w:sz w:val="28"/>
        </w:rPr>
        <w:t>
      </w:t>
      </w:r>
      <w:r>
        <w:rPr>
          <w:rFonts w:ascii="Times New Roman"/>
          <w:b w:val="false"/>
          <w:i w:val="false"/>
          <w:color w:val="000000"/>
          <w:sz w:val="28"/>
        </w:rPr>
        <w:t>5) өздерi басқаратын (жетекшiлiк ететiн) қызмет бағыттарының мәселелерi бойынша өз құзыретi шегiнде дербес шешiм қабылдайды;</w:t>
      </w:r>
      <w:r>
        <w:br/>
      </w:r>
      <w:r>
        <w:rPr>
          <w:rFonts w:ascii="Times New Roman"/>
          <w:b w:val="false"/>
          <w:i w:val="false"/>
          <w:color w:val="000000"/>
          <w:sz w:val="28"/>
        </w:rPr>
        <w:t>
      </w:t>
      </w:r>
      <w:r>
        <w:rPr>
          <w:rFonts w:ascii="Times New Roman"/>
          <w:b w:val="false"/>
          <w:i w:val="false"/>
          <w:color w:val="000000"/>
          <w:sz w:val="28"/>
        </w:rPr>
        <w:t>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r>
        <w:br/>
      </w:r>
      <w:r>
        <w:rPr>
          <w:rFonts w:ascii="Times New Roman"/>
          <w:b w:val="false"/>
          <w:i w:val="false"/>
          <w:color w:val="000000"/>
          <w:sz w:val="28"/>
        </w:rPr>
        <w:t>
      </w:t>
      </w:r>
      <w:r>
        <w:rPr>
          <w:rFonts w:ascii="Times New Roman"/>
          <w:b w:val="false"/>
          <w:i w:val="false"/>
          <w:color w:val="000000"/>
          <w:sz w:val="28"/>
        </w:rPr>
        <w:t>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r>
        <w:br/>
      </w:r>
      <w:r>
        <w:rPr>
          <w:rFonts w:ascii="Times New Roman"/>
          <w:b w:val="false"/>
          <w:i w:val="false"/>
          <w:color w:val="000000"/>
          <w:sz w:val="28"/>
        </w:rPr>
        <w:t>
      </w:t>
      </w:r>
      <w:r>
        <w:rPr>
          <w:rFonts w:ascii="Times New Roman"/>
          <w:b w:val="false"/>
          <w:i w:val="false"/>
          <w:color w:val="000000"/>
          <w:sz w:val="28"/>
        </w:rPr>
        <w:t>8) тиiстi әкiмшiлiк-аумақтық бірліктің облыс, республикалық маңызы бар қала, астана және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24. Тексеру комиссиясының Төрағасына және мүшелерiне облыс мәслихатының хатшысы қол қоятын куәлiктер берiледi.</w:t>
      </w:r>
      <w:r>
        <w:br/>
      </w:r>
      <w:r>
        <w:rPr>
          <w:rFonts w:ascii="Times New Roman"/>
          <w:b w:val="false"/>
          <w:i w:val="false"/>
          <w:color w:val="000000"/>
          <w:sz w:val="28"/>
        </w:rPr>
        <w:t>
      </w:t>
      </w:r>
      <w:r>
        <w:rPr>
          <w:rFonts w:ascii="Times New Roman"/>
          <w:b w:val="false"/>
          <w:i w:val="false"/>
          <w:color w:val="000000"/>
          <w:sz w:val="28"/>
        </w:rPr>
        <w:t>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r>
        <w:br/>
      </w:r>
      <w:r>
        <w:rPr>
          <w:rFonts w:ascii="Times New Roman"/>
          <w:b w:val="false"/>
          <w:i w:val="false"/>
          <w:color w:val="000000"/>
          <w:sz w:val="28"/>
        </w:rPr>
        <w:t>
      </w:t>
      </w:r>
      <w:r>
        <w:rPr>
          <w:rFonts w:ascii="Times New Roman"/>
          <w:b w:val="false"/>
          <w:i w:val="false"/>
          <w:color w:val="000000"/>
          <w:sz w:val="28"/>
        </w:rPr>
        <w:t>26. Тексеру комиссиясының Төрағасы және мүшелері:</w:t>
      </w:r>
      <w:r>
        <w:br/>
      </w:r>
      <w:r>
        <w:rPr>
          <w:rFonts w:ascii="Times New Roman"/>
          <w:b w:val="false"/>
          <w:i w:val="false"/>
          <w:color w:val="000000"/>
          <w:sz w:val="28"/>
        </w:rPr>
        <w:t>
      </w:t>
      </w:r>
      <w:r>
        <w:rPr>
          <w:rFonts w:ascii="Times New Roman"/>
          <w:b w:val="false"/>
          <w:i w:val="false"/>
          <w:color w:val="000000"/>
          <w:sz w:val="28"/>
        </w:rPr>
        <w:t>1) мәслихаттың қызметтен босату туралы шешім қабылдауы;</w:t>
      </w:r>
      <w:r>
        <w:br/>
      </w:r>
      <w:r>
        <w:rPr>
          <w:rFonts w:ascii="Times New Roman"/>
          <w:b w:val="false"/>
          <w:i w:val="false"/>
          <w:color w:val="000000"/>
          <w:sz w:val="28"/>
        </w:rPr>
        <w:t>
      </w:t>
      </w:r>
      <w:r>
        <w:rPr>
          <w:rFonts w:ascii="Times New Roman"/>
          <w:b w:val="false"/>
          <w:i w:val="false"/>
          <w:color w:val="000000"/>
          <w:sz w:val="28"/>
        </w:rPr>
        <w:t>2) оларға қатысты соттың айыптау үкiмi заңды күшiне енуі;</w:t>
      </w:r>
      <w:r>
        <w:br/>
      </w:r>
      <w:r>
        <w:rPr>
          <w:rFonts w:ascii="Times New Roman"/>
          <w:b w:val="false"/>
          <w:i w:val="false"/>
          <w:color w:val="000000"/>
          <w:sz w:val="28"/>
        </w:rPr>
        <w:t>
      </w:t>
      </w:r>
      <w:r>
        <w:rPr>
          <w:rFonts w:ascii="Times New Roman"/>
          <w:b w:val="false"/>
          <w:i w:val="false"/>
          <w:color w:val="000000"/>
          <w:sz w:val="28"/>
        </w:rPr>
        <w:t>3) белгіленген тәртіппен әрекет қабiлеті шектеулі немесе әрекетке қабілетсіз деп танылуы;</w:t>
      </w:r>
      <w:r>
        <w:br/>
      </w:r>
      <w:r>
        <w:rPr>
          <w:rFonts w:ascii="Times New Roman"/>
          <w:b w:val="false"/>
          <w:i w:val="false"/>
          <w:color w:val="000000"/>
          <w:sz w:val="28"/>
        </w:rPr>
        <w:t>
      </w:t>
      </w:r>
      <w:r>
        <w:rPr>
          <w:rFonts w:ascii="Times New Roman"/>
          <w:b w:val="false"/>
          <w:i w:val="false"/>
          <w:color w:val="000000"/>
          <w:sz w:val="28"/>
        </w:rPr>
        <w:t>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r>
        <w:br/>
      </w:r>
      <w:r>
        <w:rPr>
          <w:rFonts w:ascii="Times New Roman"/>
          <w:b w:val="false"/>
          <w:i w:val="false"/>
          <w:color w:val="000000"/>
          <w:sz w:val="28"/>
        </w:rPr>
        <w:t>
      </w:t>
      </w:r>
      <w:r>
        <w:rPr>
          <w:rFonts w:ascii="Times New Roman"/>
          <w:b w:val="false"/>
          <w:i w:val="false"/>
          <w:color w:val="000000"/>
          <w:sz w:val="28"/>
        </w:rPr>
        <w:t>5) қайтыс болуы себепті, сондай-ақ хабарсыз кеткен деп танылған не қайтыс болды деп жариялан жағдайда;</w:t>
      </w:r>
      <w:r>
        <w:br/>
      </w:r>
      <w:r>
        <w:rPr>
          <w:rFonts w:ascii="Times New Roman"/>
          <w:b w:val="false"/>
          <w:i w:val="false"/>
          <w:color w:val="000000"/>
          <w:sz w:val="28"/>
        </w:rPr>
        <w:t>
      </w:t>
      </w:r>
      <w:r>
        <w:rPr>
          <w:rFonts w:ascii="Times New Roman"/>
          <w:b w:val="false"/>
          <w:i w:val="false"/>
          <w:color w:val="000000"/>
          <w:sz w:val="28"/>
        </w:rPr>
        <w:t>6) Қазақстан Республикасы азаматтығының тоқтатылуы;</w:t>
      </w:r>
      <w:r>
        <w:br/>
      </w:r>
      <w:r>
        <w:rPr>
          <w:rFonts w:ascii="Times New Roman"/>
          <w:b w:val="false"/>
          <w:i w:val="false"/>
          <w:color w:val="000000"/>
          <w:sz w:val="28"/>
        </w:rPr>
        <w:t>
      </w:t>
      </w:r>
      <w:r>
        <w:rPr>
          <w:rFonts w:ascii="Times New Roman"/>
          <w:b w:val="false"/>
          <w:i w:val="false"/>
          <w:color w:val="000000"/>
          <w:sz w:val="28"/>
        </w:rPr>
        <w:t>7) Қазақстан Республикасының аумағынан тыс жерге тұрақты тұруға кетуі;</w:t>
      </w:r>
      <w:r>
        <w:br/>
      </w:r>
      <w:r>
        <w:rPr>
          <w:rFonts w:ascii="Times New Roman"/>
          <w:b w:val="false"/>
          <w:i w:val="false"/>
          <w:color w:val="000000"/>
          <w:sz w:val="28"/>
        </w:rPr>
        <w:t>
      </w:t>
      </w:r>
      <w:r>
        <w:rPr>
          <w:rFonts w:ascii="Times New Roman"/>
          <w:b w:val="false"/>
          <w:i w:val="false"/>
          <w:color w:val="000000"/>
          <w:sz w:val="28"/>
        </w:rPr>
        <w:t>8) басқа лауазымға тағайындалуы себепті қызметінен мерзімінен бұрын босатылады. </w:t>
      </w:r>
      <w:r>
        <w:br/>
      </w:r>
      <w:r>
        <w:rPr>
          <w:rFonts w:ascii="Times New Roman"/>
          <w:b w:val="false"/>
          <w:i w:val="false"/>
          <w:color w:val="000000"/>
          <w:sz w:val="28"/>
        </w:rPr>
        <w:t>
      </w:t>
      </w:r>
      <w:r>
        <w:rPr>
          <w:rFonts w:ascii="Times New Roman"/>
          <w:b w:val="false"/>
          <w:i w:val="false"/>
          <w:color w:val="000000"/>
          <w:sz w:val="28"/>
        </w:rPr>
        <w:t>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r>
        <w:br/>
      </w:r>
      <w:r>
        <w:rPr>
          <w:rFonts w:ascii="Times New Roman"/>
          <w:b w:val="false"/>
          <w:i w:val="false"/>
          <w:color w:val="000000"/>
          <w:sz w:val="28"/>
        </w:rPr>
        <w:t>
      </w:t>
      </w:r>
      <w:r>
        <w:rPr>
          <w:rFonts w:ascii="Times New Roman"/>
          <w:b w:val="false"/>
          <w:i w:val="false"/>
          <w:color w:val="000000"/>
          <w:sz w:val="28"/>
        </w:rPr>
        <w:t>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r>
        <w:br/>
      </w:r>
      <w:r>
        <w:rPr>
          <w:rFonts w:ascii="Times New Roman"/>
          <w:b w:val="false"/>
          <w:i w:val="false"/>
          <w:color w:val="000000"/>
          <w:sz w:val="28"/>
        </w:rPr>
        <w:t>
      </w:t>
      </w:r>
      <w:r>
        <w:rPr>
          <w:rFonts w:ascii="Times New Roman"/>
          <w:b w:val="false"/>
          <w:i w:val="false"/>
          <w:color w:val="000000"/>
          <w:sz w:val="28"/>
        </w:rPr>
        <w:t>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r>
        <w:br/>
      </w:r>
      <w:r>
        <w:rPr>
          <w:rFonts w:ascii="Times New Roman"/>
          <w:b w:val="false"/>
          <w:i w:val="false"/>
          <w:color w:val="000000"/>
          <w:sz w:val="28"/>
        </w:rPr>
        <w:t>
      </w:t>
      </w:r>
      <w:r>
        <w:rPr>
          <w:rFonts w:ascii="Times New Roman"/>
          <w:b w:val="false"/>
          <w:i w:val="false"/>
          <w:color w:val="000000"/>
          <w:sz w:val="28"/>
        </w:rPr>
        <w:t>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39-бабына сәйкес жүзеге асырылады.</w:t>
      </w:r>
      <w:r>
        <w:br/>
      </w:r>
      <w:r>
        <w:rPr>
          <w:rFonts w:ascii="Times New Roman"/>
          <w:b w:val="false"/>
          <w:i w:val="false"/>
          <w:color w:val="000000"/>
          <w:sz w:val="28"/>
        </w:rPr>
        <w:t>
      </w:t>
      </w:r>
      <w:r>
        <w:rPr>
          <w:rFonts w:ascii="Times New Roman"/>
          <w:b w:val="false"/>
          <w:i w:val="false"/>
          <w:color w:val="000000"/>
          <w:sz w:val="28"/>
        </w:rPr>
        <w:t>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32. Тексеру комиссиясы өзiнiң қызметiн жүзеге асыру кезiнде мемлекеттік аудит объектiсiнен тәуелсiз болады. Тексеру комиссиясының тәуелсiздiгi:</w:t>
      </w:r>
      <w:r>
        <w:br/>
      </w:r>
      <w:r>
        <w:rPr>
          <w:rFonts w:ascii="Times New Roman"/>
          <w:b w:val="false"/>
          <w:i w:val="false"/>
          <w:color w:val="000000"/>
          <w:sz w:val="28"/>
        </w:rPr>
        <w:t>
      </w:t>
      </w:r>
      <w:r>
        <w:rPr>
          <w:rFonts w:ascii="Times New Roman"/>
          <w:b w:val="false"/>
          <w:i w:val="false"/>
          <w:color w:val="000000"/>
          <w:sz w:val="28"/>
        </w:rPr>
        <w:t>1) Тексеру комиссиясының қызметiне мемлекеттiк органдардың және өзге де ұйымдардың заңсыз араласуына;</w:t>
      </w:r>
      <w:r>
        <w:br/>
      </w:r>
      <w:r>
        <w:rPr>
          <w:rFonts w:ascii="Times New Roman"/>
          <w:b w:val="false"/>
          <w:i w:val="false"/>
          <w:color w:val="000000"/>
          <w:sz w:val="28"/>
        </w:rPr>
        <w:t>
      </w:t>
      </w:r>
      <w:r>
        <w:rPr>
          <w:rFonts w:ascii="Times New Roman"/>
          <w:b w:val="false"/>
          <w:i w:val="false"/>
          <w:color w:val="000000"/>
          <w:sz w:val="28"/>
        </w:rPr>
        <w:t>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r>
        <w:br/>
      </w:r>
      <w:r>
        <w:rPr>
          <w:rFonts w:ascii="Times New Roman"/>
          <w:b w:val="false"/>
          <w:i w:val="false"/>
          <w:color w:val="000000"/>
          <w:sz w:val="28"/>
        </w:rPr>
        <w:t>
      </w:t>
      </w:r>
      <w:r>
        <w:rPr>
          <w:rFonts w:ascii="Times New Roman"/>
          <w:b w:val="false"/>
          <w:i w:val="false"/>
          <w:color w:val="000000"/>
          <w:sz w:val="28"/>
        </w:rPr>
        <w:t>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r>
        <w:br/>
      </w:r>
      <w:r>
        <w:rPr>
          <w:rFonts w:ascii="Times New Roman"/>
          <w:b w:val="false"/>
          <w:i w:val="false"/>
          <w:color w:val="000000"/>
          <w:sz w:val="28"/>
        </w:rPr>
        <w:t>
      </w:t>
      </w:r>
      <w:r>
        <w:rPr>
          <w:rFonts w:ascii="Times New Roman"/>
          <w:b w:val="false"/>
          <w:i w:val="false"/>
          <w:color w:val="000000"/>
          <w:sz w:val="28"/>
        </w:rPr>
        <w:t>34. Тексеру комиссиясының шешімдер қабылдауы отырыста алқалы түрде жүзеге асырылады.</w:t>
      </w:r>
      <w:r>
        <w:br/>
      </w:r>
      <w:r>
        <w:rPr>
          <w:rFonts w:ascii="Times New Roman"/>
          <w:b w:val="false"/>
          <w:i w:val="false"/>
          <w:color w:val="000000"/>
          <w:sz w:val="28"/>
        </w:rPr>
        <w:t>
      </w:t>
      </w:r>
      <w:r>
        <w:rPr>
          <w:rFonts w:ascii="Times New Roman"/>
          <w:b w:val="false"/>
          <w:i w:val="false"/>
          <w:color w:val="000000"/>
          <w:sz w:val="28"/>
        </w:rPr>
        <w:t>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w:t>
      </w:r>
      <w:r>
        <w:rPr>
          <w:rFonts w:ascii="Times New Roman"/>
          <w:b w:val="false"/>
          <w:i w:val="false"/>
          <w:color w:val="000000"/>
          <w:sz w:val="28"/>
        </w:rPr>
        <w:t>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r>
        <w:br/>
      </w:r>
      <w:r>
        <w:rPr>
          <w:rFonts w:ascii="Times New Roman"/>
          <w:b w:val="false"/>
          <w:i w:val="false"/>
          <w:color w:val="000000"/>
          <w:sz w:val="28"/>
        </w:rPr>
        <w:t>
      </w:t>
      </w:r>
      <w:r>
        <w:rPr>
          <w:rFonts w:ascii="Times New Roman"/>
          <w:b w:val="false"/>
          <w:i w:val="false"/>
          <w:color w:val="000000"/>
          <w:sz w:val="28"/>
        </w:rPr>
        <w:t>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r>
        <w:br/>
      </w:r>
      <w:r>
        <w:rPr>
          <w:rFonts w:ascii="Times New Roman"/>
          <w:b w:val="false"/>
          <w:i w:val="false"/>
          <w:color w:val="000000"/>
          <w:sz w:val="28"/>
        </w:rPr>
        <w:t>
      </w:t>
      </w:r>
      <w:r>
        <w:rPr>
          <w:rFonts w:ascii="Times New Roman"/>
          <w:b w:val="false"/>
          <w:i w:val="false"/>
          <w:color w:val="000000"/>
          <w:sz w:val="28"/>
        </w:rPr>
        <w:t>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r>
        <w:br/>
      </w:r>
      <w:r>
        <w:rPr>
          <w:rFonts w:ascii="Times New Roman"/>
          <w:b w:val="false"/>
          <w:i w:val="false"/>
          <w:color w:val="000000"/>
          <w:sz w:val="28"/>
        </w:rPr>
        <w:t>
      </w:t>
      </w:r>
      <w:r>
        <w:rPr>
          <w:rFonts w:ascii="Times New Roman"/>
          <w:b w:val="false"/>
          <w:i w:val="false"/>
          <w:color w:val="000000"/>
          <w:sz w:val="28"/>
        </w:rPr>
        <w:t>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End w:id="7"/>
    <w:bookmarkStart w:name="z151" w:id="8"/>
    <w:p>
      <w:pPr>
        <w:spacing w:after="0"/>
        <w:ind w:left="0"/>
        <w:jc w:val="left"/>
      </w:pPr>
      <w:r>
        <w:rPr>
          <w:rFonts w:ascii="Times New Roman"/>
          <w:b/>
          <w:i w:val="false"/>
          <w:color w:val="000000"/>
        </w:rPr>
        <w:t xml:space="preserve"> 4. Тексеру комиссиясының мүлкі</w:t>
      </w:r>
    </w:p>
    <w:bookmarkEnd w:id="8"/>
    <w:bookmarkStart w:name="z153" w:id="9"/>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r>
        <w:br/>
      </w:r>
      <w:r>
        <w:rPr>
          <w:rFonts w:ascii="Times New Roman"/>
          <w:b w:val="false"/>
          <w:i w:val="false"/>
          <w:color w:val="000000"/>
          <w:sz w:val="28"/>
        </w:rPr>
        <w:t>
      </w:t>
      </w:r>
      <w:r>
        <w:rPr>
          <w:rFonts w:ascii="Times New Roman"/>
          <w:b w:val="false"/>
          <w:i w:val="false"/>
          <w:color w:val="000000"/>
          <w:sz w:val="28"/>
        </w:rPr>
        <w:t>42. Тексеру комиссиясына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r>
        <w:br/>
      </w:r>
      <w:r>
        <w:rPr>
          <w:rFonts w:ascii="Times New Roman"/>
          <w:b w:val="false"/>
          <w:i w:val="false"/>
          <w:color w:val="000000"/>
          <w:sz w:val="28"/>
        </w:rPr>
        <w:t>
      </w:t>
      </w:r>
      <w:r>
        <w:rPr>
          <w:rFonts w:ascii="Times New Roman"/>
          <w:b w:val="false"/>
          <w:i w:val="false"/>
          <w:color w:val="000000"/>
          <w:sz w:val="28"/>
        </w:rPr>
        <w:t>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9"/>
    <w:bookmarkStart w:name="z158" w:id="10"/>
    <w:p>
      <w:pPr>
        <w:spacing w:after="0"/>
        <w:ind w:left="0"/>
        <w:jc w:val="left"/>
      </w:pPr>
      <w:r>
        <w:rPr>
          <w:rFonts w:ascii="Times New Roman"/>
          <w:b/>
          <w:i w:val="false"/>
          <w:color w:val="000000"/>
        </w:rPr>
        <w:t xml:space="preserve"> 5. Тексеру комиссиясын қайта ұйымдастыру және тарату</w:t>
      </w:r>
    </w:p>
    <w:bookmarkEnd w:id="10"/>
    <w:bookmarkStart w:name="z0" w:id="11"/>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