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3499" w14:textId="25a34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 бойынша азаматтық қызметші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Ақтөбе облысы Темір ауданының әкімдігінің 2016 жылғы 22 шілдедегі № 182 қаулысы. Ақтөбе облысының Әділет департаментінде 2016 жылғы 25 тамызда № 5036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Ақтөбе облысы Темір ауданы әкімдігінің 05.05.2021 </w:t>
      </w:r>
      <w:r>
        <w:rPr>
          <w:rFonts w:ascii="Times New Roman"/>
          <w:b w:val="false"/>
          <w:i w:val="false"/>
          <w:color w:val="ff0000"/>
          <w:sz w:val="28"/>
        </w:rPr>
        <w:t>№ 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139 баптарына</w:t>
      </w:r>
      <w:r>
        <w:rPr>
          <w:rFonts w:ascii="Times New Roman"/>
          <w:b w:val="false"/>
          <w:i w:val="false"/>
          <w:color w:val="000000"/>
          <w:sz w:val="28"/>
        </w:rPr>
        <w:t xml:space="preserve"> сәйкес, Темір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Темір ауданы бойынша азаматтық қызметші болып табылатын және ауылдық жерде жұмыс істейтін әлеуметтік қамсыздандыру және мәдениет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Темір ауданы әкімдігінің 05.05.2021 </w:t>
      </w:r>
      <w:r>
        <w:rPr>
          <w:rFonts w:ascii="Times New Roman"/>
          <w:b w:val="false"/>
          <w:i w:val="false"/>
          <w:color w:val="000000"/>
          <w:sz w:val="28"/>
        </w:rPr>
        <w:t>№ 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Осы қаулының орындалуын бақылау аудан әкімінің орынбасары М. Мұңайтбасовқа жүктелсін.</w:t>
      </w:r>
    </w:p>
    <w:bookmarkEnd w:id="2"/>
    <w:bookmarkStart w:name="z3"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 Б. Ізбасов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"22" шілде 2016 жылы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 әкімдігінің 2016 жылғы 22 шілдедегі № 182 қаулысына қосымша</w:t>
            </w:r>
          </w:p>
        </w:tc>
      </w:tr>
    </w:tbl>
    <w:p>
      <w:pPr>
        <w:spacing w:after="0"/>
        <w:ind w:left="0"/>
        <w:jc w:val="left"/>
      </w:pPr>
      <w:r>
        <w:rPr>
          <w:rFonts w:ascii="Times New Roman"/>
          <w:b/>
          <w:i w:val="false"/>
          <w:color w:val="000000"/>
        </w:rPr>
        <w:t xml:space="preserve"> Темір ауданы бойынша азаматтық қызметші болып табылатын және ауылдық жерде жұмыс істейтін әлеуметтік қамсыздандыру және мәдениет саласындағы мамандар лауазымдарының тізбесі</w:t>
      </w:r>
    </w:p>
    <w:p>
      <w:pPr>
        <w:spacing w:after="0"/>
        <w:ind w:left="0"/>
        <w:jc w:val="both"/>
      </w:pPr>
      <w:r>
        <w:rPr>
          <w:rFonts w:ascii="Times New Roman"/>
          <w:b w:val="false"/>
          <w:i w:val="false"/>
          <w:color w:val="ff0000"/>
          <w:sz w:val="28"/>
        </w:rPr>
        <w:t xml:space="preserve">
      Ескерту. Қосымша жаңа редакцияда - Ақтөбе облысы Темір ауданы әкімдігінің 19.02.2026 </w:t>
      </w:r>
      <w:r>
        <w:rPr>
          <w:rFonts w:ascii="Times New Roman"/>
          <w:b w:val="false"/>
          <w:i w:val="false"/>
          <w:color w:val="ff0000"/>
          <w:sz w:val="28"/>
        </w:rPr>
        <w:t>№ 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саласы бойынша мамандардың лауазымдары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Директор (КММ)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ММ біліктілігі жоғары деңгейдегі жоғары, бірінші, екінші санатты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ММ біліктілігі жоғары деңгейдегі санаты жоқ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әлеуметтік жұмыс жөніндегі ассистент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ММ біліктілігі орташа деңгейдегі бірінші, екінші санатты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ММ біліктілігі орташа деңгейдегі санаты жоқ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әлеуметтік жұмыс жөніндегі ассистент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жұмыс жөніндегі маман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Мейірбике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Емдік дене шынықтыру жөніндегі нұсқаушы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Психолог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Еңбек терапиясы жөніндегі нұсқаушы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Мәдени ұйымдастырушы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Құрылымдық бөлімшенің (қызметтің, бөлімнің) басшысы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Әлеуметтік жұмыскер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Психолог (әлеуметтік психолог)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Халықпен профилактикалық жұмыс жөніндегі маман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Әлеуметтік жұмыскер кейс-менеджер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Халыққа Заңгерлік көмек көрсету жөніндегі заңгер-консультант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 бойынша мамандардың лауазымдары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Ауылдық маңызы бар ММ және МҚК басшылары (директорлары)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ММ және МҚК біліктілігі жоғары деңгейдегі жоғары, бірінші, екінші санаттағы мамандар: библиограф, кітапханашы, дыбыс режиссері, мәдени ұйымдастырушы (негізгі қызметтер), ұжым (үйірме) басшысы, музыкалық жетекші, режиссер, қоюшы-режиссер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ММ және МҚК біліктілігі жоғары деңгейдегі санаты жоқ мамандар: библиограф, кітапханашы, дыбыс режиссері, мәдени ұйымдастырушы (негізгі қызметтер), ұжым (үйірме) басшысы, музыкалық жетекші, режиссер, қоюшы- режиссер, хореограф</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ММ және МҚК біліктілігі орташа деңгейдегі жоғары, бірінші, екінші санаттағы мамандар: библиограф, кітапханашы, дыбыс режиссері, мәдени ұйымдастырушы (негізгі қызметтер), ұжым (үйірме) басшысы, музыкалық жетекші, режиссер, қоюшы-режиссер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ММ және МҚК біліктілігі орташа деңгейдегі санаты жоқ мамандар: библиограф, кітапханашы, дыбыс режиссері, мәдени ұйымдастырушы (негізгі қызметтер), ұжым (үйірме) басшысы, музыкалық жетекші, режиссер, қоюшы-режиссер, хореограф</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ММ – бұл ауылдық округтің, ауылдық округтің құрамына кірмейтін кент пен ауылдың жергілікті атқарушы органдар қарамағындағы мемлекеттік мекемелері;</w:t>
      </w:r>
    </w:p>
    <w:p>
      <w:pPr>
        <w:spacing w:after="0"/>
        <w:ind w:left="0"/>
        <w:jc w:val="both"/>
      </w:pPr>
      <w:r>
        <w:rPr>
          <w:rFonts w:ascii="Times New Roman"/>
          <w:b w:val="false"/>
          <w:i w:val="false"/>
          <w:color w:val="000000"/>
          <w:sz w:val="28"/>
        </w:rPr>
        <w:t>
      МҚК – бұл ауылдық округтің, ауылдық округтің құрамына кірмейтін кент пен ауылдың жергілікті атқарушы органдар қарамағындағы мемлекеттік қазыналық кәсіпорындары.</w:t>
      </w:r>
    </w:p>
    <w:p>
      <w:pPr>
        <w:spacing w:after="0"/>
        <w:ind w:left="0"/>
        <w:jc w:val="both"/>
      </w:pPr>
      <w:r>
        <w:rPr>
          <w:rFonts w:ascii="Times New Roman"/>
          <w:b w:val="false"/>
          <w:i w:val="false"/>
          <w:color w:val="000000"/>
          <w:sz w:val="28"/>
        </w:rPr>
        <w:t>
      КММ – бұл ауылдық округтің, ауылдық округтің құрамына кірмейтін кент пен ауылдың жергілікті атқарушы органдар қарамағындағы коммуналдық мемлекеттік мекемелері.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