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d2f7" w14:textId="667d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бойынша Тексеру комиссиясының 2016 жылғы 21 қыркүйектегі № 21 қаулысы. Ақтөбе облысының Әділет департаментінде 2016 жылғы 12 қазанда № 5095 болып тіркелді. Күші жойылды - Ақтөбе облысы бойынша Тексеру комиссиясының 2020 жылғы 11 тамыздағы № 8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бойынша Тексеру комиссиясының 11.08.2020 </w:t>
      </w:r>
      <w:r>
        <w:rPr>
          <w:rFonts w:ascii="Times New Roman"/>
          <w:b w:val="false"/>
          <w:i w:val="false"/>
          <w:color w:val="000000"/>
          <w:sz w:val="28"/>
        </w:rPr>
        <w:t>№ 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Осы қаулыға қоса беріліп отырған </w:t>
      </w:r>
      <w:r>
        <w:rPr>
          <w:rFonts w:ascii="Times New Roman"/>
          <w:b w:val="false"/>
          <w:i w:val="false"/>
          <w:color w:val="000000"/>
          <w:sz w:val="28"/>
        </w:rPr>
        <w:t>"Ақтөбе облысы бойынша тексеру комиссиясы" коммуналдық мемлекеттік мекемесінің қызметтік куәлігін беру Қағидалары және оның сипаттамасы</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Осы қаулы оның алғашқы ресми жарияланған күнiнен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Еңсегенұлы 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21 қыркүйектегі </w:t>
            </w:r>
            <w:r>
              <w:br/>
            </w:r>
            <w:r>
              <w:rPr>
                <w:rFonts w:ascii="Times New Roman"/>
                <w:b w:val="false"/>
                <w:i w:val="false"/>
                <w:color w:val="000000"/>
                <w:sz w:val="20"/>
              </w:rPr>
              <w:t xml:space="preserve">№ 21 "Ақтөбе облысы бойынша </w:t>
            </w:r>
            <w:r>
              <w:br/>
            </w:r>
            <w:r>
              <w:rPr>
                <w:rFonts w:ascii="Times New Roman"/>
                <w:b w:val="false"/>
                <w:i w:val="false"/>
                <w:color w:val="000000"/>
                <w:sz w:val="20"/>
              </w:rPr>
              <w:t xml:space="preserve">тексеру комиссиясы"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мекемесінің қаулысымен </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"Ақтөбе облысы бойынша тексеру комиссиясы" коммуналдық мемлекеттік мекемесінің қызметтік куәлігін беру Қағидалары және оның сипаттамасы 1. Жалпы ережелер</w:t>
      </w:r>
    </w:p>
    <w:bookmarkEnd w:id="1"/>
    <w:bookmarkStart w:name="z7" w:id="2"/>
    <w:p>
      <w:pPr>
        <w:spacing w:after="0"/>
        <w:ind w:left="0"/>
        <w:jc w:val="both"/>
      </w:pPr>
      <w:r>
        <w:rPr>
          <w:rFonts w:ascii="Times New Roman"/>
          <w:b w:val="false"/>
          <w:i w:val="false"/>
          <w:color w:val="000000"/>
          <w:sz w:val="28"/>
        </w:rPr>
        <w:t>
      1. Осы "Ақтөбе облысы бойынша тексеру комиссиясы" коммуналдық мемлекеттік мекемесінің қызметтік куәлігін беру Қағидалары және оның сипаттамасы (бұдан әрі – Қағидалар) "Ақтөбе облысы бойынша тексеру комиссиясы" коммуналдық мемлекеттік мекемесінің (бұдан әрі – Тексеру комиссиясы) қызметтік куәлігін беру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 Қызметтік куәлік осы шешіммен бекітілген сипаттамаға сәйкес. </w:t>
      </w:r>
      <w:r>
        <w:br/>
      </w:r>
      <w:r>
        <w:rPr>
          <w:rFonts w:ascii="Times New Roman"/>
          <w:b w:val="false"/>
          <w:i w:val="false"/>
          <w:color w:val="000000"/>
          <w:sz w:val="28"/>
        </w:rPr>
        <w:t xml:space="preserve">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p>
    <w:bookmarkEnd w:id="2"/>
    <w:bookmarkStart w:name="z11" w:id="3"/>
    <w:p>
      <w:pPr>
        <w:spacing w:after="0"/>
        <w:ind w:left="0"/>
        <w:jc w:val="left"/>
      </w:pPr>
      <w:r>
        <w:rPr>
          <w:rFonts w:ascii="Times New Roman"/>
          <w:b/>
          <w:i w:val="false"/>
          <w:color w:val="000000"/>
        </w:rPr>
        <w:t xml:space="preserve"> 2. Қызметтік куәлікті беру тәртібі</w:t>
      </w:r>
    </w:p>
    <w:bookmarkEnd w:id="3"/>
    <w:bookmarkStart w:name="z12" w:id="4"/>
    <w:p>
      <w:pPr>
        <w:spacing w:after="0"/>
        <w:ind w:left="0"/>
        <w:jc w:val="both"/>
      </w:pPr>
      <w:r>
        <w:rPr>
          <w:rFonts w:ascii="Times New Roman"/>
          <w:b w:val="false"/>
          <w:i w:val="false"/>
          <w:color w:val="000000"/>
          <w:sz w:val="28"/>
        </w:rPr>
        <w:t xml:space="preserve">
      5. Қызметтік куәлік Тексеру комиссиясы төрағасының қолы қойылып беріледі: </w:t>
      </w:r>
      <w:r>
        <w:br/>
      </w:r>
      <w:r>
        <w:rPr>
          <w:rFonts w:ascii="Times New Roman"/>
          <w:b w:val="false"/>
          <w:i w:val="false"/>
          <w:color w:val="000000"/>
          <w:sz w:val="28"/>
        </w:rPr>
        <w:t xml:space="preserve">
      </w:t>
      </w:r>
      <w:r>
        <w:rPr>
          <w:rFonts w:ascii="Times New Roman"/>
          <w:b w:val="false"/>
          <w:i w:val="false"/>
          <w:color w:val="000000"/>
          <w:sz w:val="28"/>
        </w:rPr>
        <w:t xml:space="preserve">6. Қызметтік куәлік қызметкерлерге лауазымға тағайындалған, лауазымы ауысқан, жоғалған, сондай-ақ бұған дейін берілген куәлік бүлінген жағдайда беріледі. </w:t>
      </w:r>
      <w:r>
        <w:br/>
      </w:r>
      <w:r>
        <w:rPr>
          <w:rFonts w:ascii="Times New Roman"/>
          <w:b w:val="false"/>
          <w:i w:val="false"/>
          <w:color w:val="000000"/>
          <w:sz w:val="28"/>
        </w:rPr>
        <w:t xml:space="preserve">
      Қызметкерлер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Ақтөбе облысы бойынша тексеру комиссиясының мемлекеттік қызметшілеріне қызметтік куәлікті беруді есепке алу журналына қол қояды (бұдан әрі – есепке алу журналы).</w:t>
      </w:r>
      <w:r>
        <w:br/>
      </w:r>
      <w:r>
        <w:rPr>
          <w:rFonts w:ascii="Times New Roman"/>
          <w:b w:val="false"/>
          <w:i w:val="false"/>
          <w:color w:val="000000"/>
          <w:sz w:val="28"/>
        </w:rPr>
        <w:t xml:space="preserve">
      </w:t>
      </w:r>
      <w:r>
        <w:rPr>
          <w:rFonts w:ascii="Times New Roman"/>
          <w:b w:val="false"/>
          <w:i w:val="false"/>
          <w:color w:val="000000"/>
          <w:sz w:val="28"/>
        </w:rPr>
        <w:t>7. Қызметтік куәліктер және есепке алу журналы Тексеру комиссиясының кадр қызметінің сейфінде сақталады.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r>
        <w:br/>
      </w: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4"/>
    <w:bookmarkStart w:name="z16" w:id="5"/>
    <w:p>
      <w:pPr>
        <w:spacing w:after="0"/>
        <w:ind w:left="0"/>
        <w:jc w:val="left"/>
      </w:pPr>
      <w:r>
        <w:rPr>
          <w:rFonts w:ascii="Times New Roman"/>
          <w:b/>
          <w:i w:val="false"/>
          <w:color w:val="000000"/>
        </w:rPr>
        <w:t xml:space="preserve"> 3. Қызметтік куәліктің сипаттамасы</w:t>
      </w:r>
    </w:p>
    <w:bookmarkEnd w:id="5"/>
    <w:bookmarkStart w:name="z17" w:id="6"/>
    <w:p>
      <w:pPr>
        <w:spacing w:after="0"/>
        <w:ind w:left="0"/>
        <w:jc w:val="both"/>
      </w:pPr>
      <w:r>
        <w:rPr>
          <w:rFonts w:ascii="Times New Roman"/>
          <w:b w:val="false"/>
          <w:i w:val="false"/>
          <w:color w:val="000000"/>
          <w:sz w:val="28"/>
        </w:rPr>
        <w:t>
      9. Қызметтік куәліктің мұқабасы көлемі 19 х 6,5 сантиметр (ашып көрсетілген түрінде), қызыл түсті жоғары сапалы жасанды былғарыдан болуы.</w:t>
      </w:r>
      <w:r>
        <w:br/>
      </w:r>
      <w:r>
        <w:rPr>
          <w:rFonts w:ascii="Times New Roman"/>
          <w:b w:val="false"/>
          <w:i w:val="false"/>
          <w:color w:val="000000"/>
          <w:sz w:val="28"/>
        </w:rPr>
        <w:t xml:space="preserve">
      </w:t>
      </w:r>
      <w:r>
        <w:rPr>
          <w:rFonts w:ascii="Times New Roman"/>
          <w:b w:val="false"/>
          <w:i w:val="false"/>
          <w:color w:val="000000"/>
          <w:sz w:val="28"/>
        </w:rPr>
        <w:t xml:space="preserve">10.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АҚТӨБЕ ОБЛЫСЫ БОЙЫНША ТЕКСЕРУ КОМИССИЯСЫ" деген типографиялық қаріппен жазба жазылады. </w:t>
      </w:r>
      <w:r>
        <w:br/>
      </w:r>
      <w:r>
        <w:rPr>
          <w:rFonts w:ascii="Times New Roman"/>
          <w:b w:val="false"/>
          <w:i w:val="false"/>
          <w:color w:val="000000"/>
          <w:sz w:val="28"/>
        </w:rPr>
        <w:t xml:space="preserve">
      </w:t>
      </w:r>
      <w:r>
        <w:rPr>
          <w:rFonts w:ascii="Times New Roman"/>
          <w:b w:val="false"/>
          <w:i w:val="false"/>
          <w:color w:val="000000"/>
          <w:sz w:val="28"/>
        </w:rPr>
        <w:t>11.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"Ақтөбе облысы бойынша тексеру комиссиясы" КММ, КГУ "Ревизионная комиссия по Актюбинской области"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12.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Тексеру комиссиясы төрағасының қолымен және елтаңбалы мөрмен расталады.</w:t>
      </w:r>
      <w:r>
        <w:br/>
      </w:r>
      <w:r>
        <w:rPr>
          <w:rFonts w:ascii="Times New Roman"/>
          <w:b w:val="false"/>
          <w:i w:val="false"/>
          <w:color w:val="000000"/>
          <w:sz w:val="28"/>
        </w:rPr>
        <w:t xml:space="preserve">
      </w:t>
      </w:r>
      <w:r>
        <w:rPr>
          <w:rFonts w:ascii="Times New Roman"/>
          <w:b w:val="false"/>
          <w:i w:val="false"/>
          <w:color w:val="000000"/>
          <w:sz w:val="28"/>
        </w:rPr>
        <w:t>13.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End w:id="6"/>
    <w:bookmarkStart w:name="z22" w:id="7"/>
    <w:p>
      <w:pPr>
        <w:spacing w:after="0"/>
        <w:ind w:left="0"/>
        <w:jc w:val="left"/>
      </w:pPr>
      <w:r>
        <w:rPr>
          <w:rFonts w:ascii="Times New Roman"/>
          <w:b/>
          <w:i w:val="false"/>
          <w:color w:val="000000"/>
        </w:rPr>
        <w:t xml:space="preserve"> 4. Қорытынды ережелер</w:t>
      </w:r>
    </w:p>
    <w:bookmarkEnd w:id="7"/>
    <w:bookmarkStart w:name="z23" w:id="8"/>
    <w:p>
      <w:pPr>
        <w:spacing w:after="0"/>
        <w:ind w:left="0"/>
        <w:jc w:val="both"/>
      </w:pPr>
      <w:r>
        <w:rPr>
          <w:rFonts w:ascii="Times New Roman"/>
          <w:b w:val="false"/>
          <w:i w:val="false"/>
          <w:color w:val="000000"/>
          <w:sz w:val="28"/>
        </w:rPr>
        <w:t>
      14. Кадр қызметі жыл сайын, 1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15. Қызметтік куәліктерді толтыру, ресімдеу, есепке алу, беру, сақтау және жою тәртібін жалпы бақылауды Тексеру комиссиясы аппаратының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16.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17.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Тексеру комиссиясының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xml:space="preserve">
      </w:t>
      </w:r>
      <w:r>
        <w:rPr>
          <w:rFonts w:ascii="Times New Roman"/>
          <w:b w:val="false"/>
          <w:i w:val="false"/>
          <w:color w:val="000000"/>
          <w:sz w:val="28"/>
        </w:rPr>
        <w:t>18. Жоғалған қызметтік куәліктер бұқаралық ақпарат құралдары арқылы жарамсыз деп жарияланады, бұл туралы кадр қызметі хабардар етеді. Жоғалғанның орнына жаңа қызметтік куәлікті қызметтік тексеру жүргізілгеннен кейін кадр қызметі береді.</w:t>
      </w:r>
      <w:r>
        <w:br/>
      </w:r>
      <w:r>
        <w:rPr>
          <w:rFonts w:ascii="Times New Roman"/>
          <w:b w:val="false"/>
          <w:i w:val="false"/>
          <w:color w:val="000000"/>
          <w:sz w:val="28"/>
        </w:rPr>
        <w:t xml:space="preserve">
      </w:t>
      </w:r>
      <w:r>
        <w:rPr>
          <w:rFonts w:ascii="Times New Roman"/>
          <w:b w:val="false"/>
          <w:i w:val="false"/>
          <w:color w:val="000000"/>
          <w:sz w:val="28"/>
        </w:rPr>
        <w:t>19. Жұмыстан босатылған кезде қызметкер қызметтік куәлікті кадр қызметіне тапсырады.</w:t>
      </w:r>
      <w:r>
        <w:br/>
      </w: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 xml:space="preserve">20.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мекемесінің қызметтік куәлігін </w:t>
            </w:r>
            <w:r>
              <w:br/>
            </w:r>
            <w:r>
              <w:rPr>
                <w:rFonts w:ascii="Times New Roman"/>
                <w:b w:val="false"/>
                <w:i w:val="false"/>
                <w:color w:val="000000"/>
                <w:sz w:val="20"/>
              </w:rPr>
              <w:t xml:space="preserve">беру Қағидаларына және оның </w:t>
            </w:r>
            <w:r>
              <w:br/>
            </w:r>
            <w:r>
              <w:rPr>
                <w:rFonts w:ascii="Times New Roman"/>
                <w:b w:val="false"/>
                <w:i w:val="false"/>
                <w:color w:val="000000"/>
                <w:sz w:val="20"/>
              </w:rPr>
              <w:t>сипаттамасына қосымша</w:t>
            </w:r>
          </w:p>
        </w:tc>
      </w:tr>
    </w:tbl>
    <w:p>
      <w:pPr>
        <w:spacing w:after="0"/>
        <w:ind w:left="0"/>
        <w:jc w:val="both"/>
      </w:pPr>
      <w:r>
        <w:rPr>
          <w:rFonts w:ascii="Times New Roman"/>
          <w:b w:val="false"/>
          <w:i w:val="false"/>
          <w:color w:val="000000"/>
          <w:sz w:val="28"/>
        </w:rPr>
        <w:t>
      нысан</w:t>
      </w:r>
    </w:p>
    <w:bookmarkStart w:name="z31" w:id="9"/>
    <w:p>
      <w:pPr>
        <w:spacing w:after="0"/>
        <w:ind w:left="0"/>
        <w:jc w:val="left"/>
      </w:pPr>
      <w:r>
        <w:rPr>
          <w:rFonts w:ascii="Times New Roman"/>
          <w:b/>
          <w:i w:val="false"/>
          <w:color w:val="000000"/>
        </w:rPr>
        <w:t xml:space="preserve"> "Ақтөбе облысы бойынша тексеру комиссиясы" коммуналдық мемлекеттік мекемесінің мемлекеттік қызметшілерінің қызметтік куәлігін беруді есепке алу журналы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256"/>
        <w:gridCol w:w="520"/>
        <w:gridCol w:w="520"/>
        <w:gridCol w:w="922"/>
        <w:gridCol w:w="4664"/>
        <w:gridCol w:w="2056"/>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"Ақтөбе облысы бойынша тексеру комиссиясы" коммуналдық мемлекеттік мекемесінің мемлекеттік қызметшілерінің қызметтік куәліктерін беруді есепке алу журналы тігіліп, нөмірленіп және кадр қызметі қызметкерінің қолымен және елтаңбалы мөрмен расталады.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