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fb15" w14:textId="509f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29 сәуірдегі № 173 қаулысы. Ақтөбе облысының Әділет департаментінде 2016 жылғы 6 маусымда № 4946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2016 жылғы 30 наурыздағы № 151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13652)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"Сауда-саттықты (конкурстарды, аукциондарды) өткізуді талап етпейтін мемлекет меншігіндегі жер учаскелеріне құқықтарды алу"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"Ақтөбе облысының жер қатынастары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М.С. 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2016 жылғы 30 наурыздағы № 151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2016 жылғы "29" сәуірдегі № 173 қаулысымен</w:t>
            </w:r>
            <w:r>
              <w:br/>
            </w:r>
            <w:r>
              <w:rPr>
                <w:rFonts w:ascii="Times New Roman"/>
                <w:b w:val="false"/>
                <w:i w:val="false"/>
                <w:color w:val="000000"/>
                <w:sz w:val="20"/>
              </w:rPr>
              <w:t>БЕКІТІЛГЕН</w:t>
            </w:r>
          </w:p>
        </w:tc>
      </w:tr>
    </w:tbl>
    <w:bookmarkStart w:name="z11" w:id="1"/>
    <w:p>
      <w:pPr>
        <w:spacing w:after="0"/>
        <w:ind w:left="0"/>
        <w:jc w:val="left"/>
      </w:pPr>
      <w:r>
        <w:rPr>
          <w:rFonts w:ascii="Times New Roman"/>
          <w:b/>
          <w:i w:val="false"/>
          <w:color w:val="000000"/>
        </w:rPr>
        <w:t xml:space="preserve"> "Сауда- 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26.11.2019 № 466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5" w:id="2"/>
    <w:p>
      <w:pPr>
        <w:spacing w:after="0"/>
        <w:ind w:left="0"/>
        <w:jc w:val="left"/>
      </w:pPr>
      <w:r>
        <w:rPr>
          <w:rFonts w:ascii="Times New Roman"/>
          <w:b/>
          <w:i w:val="false"/>
          <w:color w:val="000000"/>
        </w:rPr>
        <w:t xml:space="preserve"> 1-тарау. Жалпы ережелер</w:t>
      </w:r>
    </w:p>
    <w:bookmarkEnd w:id="2"/>
    <w:bookmarkStart w:name="z26" w:id="3"/>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 (бұдан әрі – мемлекеттік көрсетілетін қызмет) Ақтөбе облысының, Ақтөбе қаласының және аудандардың жергілікті атқарушы органдарымен, кенттердің, ауылдардың, ауылдық округтердің әкімдерімен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Start w:name="z12" w:id="4"/>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4"/>
    <w:bookmarkStart w:name="z13" w:id="5"/>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(бұдан әрі – шешім) не Қазақстан Республикасының Ұлттық экономика министрінің 2016 жылғы 30 наурыздағы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Нормативтік құқықтық актілердің мемлекеттік тіркеу тізілімінде № 13652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4" w:id="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
    <w:bookmarkStart w:name="z15" w:id="7"/>
    <w:p>
      <w:pPr>
        <w:spacing w:after="0"/>
        <w:ind w:left="0"/>
        <w:jc w:val="both"/>
      </w:pPr>
      <w:r>
        <w:rPr>
          <w:rFonts w:ascii="Times New Roman"/>
          <w:b w:val="false"/>
          <w:i w:val="false"/>
          <w:color w:val="000000"/>
          <w:sz w:val="28"/>
        </w:rPr>
        <w:t xml:space="preserve">
      4. Мемлекеттік қызмет көрсету процедурасын (іс-қимылын) бастауға негіз болып көрсетілетін қызметті алушының (немесе сенімхат бойынша оның өкілі)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 учаскесіне құқықты алуға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ұсынуы болып табылады.</w:t>
      </w:r>
    </w:p>
    <w:bookmarkEnd w:id="7"/>
    <w:bookmarkStart w:name="z16" w:id="8"/>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олардың орындалу ұзақтығы:</w:t>
      </w:r>
    </w:p>
    <w:bookmarkEnd w:id="8"/>
    <w:p>
      <w:pPr>
        <w:spacing w:after="0"/>
        <w:ind w:left="0"/>
        <w:jc w:val="both"/>
      </w:pPr>
      <w:r>
        <w:rPr>
          <w:rFonts w:ascii="Times New Roman"/>
          <w:b w:val="false"/>
          <w:i w:val="false"/>
          <w:color w:val="000000"/>
          <w:sz w:val="28"/>
        </w:rPr>
        <w:t xml:space="preserve">
      1-кезең: </w:t>
      </w:r>
    </w:p>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алушыға құжаттарды қабылдау күні мен уақытын көрсете отырып, тіркеу белгісі бар өтінімнің көшірмесін қабылдайды, тіркейді және береді 15 (он бес) минут ішінде және алынған құжаттарды көрсетілетін қызметті берушінің басшысына береді.</w:t>
      </w:r>
    </w:p>
    <w:p>
      <w:pPr>
        <w:spacing w:after="0"/>
        <w:ind w:left="0"/>
        <w:jc w:val="both"/>
      </w:pPr>
      <w:r>
        <w:rPr>
          <w:rFonts w:ascii="Times New Roman"/>
          <w:b w:val="false"/>
          <w:i w:val="false"/>
          <w:color w:val="000000"/>
          <w:sz w:val="28"/>
        </w:rPr>
        <w:t>
      Нәтижесі - алынған құжаттарды қабылдау және тіркеу, құжаттарды қабылдау күні мен уақытын көрсететін тіркеу белгісі;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қабылданған құжаттарын қарайды және көрсетілетін қызметті берушінің қызметкерін 30 (отыз) минут ішінде орындау үшін анықтайды.</w:t>
      </w:r>
    </w:p>
    <w:p>
      <w:pPr>
        <w:spacing w:after="0"/>
        <w:ind w:left="0"/>
        <w:jc w:val="both"/>
      </w:pPr>
      <w:r>
        <w:rPr>
          <w:rFonts w:ascii="Times New Roman"/>
          <w:b w:val="false"/>
          <w:i w:val="false"/>
          <w:color w:val="000000"/>
          <w:sz w:val="28"/>
        </w:rPr>
        <w:t>
      Нәтижесі – құжаттарды қарау және көрсетілетін қызметті берушінің қызметкерін айқындауы;</w:t>
      </w:r>
    </w:p>
    <w:p>
      <w:pPr>
        <w:spacing w:after="0"/>
        <w:ind w:left="0"/>
        <w:jc w:val="both"/>
      </w:pPr>
      <w:r>
        <w:rPr>
          <w:rFonts w:ascii="Times New Roman"/>
          <w:b w:val="false"/>
          <w:i w:val="false"/>
          <w:color w:val="000000"/>
          <w:sz w:val="28"/>
        </w:rPr>
        <w:t>
      3) көрсетілетін қызметті берушінің қызметкері құжаттардың заңнамаға сәйкестігін тексереді және тиісті жергілікті атқарушы органдар құрған комиссияның қарауына ұсынады немесе 2 (екі) жұмыс күні ішінде мемлекеттік қызмет көрсетуден дәлелді бас тарту дайындайды.</w:t>
      </w:r>
    </w:p>
    <w:p>
      <w:pPr>
        <w:spacing w:after="0"/>
        <w:ind w:left="0"/>
        <w:jc w:val="both"/>
      </w:pPr>
      <w:r>
        <w:rPr>
          <w:rFonts w:ascii="Times New Roman"/>
          <w:b w:val="false"/>
          <w:i w:val="false"/>
          <w:color w:val="000000"/>
          <w:sz w:val="28"/>
        </w:rPr>
        <w:t>
      Нәтижесі - көрсетілетін қызметті алушының құжаттарын комиссияның қарауына беру немесе мемлекеттік қызмет көрсетуден дәлелді бас тартуды дайындау;</w:t>
      </w:r>
    </w:p>
    <w:p>
      <w:pPr>
        <w:spacing w:after="0"/>
        <w:ind w:left="0"/>
        <w:jc w:val="both"/>
      </w:pPr>
      <w:r>
        <w:rPr>
          <w:rFonts w:ascii="Times New Roman"/>
          <w:b w:val="false"/>
          <w:i w:val="false"/>
          <w:color w:val="000000"/>
          <w:sz w:val="28"/>
        </w:rPr>
        <w:t>
      4) комиссия 20 (жиырма) жұмыс күні ішінде хаттамалық шешім түрінде жер учаскесін беру мүмкіндігі немесе мүмкін еместігі туралы қорытынды шығарады.</w:t>
      </w:r>
    </w:p>
    <w:p>
      <w:pPr>
        <w:spacing w:after="0"/>
        <w:ind w:left="0"/>
        <w:jc w:val="both"/>
      </w:pPr>
      <w:r>
        <w:rPr>
          <w:rFonts w:ascii="Times New Roman"/>
          <w:b w:val="false"/>
          <w:i w:val="false"/>
          <w:color w:val="000000"/>
          <w:sz w:val="28"/>
        </w:rPr>
        <w:t>
      Нәтижесі - комиссияның хаттамалық шешім түріндегі оң немесе теріс қорытындысы.</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5) жергілікті атқарушы орган жер учаскесіне құқық беру туралы шешімнің жобасын дайындайды немесе жер комиссиясының теріс қорытындысы болған жағдайда 1 (бір) жұмыс күні ішінде жер учаскесіне құқықты беруден бас тарту туралы шешім жобасын дайындайды.</w:t>
      </w:r>
    </w:p>
    <w:p>
      <w:pPr>
        <w:spacing w:after="0"/>
        <w:ind w:left="0"/>
        <w:jc w:val="both"/>
      </w:pPr>
      <w:r>
        <w:rPr>
          <w:rFonts w:ascii="Times New Roman"/>
          <w:b w:val="false"/>
          <w:i w:val="false"/>
          <w:color w:val="000000"/>
          <w:sz w:val="28"/>
        </w:rPr>
        <w:t>
      Нәтижесі - жер учаскесіне құқық беру туралы шешімнің немесе жер учаскесіне құқық беруден бас тарту туралы шешімнің жобасын дайындау;</w:t>
      </w:r>
    </w:p>
    <w:p>
      <w:pPr>
        <w:spacing w:after="0"/>
        <w:ind w:left="0"/>
        <w:jc w:val="both"/>
      </w:pPr>
      <w:r>
        <w:rPr>
          <w:rFonts w:ascii="Times New Roman"/>
          <w:b w:val="false"/>
          <w:i w:val="false"/>
          <w:color w:val="000000"/>
          <w:sz w:val="28"/>
        </w:rPr>
        <w:t>
      6) жергілікті атқарушы орган жер учаскесіне құқық беру туралы шешім қабылдайды немесе жер комиссиясының теріс қорытындысы болған жағдайда 5 (бес) жұмыс күні ішінде жер учаскесіне құқық беруден бас тарту туралы шешім қабылдайды.</w:t>
      </w:r>
    </w:p>
    <w:p>
      <w:pPr>
        <w:spacing w:after="0"/>
        <w:ind w:left="0"/>
        <w:jc w:val="both"/>
      </w:pPr>
      <w:r>
        <w:rPr>
          <w:rFonts w:ascii="Times New Roman"/>
          <w:b w:val="false"/>
          <w:i w:val="false"/>
          <w:color w:val="000000"/>
          <w:sz w:val="28"/>
        </w:rPr>
        <w:t>
      Нәтижесі - жер учаскесіне құқық беру туралы шешім немесе жер учаскесіне құқық беруден бас тарту туралы шешім;</w:t>
      </w:r>
    </w:p>
    <w:p>
      <w:pPr>
        <w:spacing w:after="0"/>
        <w:ind w:left="0"/>
        <w:jc w:val="both"/>
      </w:pPr>
      <w:r>
        <w:rPr>
          <w:rFonts w:ascii="Times New Roman"/>
          <w:b w:val="false"/>
          <w:i w:val="false"/>
          <w:color w:val="000000"/>
          <w:sz w:val="28"/>
        </w:rPr>
        <w:t>
      7) жергілікті атқарушы орган көрсетілетін қызметті алушыға 15 (он бес) минут ішінде жер учаскесіне құқық беру туралы шешімін немесе жер учаскесіне құқық беруден бас тарту туралы шешімін береді.</w:t>
      </w:r>
    </w:p>
    <w:p>
      <w:pPr>
        <w:spacing w:after="0"/>
        <w:ind w:left="0"/>
        <w:jc w:val="both"/>
      </w:pPr>
      <w:r>
        <w:rPr>
          <w:rFonts w:ascii="Times New Roman"/>
          <w:b w:val="false"/>
          <w:i w:val="false"/>
          <w:color w:val="000000"/>
          <w:sz w:val="28"/>
        </w:rPr>
        <w:t>
      Нәтижесі - жер учаскесіне құқық беру туралы шешім немесе жер учаскесіне құқық беруден бас тарту туралы шешімін беру.</w:t>
      </w:r>
    </w:p>
    <w:bookmarkStart w:name="z17" w:id="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
    <w:bookmarkStart w:name="z18" w:id="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қызметкері;</w:t>
      </w:r>
    </w:p>
    <w:p>
      <w:pPr>
        <w:spacing w:after="0"/>
        <w:ind w:left="0"/>
        <w:jc w:val="both"/>
      </w:pPr>
      <w:r>
        <w:rPr>
          <w:rFonts w:ascii="Times New Roman"/>
          <w:b w:val="false"/>
          <w:i w:val="false"/>
          <w:color w:val="000000"/>
          <w:sz w:val="28"/>
        </w:rPr>
        <w:t>
      4) комиссия.</w:t>
      </w:r>
    </w:p>
    <w:bookmarkStart w:name="z19" w:id="1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1"/>
    <w:p>
      <w:pPr>
        <w:spacing w:after="0"/>
        <w:ind w:left="0"/>
        <w:jc w:val="both"/>
      </w:pPr>
      <w:r>
        <w:rPr>
          <w:rFonts w:ascii="Times New Roman"/>
          <w:b w:val="false"/>
          <w:i w:val="false"/>
          <w:color w:val="000000"/>
          <w:sz w:val="28"/>
        </w:rPr>
        <w:t xml:space="preserve">
      1-кезең: </w:t>
      </w:r>
    </w:p>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алушыға құжаттарды қабылдау күні мен уақытын көрсете отырып, тіркеу белгісі бар өтінімнің көшірмесін қабылдайды, тіркейді және береді 15 (он бес) минут ішінде және алынған құжаттарды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қабылданған құжаттарын қарайды және көрсетілетін қызметті берушінің қызметкерін 30 (отыз) минут ішінде орындау үшін анықтайды;</w:t>
      </w:r>
    </w:p>
    <w:p>
      <w:pPr>
        <w:spacing w:after="0"/>
        <w:ind w:left="0"/>
        <w:jc w:val="both"/>
      </w:pPr>
      <w:r>
        <w:rPr>
          <w:rFonts w:ascii="Times New Roman"/>
          <w:b w:val="false"/>
          <w:i w:val="false"/>
          <w:color w:val="000000"/>
          <w:sz w:val="28"/>
        </w:rPr>
        <w:t>
      3) көрсетілетін қызметті берушінің қызметкері құжаттардың заңнамаға сәйкестігін тексереді және тиісті жергілікті атқарушы органдар құрған комиссияның қарауына ұсынады немесе 2 (екі) жұмыс күні ішінде мемлекеттік қызмет көрсетуден дәлелді бас тарту дайындайды;</w:t>
      </w:r>
    </w:p>
    <w:p>
      <w:pPr>
        <w:spacing w:after="0"/>
        <w:ind w:left="0"/>
        <w:jc w:val="both"/>
      </w:pPr>
      <w:r>
        <w:rPr>
          <w:rFonts w:ascii="Times New Roman"/>
          <w:b w:val="false"/>
          <w:i w:val="false"/>
          <w:color w:val="000000"/>
          <w:sz w:val="28"/>
        </w:rPr>
        <w:t>
      4) комиссия 20 (жиырма) жұмыс күні ішінде хаттамалық шешім түрінде жер учаскесін беру мүмкіндігі немесе мүмкін еместігі туралы қорытынды шығарады.</w:t>
      </w:r>
    </w:p>
    <w:p>
      <w:pPr>
        <w:spacing w:after="0"/>
        <w:ind w:left="0"/>
        <w:jc w:val="both"/>
      </w:pPr>
      <w:r>
        <w:rPr>
          <w:rFonts w:ascii="Times New Roman"/>
          <w:b w:val="false"/>
          <w:i w:val="false"/>
          <w:color w:val="000000"/>
          <w:sz w:val="28"/>
        </w:rPr>
        <w:t xml:space="preserve">
      2-кезең: </w:t>
      </w:r>
    </w:p>
    <w:p>
      <w:pPr>
        <w:spacing w:after="0"/>
        <w:ind w:left="0"/>
        <w:jc w:val="both"/>
      </w:pPr>
      <w:r>
        <w:rPr>
          <w:rFonts w:ascii="Times New Roman"/>
          <w:b w:val="false"/>
          <w:i w:val="false"/>
          <w:color w:val="000000"/>
          <w:sz w:val="28"/>
        </w:rPr>
        <w:t>
      5) жергілікті атқарушы орган жер учаскесіне құқық беру туралы шешімнің жобасын дайындайды немесе жер комиссиясының теріс қорытындысы болған жағдайда 1 (бір) жұмыс күні ішінде жер учаскесіне құқықты беруден бас тарту туралы шешім жобасын дайындайды;</w:t>
      </w:r>
    </w:p>
    <w:p>
      <w:pPr>
        <w:spacing w:after="0"/>
        <w:ind w:left="0"/>
        <w:jc w:val="both"/>
      </w:pPr>
      <w:r>
        <w:rPr>
          <w:rFonts w:ascii="Times New Roman"/>
          <w:b w:val="false"/>
          <w:i w:val="false"/>
          <w:color w:val="000000"/>
          <w:sz w:val="28"/>
        </w:rPr>
        <w:t>
      6) жергілікті атқарушы орган жер учаскесіне құқық беру туралы шешім қабылдайды немесе жер комиссиясының теріс қорытындысы болған жағдайда 5 (бес) жұмыс күні ішінде жер учаскесіне құқық беруден бас тарту туралы шешім қабылдайды;</w:t>
      </w:r>
    </w:p>
    <w:p>
      <w:pPr>
        <w:spacing w:after="0"/>
        <w:ind w:left="0"/>
        <w:jc w:val="both"/>
      </w:pPr>
      <w:r>
        <w:rPr>
          <w:rFonts w:ascii="Times New Roman"/>
          <w:b w:val="false"/>
          <w:i w:val="false"/>
          <w:color w:val="000000"/>
          <w:sz w:val="28"/>
        </w:rPr>
        <w:t>
      7) жергілікті атқарушы орган көрсетілетін қызметті алушыға 15 (он бес) минут ішінде жер учаскесіне құқық беру туралы шешімін немесе жер учаскесіне құқық беруден бас тарту туралы шешімін береді.</w:t>
      </w:r>
    </w:p>
    <w:bookmarkStart w:name="z20" w:id="1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
    <w:bookmarkStart w:name="z21" w:id="13"/>
    <w:p>
      <w:pPr>
        <w:spacing w:after="0"/>
        <w:ind w:left="0"/>
        <w:jc w:val="both"/>
      </w:pPr>
      <w:r>
        <w:rPr>
          <w:rFonts w:ascii="Times New Roman"/>
          <w:b w:val="false"/>
          <w:i w:val="false"/>
          <w:color w:val="000000"/>
          <w:sz w:val="28"/>
        </w:rPr>
        <w:t xml:space="preserve">
      8. Көрсетілетін қызмет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құжаттарды ұсынады. </w:t>
      </w:r>
    </w:p>
    <w:bookmarkEnd w:id="13"/>
    <w:p>
      <w:pPr>
        <w:spacing w:after="0"/>
        <w:ind w:left="0"/>
        <w:jc w:val="both"/>
      </w:pPr>
      <w:r>
        <w:rPr>
          <w:rFonts w:ascii="Times New Roman"/>
          <w:b w:val="false"/>
          <w:i w:val="false"/>
          <w:color w:val="000000"/>
          <w:sz w:val="28"/>
        </w:rPr>
        <w:t xml:space="preserve">
      Көрсетілетін қызмет алушының сұранымын өңдеу ұзақтығы 15 (он бес) минутты құрайды. </w:t>
      </w:r>
    </w:p>
    <w:p>
      <w:pPr>
        <w:spacing w:after="0"/>
        <w:ind w:left="0"/>
        <w:jc w:val="both"/>
      </w:pPr>
      <w:r>
        <w:rPr>
          <w:rFonts w:ascii="Times New Roman"/>
          <w:b w:val="false"/>
          <w:i w:val="false"/>
          <w:color w:val="000000"/>
          <w:sz w:val="28"/>
        </w:rPr>
        <w:t>
      Қөрсетілетін қызметті алушы қағаз тасығыштағы өтініш бланкісін толтырады, мемлекеттік қызметтің атауын көрсетеді.</w:t>
      </w:r>
    </w:p>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тасығыштағы өтінішті (оған қоса берілген құжаттарымен бірге) қабылдайды.</w:t>
      </w:r>
    </w:p>
    <w:p>
      <w:pPr>
        <w:spacing w:after="0"/>
        <w:ind w:left="0"/>
        <w:jc w:val="both"/>
      </w:pPr>
      <w:r>
        <w:rPr>
          <w:rFonts w:ascii="Times New Roman"/>
          <w:b w:val="false"/>
          <w:i w:val="false"/>
          <w:color w:val="000000"/>
          <w:sz w:val="28"/>
        </w:rPr>
        <w:t xml:space="preserve">
      Қағаз тасығыштағы өтініштің дұрыс толтырылуы мен оның толықтығының сақталуы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 бойынша құжаттар тапсырылуы кезінде Мемлекеттік корпорация операциялық залының қызметкері (оператор) қабылдаған өтінішті мониторингтің ақпараттық жүйесінде (бұдан әрі – МАЖ) тіркейді және көрсетілетін қызметті алушыға өтініштің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 операциялық залының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тіркеледі.</w:t>
      </w:r>
    </w:p>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қалыптастырылады. Қызметкер (маман) көрсетілетін қызметті берушіге берілетін құжаттардың басып шығарылған тізілімін екі данада тапсыруды жүзеге асырады.</w:t>
      </w:r>
    </w:p>
    <w:p>
      <w:pPr>
        <w:spacing w:after="0"/>
        <w:ind w:left="0"/>
        <w:jc w:val="both"/>
      </w:pPr>
      <w:r>
        <w:rPr>
          <w:rFonts w:ascii="Times New Roman"/>
          <w:b w:val="false"/>
          <w:i w:val="false"/>
          <w:color w:val="000000"/>
          <w:sz w:val="28"/>
        </w:rPr>
        <w:t>
      Тізілімнің екі данасымен бірге қалыптастырылған өтініш (құжаттар топтамасымен бірге) арнайы жәшіктерге салынып, қапталады,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p>
      <w:pPr>
        <w:spacing w:after="0"/>
        <w:ind w:left="0"/>
        <w:jc w:val="both"/>
      </w:pPr>
      <w:r>
        <w:rPr>
          <w:rFonts w:ascii="Times New Roman"/>
          <w:b w:val="false"/>
          <w:i w:val="false"/>
          <w:color w:val="000000"/>
          <w:sz w:val="28"/>
        </w:rPr>
        <w:t>
      Беруге дайын құжаттар тізілімнің екі данасымен бірге көрсетілетін қызметті берушіден Мемлекеттік корпорация басшысы бекіткен кестеде белгіленген уақытта курьерлік немесе осыған уәкілеттік берілген өзге де байланыс арқылы жеткізіледі.</w:t>
      </w:r>
    </w:p>
    <w:bookmarkStart w:name="z22" w:id="14"/>
    <w:p>
      <w:pPr>
        <w:spacing w:after="0"/>
        <w:ind w:left="0"/>
        <w:jc w:val="both"/>
      </w:pPr>
      <w:r>
        <w:rPr>
          <w:rFonts w:ascii="Times New Roman"/>
          <w:b w:val="false"/>
          <w:i w:val="false"/>
          <w:color w:val="000000"/>
          <w:sz w:val="28"/>
        </w:rPr>
        <w:t>
      9.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14"/>
    <w:bookmarkStart w:name="z23" w:id="15"/>
    <w:p>
      <w:pPr>
        <w:spacing w:after="0"/>
        <w:ind w:left="0"/>
        <w:jc w:val="both"/>
      </w:pPr>
      <w:r>
        <w:rPr>
          <w:rFonts w:ascii="Times New Roman"/>
          <w:b w:val="false"/>
          <w:i w:val="false"/>
          <w:color w:val="000000"/>
          <w:sz w:val="28"/>
        </w:rPr>
        <w:t xml:space="preserve">
      10. Мемлекеттік көрсетілетін қызмет көрсету үдерісінде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көрсетілген қызмет берушілерімен Мемлекеттік корпорациямен өзара іс-әрекет тәртібінің және (немесе)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бизнес-процесінің анықтамалығы "Ақтөбе облысының ауыл шаруашылығы басқармасы" мемлекеттік мекемесінің (http://auyl.aktobe.gov.kz) ресми сайтында орналастырылады.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регламентіне қосымша</w:t>
            </w:r>
          </w:p>
        </w:tc>
      </w:tr>
    </w:tbl>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