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9fb15" w14:textId="509fb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2016 жылғы 29 сәуірдегі № 173 қаулысы. Ақтөбе облысының Әділет департаментінде 2016 жылғы 6 маусымда № 4946 болып тіркелді. Күші жойылды - Ақтөбе облысы әкімдігінің 2020 жылғы 3 наурыздағы № 81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Ақтөбе облысы әкімдігінің 03.03.2020 № 81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Ұлттық экономика министрінің 2016 жылғы 30 наурыздағы № 151 "Сауда-саттықты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 стандартын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13652) сәйкес Ақтөбе облысы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"Сауда-саттықты (конкурстарды, аукциондарды) өткізуді талап етпейтін мемлекет меншігіндегі жер учаскелеріне құқықтарды алу"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"Ақтөбе облысының жер қатынастары басқармасы" мемлекеттік мекемесі осы қаулыны мерзімді баспа басылымдарында және "Әділет" ақпараттық-құқықтық жүйесінде ресми жариялауға жіберуді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Ақтөбе облысы әкімінің орынбасары М.С. Жұмағазиевке жүктелсін.</w:t>
      </w:r>
      <w:r>
        <w:br/>
      </w:r>
      <w:r>
        <w:rPr>
          <w:rFonts w:ascii="Times New Roman"/>
          <w:b w:val="false"/>
          <w:i w:val="false"/>
          <w:color w:val="000000"/>
          <w:sz w:val="28"/>
        </w:rPr>
        <w:t xml:space="preserve">
      </w:t>
      </w:r>
      <w:r>
        <w:rPr>
          <w:rFonts w:ascii="Times New Roman"/>
          <w:b w:val="false"/>
          <w:i w:val="false"/>
          <w:color w:val="000000"/>
          <w:sz w:val="28"/>
        </w:rPr>
        <w:t xml:space="preserve">4. Осы қаулы оның алғашқы ресми жарияланған күнінен кейін күнтізбелік он күн өткен соң қолданысқа енгізіледі, бірақ, Қазақстан Республикасы Ұлттық экономика министрінің 2016 жылғы 30 наурыздағы № 151 "Сауда-саттықты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 стандартын бекіту туралы" </w:t>
      </w:r>
      <w:r>
        <w:rPr>
          <w:rFonts w:ascii="Times New Roman"/>
          <w:b w:val="false"/>
          <w:i w:val="false"/>
          <w:color w:val="000000"/>
          <w:sz w:val="28"/>
        </w:rPr>
        <w:t>бұйрығы</w:t>
      </w:r>
      <w:r>
        <w:rPr>
          <w:rFonts w:ascii="Times New Roman"/>
          <w:b w:val="false"/>
          <w:i w:val="false"/>
          <w:color w:val="000000"/>
          <w:sz w:val="28"/>
        </w:rPr>
        <w:t xml:space="preserve"> қолданысқа енгізілгеннен бұрын емес.</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2016 жылғы "29" сәуірдегі № 173 қаулысымен</w:t>
            </w:r>
            <w:r>
              <w:br/>
            </w:r>
            <w:r>
              <w:rPr>
                <w:rFonts w:ascii="Times New Roman"/>
                <w:b w:val="false"/>
                <w:i w:val="false"/>
                <w:color w:val="000000"/>
                <w:sz w:val="20"/>
              </w:rPr>
              <w:t>БЕКІТІЛГЕН</w:t>
            </w:r>
          </w:p>
        </w:tc>
      </w:tr>
    </w:tbl>
    <w:bookmarkStart w:name="z11" w:id="1"/>
    <w:p>
      <w:pPr>
        <w:spacing w:after="0"/>
        <w:ind w:left="0"/>
        <w:jc w:val="left"/>
      </w:pPr>
      <w:r>
        <w:rPr>
          <w:rFonts w:ascii="Times New Roman"/>
          <w:b/>
          <w:i w:val="false"/>
          <w:color w:val="000000"/>
        </w:rPr>
        <w:t xml:space="preserve"> "Сауда- саттықты (конкурстарды, аукциондарды) өткізуді талап етпейтін мемлекет меншігіндегі жер учаскелеріне құқықтарды алу" мемлекеттік көрсетілетін қызмет регламенті</w:t>
      </w:r>
    </w:p>
    <w:bookmarkEnd w:id="1"/>
    <w:p>
      <w:pPr>
        <w:spacing w:after="0"/>
        <w:ind w:left="0"/>
        <w:jc w:val="both"/>
      </w:pPr>
      <w:r>
        <w:rPr>
          <w:rFonts w:ascii="Times New Roman"/>
          <w:b w:val="false"/>
          <w:i w:val="false"/>
          <w:color w:val="ff0000"/>
          <w:sz w:val="28"/>
        </w:rPr>
        <w:t xml:space="preserve">
      Ескерту. Регламент жаңа редакцияда – Ақтөбе облысы әкімдігінің 26.11.2019 № 466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5" w:id="2"/>
    <w:p>
      <w:pPr>
        <w:spacing w:after="0"/>
        <w:ind w:left="0"/>
        <w:jc w:val="left"/>
      </w:pPr>
      <w:r>
        <w:rPr>
          <w:rFonts w:ascii="Times New Roman"/>
          <w:b/>
          <w:i w:val="false"/>
          <w:color w:val="000000"/>
        </w:rPr>
        <w:t xml:space="preserve"> 1-тарау. Жалпы ережелер</w:t>
      </w:r>
    </w:p>
    <w:bookmarkEnd w:id="2"/>
    <w:bookmarkStart w:name="z26" w:id="3"/>
    <w:p>
      <w:pPr>
        <w:spacing w:after="0"/>
        <w:ind w:left="0"/>
        <w:jc w:val="both"/>
      </w:pPr>
      <w:r>
        <w:rPr>
          <w:rFonts w:ascii="Times New Roman"/>
          <w:b w:val="false"/>
          <w:i w:val="false"/>
          <w:color w:val="000000"/>
          <w:sz w:val="28"/>
        </w:rPr>
        <w:t>
      1. "Сауда-саттықты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қызметі (бұдан әрі – мемлекеттік көрсетілетін қызмет) Ақтөбе облысының, Ақтөбе қаласының және аудандардың жергілікті атқарушы органдарымен, кенттердің, ауылдардың, ауылдық округтердің әкімдерімен (бұдан әрі – көрсетілетін қызметті беруші) көрсетіледі.</w:t>
      </w:r>
    </w:p>
    <w:bookmarkEnd w:id="3"/>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(бұдан әрі – Мемлекеттік корпорация) арқылы жүзеге асырылады.</w:t>
      </w:r>
    </w:p>
    <w:bookmarkStart w:name="z12" w:id="4"/>
    <w:p>
      <w:pPr>
        <w:spacing w:after="0"/>
        <w:ind w:left="0"/>
        <w:jc w:val="both"/>
      </w:pPr>
      <w:r>
        <w:rPr>
          <w:rFonts w:ascii="Times New Roman"/>
          <w:b w:val="false"/>
          <w:i w:val="false"/>
          <w:color w:val="000000"/>
          <w:sz w:val="28"/>
        </w:rPr>
        <w:t>
      2. Мемлекеттік көрсетілетін қызметтің нысаны: қағаз түрінде.</w:t>
      </w:r>
    </w:p>
    <w:bookmarkEnd w:id="4"/>
    <w:bookmarkStart w:name="z13" w:id="5"/>
    <w:p>
      <w:pPr>
        <w:spacing w:after="0"/>
        <w:ind w:left="0"/>
        <w:jc w:val="both"/>
      </w:pPr>
      <w:r>
        <w:rPr>
          <w:rFonts w:ascii="Times New Roman"/>
          <w:b w:val="false"/>
          <w:i w:val="false"/>
          <w:color w:val="000000"/>
          <w:sz w:val="28"/>
        </w:rPr>
        <w:t xml:space="preserve">
      3. Мемлекеттік қызметті көрсету нәтижесі – көрсетілетін қызметті берушінің жер учаскесіне арналған құқықты беру туралы шешімі (бұдан әрі – шешім) не Қазақстан Республикасының Ұлттық экономика министрінің 2016 жылғы 30 наурыздағы № 151 </w:t>
      </w:r>
      <w:r>
        <w:rPr>
          <w:rFonts w:ascii="Times New Roman"/>
          <w:b w:val="false"/>
          <w:i w:val="false"/>
          <w:color w:val="000000"/>
          <w:sz w:val="28"/>
        </w:rPr>
        <w:t>бұйрығымен</w:t>
      </w:r>
      <w:r>
        <w:rPr>
          <w:rFonts w:ascii="Times New Roman"/>
          <w:b w:val="false"/>
          <w:i w:val="false"/>
          <w:color w:val="000000"/>
          <w:sz w:val="28"/>
        </w:rPr>
        <w:t xml:space="preserve"> бекітілген "Сауда-саттықты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 стандартын бекіту туралы", Нормативтік құқықтық актілердің мемлекеттік тіркеу тізілімінде № 13652 болып тіркелген,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уәжді бас тарту.</w:t>
      </w:r>
    </w:p>
    <w:bookmarkEnd w:id="5"/>
    <w:p>
      <w:pPr>
        <w:spacing w:after="0"/>
        <w:ind w:left="0"/>
        <w:jc w:val="both"/>
      </w:pPr>
      <w:r>
        <w:rPr>
          <w:rFonts w:ascii="Times New Roman"/>
          <w:b w:val="false"/>
          <w:i w:val="false"/>
          <w:color w:val="000000"/>
          <w:sz w:val="28"/>
        </w:rPr>
        <w:t>
      Мемлекеттік қызмет көрсету нәтижесін беру нысаны: қағаз түрінде.</w:t>
      </w:r>
    </w:p>
    <w:bookmarkStart w:name="z14" w:id="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6"/>
    <w:bookmarkStart w:name="z15" w:id="7"/>
    <w:p>
      <w:pPr>
        <w:spacing w:after="0"/>
        <w:ind w:left="0"/>
        <w:jc w:val="both"/>
      </w:pPr>
      <w:r>
        <w:rPr>
          <w:rFonts w:ascii="Times New Roman"/>
          <w:b w:val="false"/>
          <w:i w:val="false"/>
          <w:color w:val="000000"/>
          <w:sz w:val="28"/>
        </w:rPr>
        <w:t xml:space="preserve">
      4. Мемлекеттік қызмет көрсету процедурасын (іс-қимылын) бастауға негіз болып көрсетілетін қызметті алушының (немесе сенімхат бойынша оның өкілі) Стандарттың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жер учаскесіне құқықты алуға өтінішті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тізбесін ұсынуы болып табылады.</w:t>
      </w:r>
    </w:p>
    <w:bookmarkEnd w:id="7"/>
    <w:bookmarkStart w:name="z16" w:id="8"/>
    <w:p>
      <w:pPr>
        <w:spacing w:after="0"/>
        <w:ind w:left="0"/>
        <w:jc w:val="both"/>
      </w:pPr>
      <w:r>
        <w:rPr>
          <w:rFonts w:ascii="Times New Roman"/>
          <w:b w:val="false"/>
          <w:i w:val="false"/>
          <w:color w:val="000000"/>
          <w:sz w:val="28"/>
        </w:rPr>
        <w:t>
      5. Мемлекеттік қызмет көрсету процесінің құрамына кіретін рәсiмдердің (iс-қимылдардың) мазмұны, олардың орындалу ұзақтығы:</w:t>
      </w:r>
    </w:p>
    <w:bookmarkEnd w:id="8"/>
    <w:p>
      <w:pPr>
        <w:spacing w:after="0"/>
        <w:ind w:left="0"/>
        <w:jc w:val="both"/>
      </w:pPr>
      <w:r>
        <w:rPr>
          <w:rFonts w:ascii="Times New Roman"/>
          <w:b w:val="false"/>
          <w:i w:val="false"/>
          <w:color w:val="000000"/>
          <w:sz w:val="28"/>
        </w:rPr>
        <w:t xml:space="preserve">
      1-кезең: </w:t>
      </w:r>
    </w:p>
    <w:p>
      <w:pPr>
        <w:spacing w:after="0"/>
        <w:ind w:left="0"/>
        <w:jc w:val="both"/>
      </w:pPr>
      <w:r>
        <w:rPr>
          <w:rFonts w:ascii="Times New Roman"/>
          <w:b w:val="false"/>
          <w:i w:val="false"/>
          <w:color w:val="000000"/>
          <w:sz w:val="28"/>
        </w:rPr>
        <w:t>
      1) көрсетілетін қызметті берушінің кеңсесінің қызметкері көрсетілетін қызметті алушыға құжаттарды қабылдау күні мен уақытын көрсете отырып, тіркеу белгісі бар өтінімнің көшірмесін қабылдайды, тіркейді және береді 15 (он бес) минут ішінде және алынған құжаттарды көрсетілетін қызметті берушінің басшысына береді.</w:t>
      </w:r>
    </w:p>
    <w:p>
      <w:pPr>
        <w:spacing w:after="0"/>
        <w:ind w:left="0"/>
        <w:jc w:val="both"/>
      </w:pPr>
      <w:r>
        <w:rPr>
          <w:rFonts w:ascii="Times New Roman"/>
          <w:b w:val="false"/>
          <w:i w:val="false"/>
          <w:color w:val="000000"/>
          <w:sz w:val="28"/>
        </w:rPr>
        <w:t>
      Нәтижесі - алынған құжаттарды қабылдау және тіркеу, құжаттарды қабылдау күні мен уақытын көрсететін тіркеу белгісі;</w:t>
      </w:r>
    </w:p>
    <w:p>
      <w:pPr>
        <w:spacing w:after="0"/>
        <w:ind w:left="0"/>
        <w:jc w:val="both"/>
      </w:pPr>
      <w:r>
        <w:rPr>
          <w:rFonts w:ascii="Times New Roman"/>
          <w:b w:val="false"/>
          <w:i w:val="false"/>
          <w:color w:val="000000"/>
          <w:sz w:val="28"/>
        </w:rPr>
        <w:t>
      2) көрсетілетін қызметті берушінің басшысы көрсетілетін қызметті берушінің қабылданған құжаттарын қарайды және көрсетілетін қызметті берушінің қызметкерін 30 (отыз) минут ішінде орындау үшін анықтайды.</w:t>
      </w:r>
    </w:p>
    <w:p>
      <w:pPr>
        <w:spacing w:after="0"/>
        <w:ind w:left="0"/>
        <w:jc w:val="both"/>
      </w:pPr>
      <w:r>
        <w:rPr>
          <w:rFonts w:ascii="Times New Roman"/>
          <w:b w:val="false"/>
          <w:i w:val="false"/>
          <w:color w:val="000000"/>
          <w:sz w:val="28"/>
        </w:rPr>
        <w:t>
      Нәтижесі – құжаттарды қарау және көрсетілетін қызметті берушінің қызметкерін айқындауы;</w:t>
      </w:r>
    </w:p>
    <w:p>
      <w:pPr>
        <w:spacing w:after="0"/>
        <w:ind w:left="0"/>
        <w:jc w:val="both"/>
      </w:pPr>
      <w:r>
        <w:rPr>
          <w:rFonts w:ascii="Times New Roman"/>
          <w:b w:val="false"/>
          <w:i w:val="false"/>
          <w:color w:val="000000"/>
          <w:sz w:val="28"/>
        </w:rPr>
        <w:t>
      3) көрсетілетін қызметті берушінің қызметкері құжаттардың заңнамаға сәйкестігін тексереді және тиісті жергілікті атқарушы органдар құрған комиссияның қарауына ұсынады немесе 2 (екі) жұмыс күні ішінде мемлекеттік қызмет көрсетуден дәлелді бас тарту дайындайды.</w:t>
      </w:r>
    </w:p>
    <w:p>
      <w:pPr>
        <w:spacing w:after="0"/>
        <w:ind w:left="0"/>
        <w:jc w:val="both"/>
      </w:pPr>
      <w:r>
        <w:rPr>
          <w:rFonts w:ascii="Times New Roman"/>
          <w:b w:val="false"/>
          <w:i w:val="false"/>
          <w:color w:val="000000"/>
          <w:sz w:val="28"/>
        </w:rPr>
        <w:t>
      Нәтижесі - көрсетілетін қызметті алушының құжаттарын комиссияның қарауына беру немесе мемлекеттік қызмет көрсетуден дәлелді бас тартуды дайындау;</w:t>
      </w:r>
    </w:p>
    <w:p>
      <w:pPr>
        <w:spacing w:after="0"/>
        <w:ind w:left="0"/>
        <w:jc w:val="both"/>
      </w:pPr>
      <w:r>
        <w:rPr>
          <w:rFonts w:ascii="Times New Roman"/>
          <w:b w:val="false"/>
          <w:i w:val="false"/>
          <w:color w:val="000000"/>
          <w:sz w:val="28"/>
        </w:rPr>
        <w:t>
      4) комиссия 20 (жиырма) жұмыс күні ішінде хаттамалық шешім түрінде жер учаскесін беру мүмкіндігі немесе мүмкін еместігі туралы қорытынды шығарады.</w:t>
      </w:r>
    </w:p>
    <w:p>
      <w:pPr>
        <w:spacing w:after="0"/>
        <w:ind w:left="0"/>
        <w:jc w:val="both"/>
      </w:pPr>
      <w:r>
        <w:rPr>
          <w:rFonts w:ascii="Times New Roman"/>
          <w:b w:val="false"/>
          <w:i w:val="false"/>
          <w:color w:val="000000"/>
          <w:sz w:val="28"/>
        </w:rPr>
        <w:t>
      Нәтижесі - комиссияның хаттамалық шешім түріндегі оң немесе теріс қорытындысы.</w:t>
      </w:r>
    </w:p>
    <w:p>
      <w:pPr>
        <w:spacing w:after="0"/>
        <w:ind w:left="0"/>
        <w:jc w:val="both"/>
      </w:pPr>
      <w:r>
        <w:rPr>
          <w:rFonts w:ascii="Times New Roman"/>
          <w:b w:val="false"/>
          <w:i w:val="false"/>
          <w:color w:val="000000"/>
          <w:sz w:val="28"/>
        </w:rPr>
        <w:t>
      2-кезең:</w:t>
      </w:r>
    </w:p>
    <w:p>
      <w:pPr>
        <w:spacing w:after="0"/>
        <w:ind w:left="0"/>
        <w:jc w:val="both"/>
      </w:pPr>
      <w:r>
        <w:rPr>
          <w:rFonts w:ascii="Times New Roman"/>
          <w:b w:val="false"/>
          <w:i w:val="false"/>
          <w:color w:val="000000"/>
          <w:sz w:val="28"/>
        </w:rPr>
        <w:t>
      5) жергілікті атқарушы орган жер учаскесіне құқық беру туралы шешімнің жобасын дайындайды немесе жер комиссиясының теріс қорытындысы болған жағдайда 1 (бір) жұмыс күні ішінде жер учаскесіне құқықты беруден бас тарту туралы шешім жобасын дайындайды.</w:t>
      </w:r>
    </w:p>
    <w:p>
      <w:pPr>
        <w:spacing w:after="0"/>
        <w:ind w:left="0"/>
        <w:jc w:val="both"/>
      </w:pPr>
      <w:r>
        <w:rPr>
          <w:rFonts w:ascii="Times New Roman"/>
          <w:b w:val="false"/>
          <w:i w:val="false"/>
          <w:color w:val="000000"/>
          <w:sz w:val="28"/>
        </w:rPr>
        <w:t>
      Нәтижесі - жер учаскесіне құқық беру туралы шешімнің немесе жер учаскесіне құқық беруден бас тарту туралы шешімнің жобасын дайындау;</w:t>
      </w:r>
    </w:p>
    <w:p>
      <w:pPr>
        <w:spacing w:after="0"/>
        <w:ind w:left="0"/>
        <w:jc w:val="both"/>
      </w:pPr>
      <w:r>
        <w:rPr>
          <w:rFonts w:ascii="Times New Roman"/>
          <w:b w:val="false"/>
          <w:i w:val="false"/>
          <w:color w:val="000000"/>
          <w:sz w:val="28"/>
        </w:rPr>
        <w:t>
      6) жергілікті атқарушы орган жер учаскесіне құқық беру туралы шешім қабылдайды немесе жер комиссиясының теріс қорытындысы болған жағдайда 5 (бес) жұмыс күні ішінде жер учаскесіне құқық беруден бас тарту туралы шешім қабылдайды.</w:t>
      </w:r>
    </w:p>
    <w:p>
      <w:pPr>
        <w:spacing w:after="0"/>
        <w:ind w:left="0"/>
        <w:jc w:val="both"/>
      </w:pPr>
      <w:r>
        <w:rPr>
          <w:rFonts w:ascii="Times New Roman"/>
          <w:b w:val="false"/>
          <w:i w:val="false"/>
          <w:color w:val="000000"/>
          <w:sz w:val="28"/>
        </w:rPr>
        <w:t>
      Нәтижесі - жер учаскесіне құқық беру туралы шешім немесе жер учаскесіне құқық беруден бас тарту туралы шешім;</w:t>
      </w:r>
    </w:p>
    <w:p>
      <w:pPr>
        <w:spacing w:after="0"/>
        <w:ind w:left="0"/>
        <w:jc w:val="both"/>
      </w:pPr>
      <w:r>
        <w:rPr>
          <w:rFonts w:ascii="Times New Roman"/>
          <w:b w:val="false"/>
          <w:i w:val="false"/>
          <w:color w:val="000000"/>
          <w:sz w:val="28"/>
        </w:rPr>
        <w:t>
      7) жергілікті атқарушы орган көрсетілетін қызметті алушыға 15 (он бес) минут ішінде жер учаскесіне құқық беру туралы шешімін немесе жер учаскесіне құқық беруден бас тарту туралы шешімін береді.</w:t>
      </w:r>
    </w:p>
    <w:p>
      <w:pPr>
        <w:spacing w:after="0"/>
        <w:ind w:left="0"/>
        <w:jc w:val="both"/>
      </w:pPr>
      <w:r>
        <w:rPr>
          <w:rFonts w:ascii="Times New Roman"/>
          <w:b w:val="false"/>
          <w:i w:val="false"/>
          <w:color w:val="000000"/>
          <w:sz w:val="28"/>
        </w:rPr>
        <w:t>
      Нәтижесі - жер учаскесіне құқық беру туралы шешім немесе жер учаскесіне құқық беруден бас тарту туралы шешімін беру.</w:t>
      </w:r>
    </w:p>
    <w:bookmarkStart w:name="z17" w:id="9"/>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9"/>
    <w:bookmarkStart w:name="z18" w:id="10"/>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0"/>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қызметкері;</w:t>
      </w:r>
    </w:p>
    <w:p>
      <w:pPr>
        <w:spacing w:after="0"/>
        <w:ind w:left="0"/>
        <w:jc w:val="both"/>
      </w:pPr>
      <w:r>
        <w:rPr>
          <w:rFonts w:ascii="Times New Roman"/>
          <w:b w:val="false"/>
          <w:i w:val="false"/>
          <w:color w:val="000000"/>
          <w:sz w:val="28"/>
        </w:rPr>
        <w:t>
      4) комиссия.</w:t>
      </w:r>
    </w:p>
    <w:bookmarkStart w:name="z19" w:id="11"/>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11"/>
    <w:p>
      <w:pPr>
        <w:spacing w:after="0"/>
        <w:ind w:left="0"/>
        <w:jc w:val="both"/>
      </w:pPr>
      <w:r>
        <w:rPr>
          <w:rFonts w:ascii="Times New Roman"/>
          <w:b w:val="false"/>
          <w:i w:val="false"/>
          <w:color w:val="000000"/>
          <w:sz w:val="28"/>
        </w:rPr>
        <w:t xml:space="preserve">
      1-кезең: </w:t>
      </w:r>
    </w:p>
    <w:p>
      <w:pPr>
        <w:spacing w:after="0"/>
        <w:ind w:left="0"/>
        <w:jc w:val="both"/>
      </w:pPr>
      <w:r>
        <w:rPr>
          <w:rFonts w:ascii="Times New Roman"/>
          <w:b w:val="false"/>
          <w:i w:val="false"/>
          <w:color w:val="000000"/>
          <w:sz w:val="28"/>
        </w:rPr>
        <w:t>
      1) көрсетілетін қызметті берушінің кеңсесінің қызметкері көрсетілетін қызметті алушыға құжаттарды қабылдау күні мен уақытын көрсете отырып, тіркеу белгісі бар өтінімнің көшірмесін қабылдайды, тіркейді және береді 15 (он бес) минут ішінде және алынған құжаттарды көрсетілетін қызметті берушінің басшысына береді;</w:t>
      </w:r>
    </w:p>
    <w:p>
      <w:pPr>
        <w:spacing w:after="0"/>
        <w:ind w:left="0"/>
        <w:jc w:val="both"/>
      </w:pPr>
      <w:r>
        <w:rPr>
          <w:rFonts w:ascii="Times New Roman"/>
          <w:b w:val="false"/>
          <w:i w:val="false"/>
          <w:color w:val="000000"/>
          <w:sz w:val="28"/>
        </w:rPr>
        <w:t>
      2) көрсетілетін қызметті берушінің басшысы көрсетілетін қызметті берушінің қабылданған құжаттарын қарайды және көрсетілетін қызметті берушінің қызметкерін 30 (отыз) минут ішінде орындау үшін анықтайды;</w:t>
      </w:r>
    </w:p>
    <w:p>
      <w:pPr>
        <w:spacing w:after="0"/>
        <w:ind w:left="0"/>
        <w:jc w:val="both"/>
      </w:pPr>
      <w:r>
        <w:rPr>
          <w:rFonts w:ascii="Times New Roman"/>
          <w:b w:val="false"/>
          <w:i w:val="false"/>
          <w:color w:val="000000"/>
          <w:sz w:val="28"/>
        </w:rPr>
        <w:t>
      3) көрсетілетін қызметті берушінің қызметкері құжаттардың заңнамаға сәйкестігін тексереді және тиісті жергілікті атқарушы органдар құрған комиссияның қарауына ұсынады немесе 2 (екі) жұмыс күні ішінде мемлекеттік қызмет көрсетуден дәлелді бас тарту дайындайды;</w:t>
      </w:r>
    </w:p>
    <w:p>
      <w:pPr>
        <w:spacing w:after="0"/>
        <w:ind w:left="0"/>
        <w:jc w:val="both"/>
      </w:pPr>
      <w:r>
        <w:rPr>
          <w:rFonts w:ascii="Times New Roman"/>
          <w:b w:val="false"/>
          <w:i w:val="false"/>
          <w:color w:val="000000"/>
          <w:sz w:val="28"/>
        </w:rPr>
        <w:t>
      4) комиссия 20 (жиырма) жұмыс күні ішінде хаттамалық шешім түрінде жер учаскесін беру мүмкіндігі немесе мүмкін еместігі туралы қорытынды шығарады.</w:t>
      </w:r>
    </w:p>
    <w:p>
      <w:pPr>
        <w:spacing w:after="0"/>
        <w:ind w:left="0"/>
        <w:jc w:val="both"/>
      </w:pPr>
      <w:r>
        <w:rPr>
          <w:rFonts w:ascii="Times New Roman"/>
          <w:b w:val="false"/>
          <w:i w:val="false"/>
          <w:color w:val="000000"/>
          <w:sz w:val="28"/>
        </w:rPr>
        <w:t xml:space="preserve">
      2-кезең: </w:t>
      </w:r>
    </w:p>
    <w:p>
      <w:pPr>
        <w:spacing w:after="0"/>
        <w:ind w:left="0"/>
        <w:jc w:val="both"/>
      </w:pPr>
      <w:r>
        <w:rPr>
          <w:rFonts w:ascii="Times New Roman"/>
          <w:b w:val="false"/>
          <w:i w:val="false"/>
          <w:color w:val="000000"/>
          <w:sz w:val="28"/>
        </w:rPr>
        <w:t>
      5) жергілікті атқарушы орган жер учаскесіне құқық беру туралы шешімнің жобасын дайындайды немесе жер комиссиясының теріс қорытындысы болған жағдайда 1 (бір) жұмыс күні ішінде жер учаскесіне құқықты беруден бас тарту туралы шешім жобасын дайындайды;</w:t>
      </w:r>
    </w:p>
    <w:p>
      <w:pPr>
        <w:spacing w:after="0"/>
        <w:ind w:left="0"/>
        <w:jc w:val="both"/>
      </w:pPr>
      <w:r>
        <w:rPr>
          <w:rFonts w:ascii="Times New Roman"/>
          <w:b w:val="false"/>
          <w:i w:val="false"/>
          <w:color w:val="000000"/>
          <w:sz w:val="28"/>
        </w:rPr>
        <w:t>
      6) жергілікті атқарушы орган жер учаскесіне құқық беру туралы шешім қабылдайды немесе жер комиссиясының теріс қорытындысы болған жағдайда 5 (бес) жұмыс күні ішінде жер учаскесіне құқық беруден бас тарту туралы шешім қабылдайды;</w:t>
      </w:r>
    </w:p>
    <w:p>
      <w:pPr>
        <w:spacing w:after="0"/>
        <w:ind w:left="0"/>
        <w:jc w:val="both"/>
      </w:pPr>
      <w:r>
        <w:rPr>
          <w:rFonts w:ascii="Times New Roman"/>
          <w:b w:val="false"/>
          <w:i w:val="false"/>
          <w:color w:val="000000"/>
          <w:sz w:val="28"/>
        </w:rPr>
        <w:t>
      7) жергілікті атқарушы орган көрсетілетін қызметті алушыға 15 (он бес) минут ішінде жер учаскесіне құқық беру туралы шешімін немесе жер учаскесіне құқық беруден бас тарту туралы шешімін береді.</w:t>
      </w:r>
    </w:p>
    <w:bookmarkStart w:name="z20" w:id="12"/>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2"/>
    <w:bookmarkStart w:name="z21" w:id="13"/>
    <w:p>
      <w:pPr>
        <w:spacing w:after="0"/>
        <w:ind w:left="0"/>
        <w:jc w:val="both"/>
      </w:pPr>
      <w:r>
        <w:rPr>
          <w:rFonts w:ascii="Times New Roman"/>
          <w:b w:val="false"/>
          <w:i w:val="false"/>
          <w:color w:val="000000"/>
          <w:sz w:val="28"/>
        </w:rPr>
        <w:t xml:space="preserve">
      8. Көрсетілетін қызмет алушылар мемлекеттік көрсетілетін қызметті алу үшін Мемлекеттік корпорацияға жүгінеді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бекітілген тізбеге сәйкес құжаттарды ұсынады. </w:t>
      </w:r>
    </w:p>
    <w:bookmarkEnd w:id="13"/>
    <w:p>
      <w:pPr>
        <w:spacing w:after="0"/>
        <w:ind w:left="0"/>
        <w:jc w:val="both"/>
      </w:pPr>
      <w:r>
        <w:rPr>
          <w:rFonts w:ascii="Times New Roman"/>
          <w:b w:val="false"/>
          <w:i w:val="false"/>
          <w:color w:val="000000"/>
          <w:sz w:val="28"/>
        </w:rPr>
        <w:t xml:space="preserve">
      Көрсетілетін қызмет алушының сұранымын өңдеу ұзақтығы 15 (он бес) минутты құрайды. </w:t>
      </w:r>
    </w:p>
    <w:p>
      <w:pPr>
        <w:spacing w:after="0"/>
        <w:ind w:left="0"/>
        <w:jc w:val="both"/>
      </w:pPr>
      <w:r>
        <w:rPr>
          <w:rFonts w:ascii="Times New Roman"/>
          <w:b w:val="false"/>
          <w:i w:val="false"/>
          <w:color w:val="000000"/>
          <w:sz w:val="28"/>
        </w:rPr>
        <w:t>
      Қөрсетілетін қызметті алушы қағаз тасығыштағы өтініш бланкісін толтырады, мемлекеттік қызметтің атауын көрсетеді.</w:t>
      </w:r>
    </w:p>
    <w:p>
      <w:pPr>
        <w:spacing w:after="0"/>
        <w:ind w:left="0"/>
        <w:jc w:val="both"/>
      </w:pPr>
      <w:r>
        <w:rPr>
          <w:rFonts w:ascii="Times New Roman"/>
          <w:b w:val="false"/>
          <w:i w:val="false"/>
          <w:color w:val="000000"/>
          <w:sz w:val="28"/>
        </w:rPr>
        <w:t>
      Мемлекеттік корпорацияның операциялық залының қызметкері (оператор) қағаз тасығыштағы өтінішті (оған қоса берілген құжаттарымен бірге) қабылдайды.</w:t>
      </w:r>
    </w:p>
    <w:p>
      <w:pPr>
        <w:spacing w:after="0"/>
        <w:ind w:left="0"/>
        <w:jc w:val="both"/>
      </w:pPr>
      <w:r>
        <w:rPr>
          <w:rFonts w:ascii="Times New Roman"/>
          <w:b w:val="false"/>
          <w:i w:val="false"/>
          <w:color w:val="000000"/>
          <w:sz w:val="28"/>
        </w:rPr>
        <w:t xml:space="preserve">
      Қағаз тасығыштағы өтініштің дұрыс толтырылуы мен оның толықтығының сақталуы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бекітілген тізбе бойынша құжаттар тапсырылуы кезінде Мемлекеттік корпорация операциялық залының қызметкері (оператор) қабылдаған өтінішті мониторингтің ақпараттық жүйесінде (бұдан әрі – МАЖ) тіркейді және көрсетілетін қызметті алушыға өтініштің қабылданғаны туралы қолхат береді.</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бекітілген тізбеге сәйкес құжаттар топтамасын толық ұсынбаған жағдайда, Мемлекеттік корпорация операциялық залының қызметкері Стандарттың </w:t>
      </w:r>
      <w:r>
        <w:rPr>
          <w:rFonts w:ascii="Times New Roman"/>
          <w:b w:val="false"/>
          <w:i w:val="false"/>
          <w:color w:val="000000"/>
          <w:sz w:val="28"/>
        </w:rPr>
        <w:t>2 қосымшасына</w:t>
      </w:r>
      <w:r>
        <w:rPr>
          <w:rFonts w:ascii="Times New Roman"/>
          <w:b w:val="false"/>
          <w:i w:val="false"/>
          <w:color w:val="000000"/>
          <w:sz w:val="28"/>
        </w:rPr>
        <w:t xml:space="preserve"> сәйкес құжаттарды қабылдаудан бас тарту туралы қолхат береді.</w:t>
      </w:r>
    </w:p>
    <w:p>
      <w:pPr>
        <w:spacing w:after="0"/>
        <w:ind w:left="0"/>
        <w:jc w:val="both"/>
      </w:pPr>
      <w:r>
        <w:rPr>
          <w:rFonts w:ascii="Times New Roman"/>
          <w:b w:val="false"/>
          <w:i w:val="false"/>
          <w:color w:val="000000"/>
          <w:sz w:val="28"/>
        </w:rPr>
        <w:t>
      Жинақтау секторына келіп түскен өтініш (құжаттар топтамасымен бірге) қолхаттағы штрих-кодты сканерлеу жолымен МАЖ-да тіркеледі.</w:t>
      </w:r>
    </w:p>
    <w:p>
      <w:pPr>
        <w:spacing w:after="0"/>
        <w:ind w:left="0"/>
        <w:jc w:val="both"/>
      </w:pPr>
      <w:r>
        <w:rPr>
          <w:rFonts w:ascii="Times New Roman"/>
          <w:b w:val="false"/>
          <w:i w:val="false"/>
          <w:color w:val="000000"/>
          <w:sz w:val="28"/>
        </w:rPr>
        <w:t>
      Көрсетілетін қызметті берушіге берілетін құжаттар тізілімі МАЖ-да автоматты түрде қалыптастырылады. Қызметкер (маман) көрсетілетін қызметті берушіге берілетін құжаттардың басып шығарылған тізілімін екі данада тапсыруды жүзеге асырады.</w:t>
      </w:r>
    </w:p>
    <w:p>
      <w:pPr>
        <w:spacing w:after="0"/>
        <w:ind w:left="0"/>
        <w:jc w:val="both"/>
      </w:pPr>
      <w:r>
        <w:rPr>
          <w:rFonts w:ascii="Times New Roman"/>
          <w:b w:val="false"/>
          <w:i w:val="false"/>
          <w:color w:val="000000"/>
          <w:sz w:val="28"/>
        </w:rPr>
        <w:t>
      Тізілімнің екі данасымен бірге қалыптастырылған өтініш (құжаттар топтамасымен бірге) арнайы жәшіктерге салынып, қапталады, мөр басылады және Мемлекеттік корпорация басшысы бекіткен кестеде белгіленген уақытта курьерлік немесе осыған уәкілеттік берілген өзге де байланыс арқылы көрсетілетін қызметті берушіге жолданады. Тізілімнің екінші данасы көрсетілетін қызметті берушінің алғаны туралы белгімен Мемлекеттік корпорацияға кері қайтарылады.</w:t>
      </w:r>
    </w:p>
    <w:p>
      <w:pPr>
        <w:spacing w:after="0"/>
        <w:ind w:left="0"/>
        <w:jc w:val="both"/>
      </w:pPr>
      <w:r>
        <w:rPr>
          <w:rFonts w:ascii="Times New Roman"/>
          <w:b w:val="false"/>
          <w:i w:val="false"/>
          <w:color w:val="000000"/>
          <w:sz w:val="28"/>
        </w:rPr>
        <w:t>
      Беруге дайын құжаттар тізілімнің екі данасымен бірге көрсетілетін қызметті берушіден Мемлекеттік корпорация басшысы бекіткен кестеде белгіленген уақытта курьерлік немесе осыған уәкілеттік берілген өзге де байланыс арқылы жеткізіледі.</w:t>
      </w:r>
    </w:p>
    <w:bookmarkStart w:name="z22" w:id="14"/>
    <w:p>
      <w:pPr>
        <w:spacing w:after="0"/>
        <w:ind w:left="0"/>
        <w:jc w:val="both"/>
      </w:pPr>
      <w:r>
        <w:rPr>
          <w:rFonts w:ascii="Times New Roman"/>
          <w:b w:val="false"/>
          <w:i w:val="false"/>
          <w:color w:val="000000"/>
          <w:sz w:val="28"/>
        </w:rPr>
        <w:t>
      9. Стандартқа сәйкес мемлекеттік көрсетілетін қызмет қағаз нысанда көрсетілуіне байланысты мемлекеттік қызмет көрсету процесіне ақпараттық жүйелер пайдаланылмайды.</w:t>
      </w:r>
    </w:p>
    <w:bookmarkEnd w:id="14"/>
    <w:bookmarkStart w:name="z23" w:id="15"/>
    <w:p>
      <w:pPr>
        <w:spacing w:after="0"/>
        <w:ind w:left="0"/>
        <w:jc w:val="both"/>
      </w:pPr>
      <w:r>
        <w:rPr>
          <w:rFonts w:ascii="Times New Roman"/>
          <w:b w:val="false"/>
          <w:i w:val="false"/>
          <w:color w:val="000000"/>
          <w:sz w:val="28"/>
        </w:rPr>
        <w:t xml:space="preserve">
      10. Мемлекеттік көрсетілетін қызмет көрсету үдерісінде рәсімдердің (іс-әрекеттердің) ретін, көрсетілетін қызметті берушінің толық сипаттамасы құрылымдық бөлімшелерінің (қызметкерлерінің) өзара іс-әрекеттерінің, соңымен қатар өзге көрсетілген қызмет берушілерімен Мемлекеттік корпорациямен өзара іс-әрекет тәртібінің және (немесе) мемлекеттік қызмет көрсету үдерісінде ақпараттық жүйелерді қолдану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 Мемлекеттік қызмет көрсетудің бизнес-процесінің анықтамалығы "Ақтөбе облысының ауыл шаруашылығы басқармасы" мемлекеттік мекемесінің (http://auyl.aktobe.gov.kz) ресми сайтында орналастырылады.</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 регламентіне қосымша</w:t>
            </w:r>
          </w:p>
        </w:tc>
      </w:tr>
    </w:tbl>
    <w:p>
      <w:pPr>
        <w:spacing w:after="0"/>
        <w:ind w:left="0"/>
        <w:jc w:val="left"/>
      </w:pPr>
      <w:r>
        <w:rPr>
          <w:rFonts w:ascii="Times New Roman"/>
          <w:b/>
          <w:i w:val="false"/>
          <w:color w:val="000000"/>
        </w:rPr>
        <w:t xml:space="preserve"> "Сауда-саттықты (конкурстарды, аукциондарды) өткізуді талап етпейтін мемлекет меншігіндегі жер учаскелеріне құқықтарды алу" мемлекеттік қызметін көрсету бизнес-процестерінің анықтамалығы</w:t>
      </w:r>
    </w:p>
    <w:p>
      <w:pPr>
        <w:spacing w:after="0"/>
        <w:ind w:left="0"/>
        <w:jc w:val="both"/>
      </w:pPr>
      <w:r>
        <w:rPr>
          <w:rFonts w:ascii="Times New Roman"/>
          <w:b w:val="false"/>
          <w:i w:val="false"/>
          <w:color w:val="000000"/>
          <w:sz w:val="28"/>
        </w:rPr>
        <w:t>
      1. Көрсетілетін қызметті берушінің кеңсесі арқылы мемлекеттік қызмет көрсету кезінде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3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Мемлекеттік қызметін көрсетудің бизнес-процестерінің анықтамалығы</w:t>
      </w:r>
    </w:p>
    <w:p>
      <w:pPr>
        <w:spacing w:after="0"/>
        <w:ind w:left="0"/>
        <w:jc w:val="both"/>
      </w:pPr>
      <w:r>
        <w:rPr>
          <w:rFonts w:ascii="Times New Roman"/>
          <w:b w:val="false"/>
          <w:i w:val="false"/>
          <w:color w:val="000000"/>
          <w:sz w:val="28"/>
        </w:rPr>
        <w:t>
      2. Мемлекеттік корпорация арқылы мемлекеттік қызмет көрсету кезінде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02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02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