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6e9f" w14:textId="9b06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2016 жылғы 26 сәуірдегі № 6С-2-6 шешімі. Ақмола облысының Әділет департаментінде 2016 жылғы 24 мамырда № 5376 болып тіркелді. Күші жойылды - Ақмола облысы Жақсы аудандық мәслихатының 2017 жылғы 31 наурыздағы № 6BC-11-2 шешімімен</w:t>
      </w:r>
    </w:p>
    <w:p>
      <w:pPr>
        <w:spacing w:after="0"/>
        <w:ind w:left="0"/>
        <w:jc w:val="left"/>
      </w:pPr>
      <w:r>
        <w:rPr>
          <w:rFonts w:ascii="Times New Roman"/>
          <w:b w:val="false"/>
          <w:i w:val="false"/>
          <w:color w:val="ff0000"/>
          <w:sz w:val="28"/>
        </w:rPr>
        <w:t xml:space="preserve">      Ескерту. Күші жойылды - Ақмола облысы Жақсы аудандық мәслихатының 31.03.2017 </w:t>
      </w:r>
      <w:r>
        <w:rPr>
          <w:rFonts w:ascii="Times New Roman"/>
          <w:b w:val="false"/>
          <w:i w:val="false"/>
          <w:color w:val="ff0000"/>
          <w:sz w:val="28"/>
        </w:rPr>
        <w:t>№ 6BC-11-2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2015 жылғы 23 қарашадағы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мемлекеттік қызметі туралы" Қазақстан Республикасының Заңдарына,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"Жақсы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Қ.Құсайынов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"26" сәуірдегі № 6С-2-6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"Жақсы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"Жақсы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Бағалау жөніндегі комиссияның құрамы Жақсы аудандық мәслихатының хатшысымен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 Бағалау жөніндегі комиссияның төрағасы мәслихат аппаратының жетекшісі болып табылады.</w:t>
      </w:r>
      <w:r>
        <w:br/>
      </w:r>
      <w:r>
        <w:rPr>
          <w:rFonts w:ascii="Times New Roman"/>
          <w:b w:val="false"/>
          <w:i w:val="false"/>
          <w:color w:val="000000"/>
          <w:sz w:val="28"/>
        </w:rPr>
        <w:t>
      Бағалау жөніндегі комиссияның хатшысы лауазымдық міндеттеріне мәслихаттың кадр жұмыстарын жүргізуге жауапты ұйымдастыру-бақылау бөлімінің басшысы (бұдан әрі – ұйымдастыру-бақылау бөлімінің басшысы)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ұйымдастыру-бақылау бөліміне беріледі. Екінші дана аудандық мәслихаттың аппарат жетекшісінде болады.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Ұйымдастыру-бақылау бөлімінің басшысы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Аудандық мәслихат аппаратының ұйымдастыру-бақылау бөлімінің басшысы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 xml:space="preserve">2) дәлелді себепсіз жұмысқа кешігу; </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қайнары ұйымдастыру-бақылау бөліміндегі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аудандық мәслихат аппаратының ұйымдастыру-бақылау бөлімінің басшысы "Б" корпусы қызметшісінің еркін нысанда танысудан бас тарту туралы акт құрастырады.</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 "Б" корпусы қызметшісінің бас тартуы құжаттарды Бағалау жөніндегі комиссияның отырысына жіберуге кедергі бола алмайды. Бұл жағдайда "Б" корпусы ұйымдастыру-бақылау бөлімінің басшысы танысудан бас тарту туралы еркін нысанда акт жасайды.</w:t>
      </w:r>
      <w:r>
        <w:br/>
      </w:r>
      <w:r>
        <w:rPr>
          <w:rFonts w:ascii="Times New Roman"/>
          <w:b w:val="false"/>
          <w:i w:val="false"/>
          <w:color w:val="000000"/>
          <w:sz w:val="28"/>
        </w:rPr>
        <w:t>
</w:t>
      </w:r>
    </w:p>
    <w:bookmarkStart w:name="z5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ұйымдастыру-бақылау бөлімінің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ұйымдастыру-бақылау бөлімінің басшысына жіберіледі.</w:t>
      </w:r>
      <w:r>
        <w:br/>
      </w:r>
      <w:r>
        <w:rPr>
          <w:rFonts w:ascii="Times New Roman"/>
          <w:b w:val="false"/>
          <w:i w:val="false"/>
          <w:color w:val="000000"/>
          <w:sz w:val="28"/>
        </w:rPr>
        <w:t>
      </w:t>
      </w:r>
      <w:r>
        <w:rPr>
          <w:rFonts w:ascii="Times New Roman"/>
          <w:b w:val="false"/>
          <w:i w:val="false"/>
          <w:color w:val="000000"/>
          <w:sz w:val="28"/>
        </w:rPr>
        <w:t>33. Ұйымдастыру-бақылау бөлімінің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Ұйымдастыру-бақылау бөлімінің басшысы "Б" корпусы қызметшісі 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Ұйымдастыру-бақылау бөлімінің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Ұйымдастыру-бақылау бөлімінің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ұйымдастыру-бақылау бөлімінің басшысымен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Органның ұйымдастыру-бақылау бөлімінің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ұйымдастыру-бақылау бөлімінің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2"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__________________________________жыл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6899"/>
        <w:gridCol w:w="2775"/>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4"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6"/>
        <w:gridCol w:w="6674"/>
      </w:tblGrid>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6"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890"/>
        <w:gridCol w:w="4030"/>
        <w:gridCol w:w="2184"/>
        <w:gridCol w:w="1190"/>
        <w:gridCol w:w="765"/>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3"/>
        <w:gridCol w:w="6307"/>
      </w:tblGrid>
      <w:tr>
        <w:trPr>
          <w:trHeight w:val="30" w:hRule="atLeast"/>
        </w:trPr>
        <w:tc>
          <w:tcPr>
            <w:tcW w:w="59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8"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262"/>
        <w:gridCol w:w="5638"/>
        <w:gridCol w:w="2655"/>
        <w:gridCol w:w="9"/>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Әріптестікке икемділігі</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00"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нәтижелеріне Комиссияның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