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0aa3" w14:textId="9250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"Келiсiмшарттар талаптарының орындалуын сақтауға мониторингті және бақылауды жүзеге асыру қағидаларын бекiту туралы" Қазақстан Республикасы Инвестициялар және даму министрінің 2015 жылғы 28 сәуірдегі № 500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25 қарашадағы № 811 бұйрығы. Қазақстан Республикасының Әділет министрлігінде 2017 жылғы 18 қаңтарда № 14688 болып тіркелді. Күші жойылды - Қазақстан Республикасы Инвестициялар және даму министрінің 2018 жылғы 18 мамырдағы № 346 бұйрығымен</w:t>
      </w:r>
    </w:p>
    <w:p>
      <w:pPr>
        <w:spacing w:after="0"/>
        <w:ind w:left="0"/>
        <w:jc w:val="both"/>
      </w:pPr>
      <w:bookmarkStart w:name="z12" w:id="0"/>
      <w:r>
        <w:rPr>
          <w:rFonts w:ascii="Times New Roman"/>
          <w:b w:val="false"/>
          <w:i w:val="false"/>
          <w:color w:val="ff0000"/>
          <w:sz w:val="28"/>
        </w:rPr>
        <w:t xml:space="preserve">
      Ескерту. Бұйрықтың күші жойылды – ҚР Инвестициялар және даму министрінің 18.05.2018 </w:t>
      </w:r>
      <w:r>
        <w:rPr>
          <w:rFonts w:ascii="Times New Roman"/>
          <w:b w:val="false"/>
          <w:i w:val="false"/>
          <w:color w:val="ff0000"/>
          <w:sz w:val="28"/>
        </w:rPr>
        <w:t>№ 346</w:t>
      </w:r>
      <w:r>
        <w:rPr>
          <w:rFonts w:ascii="Times New Roman"/>
          <w:b w:val="false"/>
          <w:i w:val="false"/>
          <w:color w:val="ff0000"/>
          <w:sz w:val="28"/>
        </w:rPr>
        <w:t xml:space="preserve"> (</w:t>
      </w:r>
      <w:r>
        <w:rPr>
          <w:rFonts w:ascii="Times New Roman"/>
          <w:b w:val="false"/>
          <w:i w:val="false"/>
          <w:color w:val="ff0000"/>
          <w:sz w:val="28"/>
        </w:rPr>
        <w:t>29.06.2018 бастап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"Келiсiмшарттар талаптарының орындалуын сақтауға мониторингті және бақылауды жүзеге асыру қағидаларын бекiту туралы" Қазақстан Республикасы Инвестициялар және даму министрінің 2015 жылғы 28 сәуірдегі № 500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11762 болып тіркелген, 2015 жылғы 6 тамызда "Әділет" ақпараттық-құқықтық жүйесінде жарияланған) мынадай өзгеріс енгізілсін: </w:t>
      </w:r>
    </w:p>
    <w:bookmarkEnd w:id="2"/>
    <w:bookmarkStart w:name="z3" w:id="3"/>
    <w:p>
      <w:pPr>
        <w:spacing w:after="0"/>
        <w:ind w:left="0"/>
        <w:jc w:val="both"/>
      </w:pPr>
      <w:r>
        <w:rPr>
          <w:rFonts w:ascii="Times New Roman"/>
          <w:b w:val="false"/>
          <w:i w:val="false"/>
          <w:color w:val="000000"/>
          <w:sz w:val="28"/>
        </w:rPr>
        <w:t xml:space="preserve">
      көрсетілген бұйрықпен бекітілген Келiсiмшарттар талаптарының орындалуын сақтауға мониторингті және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5" w:id="4"/>
    <w:p>
      <w:pPr>
        <w:spacing w:after="0"/>
        <w:ind w:left="0"/>
        <w:jc w:val="both"/>
      </w:pPr>
      <w:r>
        <w:rPr>
          <w:rFonts w:ascii="Times New Roman"/>
          <w:b w:val="false"/>
          <w:i w:val="false"/>
          <w:color w:val="000000"/>
          <w:sz w:val="28"/>
        </w:rPr>
        <w:t xml:space="preserve">
      "17. Бақылау барысында құзыреттi органдар, облыстың, республикалық маңызы бар қаланың, астананың жергілікті атқарушы органдары және жер қойнауын зерттеу мен пайдалану жөнiндегi уәкiлеттi орган мониторинг деректерiн талдауды жүзеге асырады, сондай-ақ Заңға және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жер қойнауын пайдаланушылардың келiсiмшарттар шарттардың шартарын сақтауы бойынша оларға тексеру жүргiзедi.". </w:t>
      </w:r>
    </w:p>
    <w:bookmarkEnd w:id="4"/>
    <w:bookmarkStart w:name="z6"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(А.Ж. Шалабаев):</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 ішінде оның көшірмелерін қағаз және электрондық түрде мерзімді баспа басылымдарында ресми жариялауға және Қазақстан Республикасы Нормативтік құқықтық актілерінің эталондық бақылау банкіне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 Е. Сағадиев</w:t>
      </w:r>
    </w:p>
    <w:p>
      <w:pPr>
        <w:spacing w:after="0"/>
        <w:ind w:left="0"/>
        <w:jc w:val="both"/>
      </w:pPr>
      <w:r>
        <w:rPr>
          <w:rFonts w:ascii="Times New Roman"/>
          <w:b w:val="false"/>
          <w:i w:val="false"/>
          <w:color w:val="000000"/>
          <w:sz w:val="28"/>
        </w:rPr>
        <w:t xml:space="preserve">
      2016 жылғы 15 желтоқсан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және әлеуметтік даму министрі</w:t>
      </w:r>
    </w:p>
    <w:p>
      <w:pPr>
        <w:spacing w:after="0"/>
        <w:ind w:left="0"/>
        <w:jc w:val="both"/>
      </w:pPr>
      <w:r>
        <w:rPr>
          <w:rFonts w:ascii="Times New Roman"/>
          <w:b w:val="false"/>
          <w:i w:val="false"/>
          <w:color w:val="000000"/>
          <w:sz w:val="28"/>
        </w:rPr>
        <w:t>
      ___________________ Т. Дүйсенова</w:t>
      </w:r>
    </w:p>
    <w:p>
      <w:pPr>
        <w:spacing w:after="0"/>
        <w:ind w:left="0"/>
        <w:jc w:val="both"/>
      </w:pPr>
      <w:r>
        <w:rPr>
          <w:rFonts w:ascii="Times New Roman"/>
          <w:b w:val="false"/>
          <w:i w:val="false"/>
          <w:color w:val="000000"/>
          <w:sz w:val="28"/>
        </w:rPr>
        <w:t>
      2016 жылғы 2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2016 жылғы 29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 Қ. Бозымбаев</w:t>
      </w:r>
    </w:p>
    <w:p>
      <w:pPr>
        <w:spacing w:after="0"/>
        <w:ind w:left="0"/>
        <w:jc w:val="both"/>
      </w:pPr>
      <w:r>
        <w:rPr>
          <w:rFonts w:ascii="Times New Roman"/>
          <w:b w:val="false"/>
          <w:i w:val="false"/>
          <w:color w:val="000000"/>
          <w:sz w:val="28"/>
        </w:rPr>
        <w:t xml:space="preserve">
      2016 жылғы 7 желтоқсан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