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093e" w14:textId="3490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қызметтің әкімшілік ғимараттарында өткізу және объектішілік режимдерін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агенттігінің Төрағасының 2016 жылғы 3 қарашадағы № 42 бұйрығы. Қазақстан Республикасының Әділет министрлігінде 2016 жылғы 7 желтоқсанда № 14488 болып тіркелді.</w:t>
      </w:r>
    </w:p>
    <w:p>
      <w:pPr>
        <w:spacing w:after="0"/>
        <w:ind w:left="0"/>
        <w:jc w:val="both"/>
      </w:pPr>
      <w:bookmarkStart w:name="z3" w:id="0"/>
      <w:r>
        <w:rPr>
          <w:rFonts w:ascii="Times New Roman"/>
          <w:b w:val="false"/>
          <w:i w:val="false"/>
          <w:color w:val="000000"/>
          <w:sz w:val="28"/>
        </w:rPr>
        <w:t xml:space="preserve">
      "Мемлекеттік күзетілуі тиіс объектілердің кейбір мәселелері" туралы Қазақстан Республикасы Үкіметінің 2011 жылғы 7 қазандағы № 1151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 Президентінің 2016 жылғы 5 қазандағы № 349 Жарлығымен бекітілген Қазақстан Республикасы Мемлекеттік қызмет істері және сыбайлас жемқорлыққа қарсы іс-қимыл агенттігі туралы ереженің </w:t>
      </w:r>
      <w:r>
        <w:rPr>
          <w:rFonts w:ascii="Times New Roman"/>
          <w:b w:val="false"/>
          <w:i w:val="false"/>
          <w:color w:val="000000"/>
          <w:sz w:val="28"/>
        </w:rPr>
        <w:t>22-тармағы</w:t>
      </w:r>
      <w:r>
        <w:rPr>
          <w:rFonts w:ascii="Times New Roman"/>
          <w:b w:val="false"/>
          <w:i w:val="false"/>
          <w:color w:val="000000"/>
          <w:sz w:val="28"/>
        </w:rPr>
        <w:t xml:space="preserve"> 10) тармақшасын басшылыққа ала отырып,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1. Қоса беріліп отырған Сыбайлас жемқорлыққа қарсы қызметтің әкімшілік ғимараттарында өткізу және объектішілік режимдерін қамтамасыз ету қағидалары бекітілсін.</w:t>
      </w:r>
    </w:p>
    <w:bookmarkEnd w:id="1"/>
    <w:bookmarkStart w:name="z5" w:id="2"/>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(бұдан әрі – Ұлттық бюро) заңнамамен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4"/>
    <w:bookmarkStart w:name="z8"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5"/>
    <w:bookmarkStart w:name="z9" w:id="6"/>
    <w:p>
      <w:pPr>
        <w:spacing w:after="0"/>
        <w:ind w:left="0"/>
        <w:jc w:val="both"/>
      </w:pPr>
      <w:r>
        <w:rPr>
          <w:rFonts w:ascii="Times New Roman"/>
          <w:b w:val="false"/>
          <w:i w:val="false"/>
          <w:color w:val="000000"/>
          <w:sz w:val="28"/>
        </w:rPr>
        <w:t>
      4) осы бұйрықтың Қазақстан Республикасы Мемлекеттік қызмет істері және сыбайлас жемқорлыққа қарсы іс-қимыл агенттігінің және Ұлттық бюроның интернет-ресурсында орналастырылуын;</w:t>
      </w:r>
    </w:p>
    <w:bookmarkEnd w:id="6"/>
    <w:bookmarkStart w:name="z10" w:id="7"/>
    <w:p>
      <w:pPr>
        <w:spacing w:after="0"/>
        <w:ind w:left="0"/>
        <w:jc w:val="both"/>
      </w:pPr>
      <w:r>
        <w:rPr>
          <w:rFonts w:ascii="Times New Roman"/>
          <w:b w:val="false"/>
          <w:i w:val="false"/>
          <w:color w:val="000000"/>
          <w:sz w:val="28"/>
        </w:rPr>
        <w:t>
      5) осы бұйрықтың Ұлттық бюроның құрылымдық бөлімшелері мен аумақтық органдарының назарына жеткізілуін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Ұлттық бюроның басшысы Т.М. Татубаевқа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 және</w:t>
            </w:r>
          </w:p>
          <w:p>
            <w:pPr>
              <w:spacing w:after="20"/>
              <w:ind w:left="20"/>
              <w:jc w:val="both"/>
            </w:pPr>
            <w:r>
              <w:rPr>
                <w:rFonts w:ascii="Times New Roman"/>
                <w:b w:val="false"/>
                <w:i/>
                <w:color w:val="000000"/>
                <w:sz w:val="20"/>
              </w:rPr>
              <w:t>сыбайлас жемқорлыққа қарсы</w:t>
            </w:r>
          </w:p>
          <w:p>
            <w:pPr>
              <w:spacing w:after="0"/>
              <w:ind w:left="0"/>
              <w:jc w:val="left"/>
            </w:pPr>
          </w:p>
          <w:p>
            <w:pPr>
              <w:spacing w:after="20"/>
              <w:ind w:left="20"/>
              <w:jc w:val="both"/>
            </w:pP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3 қарашада</w:t>
            </w:r>
            <w:r>
              <w:br/>
            </w:r>
            <w:r>
              <w:rPr>
                <w:rFonts w:ascii="Times New Roman"/>
                <w:b w:val="false"/>
                <w:i w:val="false"/>
                <w:color w:val="000000"/>
                <w:sz w:val="20"/>
              </w:rPr>
              <w:t>№ 42 бұйрығымен бекітілген</w:t>
            </w:r>
          </w:p>
        </w:tc>
      </w:tr>
    </w:tbl>
    <w:bookmarkStart w:name="z15" w:id="10"/>
    <w:p>
      <w:pPr>
        <w:spacing w:after="0"/>
        <w:ind w:left="0"/>
        <w:jc w:val="left"/>
      </w:pPr>
      <w:r>
        <w:rPr>
          <w:rFonts w:ascii="Times New Roman"/>
          <w:b/>
          <w:i w:val="false"/>
          <w:color w:val="000000"/>
        </w:rPr>
        <w:t xml:space="preserve"> Сыбайлас жемқорлыққа қарсы қызметтің әкімшілік ғимараттарында өткізу және объектішілік режимдерін қамтамасыз ету қағидалары</w:t>
      </w:r>
    </w:p>
    <w:bookmarkEnd w:id="10"/>
    <w:bookmarkStart w:name="z16" w:id="11"/>
    <w:p>
      <w:pPr>
        <w:spacing w:after="0"/>
        <w:ind w:left="0"/>
        <w:jc w:val="left"/>
      </w:pPr>
      <w:r>
        <w:rPr>
          <w:rFonts w:ascii="Times New Roman"/>
          <w:b/>
          <w:i w:val="false"/>
          <w:color w:val="000000"/>
        </w:rPr>
        <w:t xml:space="preserve"> 1-тарау. Жалпы ережелер</w:t>
      </w:r>
    </w:p>
    <w:bookmarkEnd w:id="11"/>
    <w:bookmarkStart w:name="z17" w:id="12"/>
    <w:p>
      <w:pPr>
        <w:spacing w:after="0"/>
        <w:ind w:left="0"/>
        <w:jc w:val="both"/>
      </w:pPr>
      <w:r>
        <w:rPr>
          <w:rFonts w:ascii="Times New Roman"/>
          <w:b w:val="false"/>
          <w:i w:val="false"/>
          <w:color w:val="000000"/>
          <w:sz w:val="28"/>
        </w:rPr>
        <w:t xml:space="preserve">
      1. Осы Сыбайлас жемқорлыққа қарсы қызметтің әкімшілік ғимараттарында өткізу және объектішілік режимдерін қамтамасыз ету қағидалары (бұдан әрі – Қағидалар) Қазақстан Республикасы Үкіметінің 2011 жылғы 7 қазандағы № 1151 қаулысымен бекітілген Мемлекеттік күзетілуі тиіс объектілерді айқындау </w:t>
      </w:r>
      <w:r>
        <w:rPr>
          <w:rFonts w:ascii="Times New Roman"/>
          <w:b w:val="false"/>
          <w:i w:val="false"/>
          <w:color w:val="000000"/>
          <w:sz w:val="28"/>
        </w:rPr>
        <w:t>қағидасының</w:t>
      </w:r>
      <w:r>
        <w:rPr>
          <w:rFonts w:ascii="Times New Roman"/>
          <w:b w:val="false"/>
          <w:i w:val="false"/>
          <w:color w:val="000000"/>
          <w:sz w:val="28"/>
        </w:rPr>
        <w:t xml:space="preserve"> талаптарына сәйкес әзірленген және Қазақстан Республикасы Сыбайлас жемқорлыққа қарсы іс-қимыл агенттігінің (Сыбайлас жемқорлыққа қарсы қызметтің) (бұдан әрі – Агенттік) әкімшілік ғимараттарында және оның аумақтық органдарында өткізу және объектішілік режимді қамтамасыз ету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Сыбайлас жемқорлыққа қарсы іс-қимыл агенттігі (Сыбайлас жемқорлыққа қарсы қызмет) төрағасының 08.02.2020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2. Осы Қағидаларда пайдаланылатын негізгі ұғымдар:</w:t>
      </w:r>
    </w:p>
    <w:bookmarkEnd w:id="13"/>
    <w:bookmarkStart w:name="z224" w:id="14"/>
    <w:p>
      <w:pPr>
        <w:spacing w:after="0"/>
        <w:ind w:left="0"/>
        <w:jc w:val="both"/>
      </w:pPr>
      <w:r>
        <w:rPr>
          <w:rFonts w:ascii="Times New Roman"/>
          <w:b w:val="false"/>
          <w:i w:val="false"/>
          <w:color w:val="000000"/>
          <w:sz w:val="28"/>
        </w:rPr>
        <w:t>
      1) бақылау-өткізу пункті (бұдан әрі – БӨП), арнайы үй-жай, сондай-ақ адамдарды және көлік құралдарының рұқсат етілген түрін өткізуді қамтамасыз етуге арналған шлагбауммен жабдықталған жер учаскесі;</w:t>
      </w:r>
    </w:p>
    <w:bookmarkEnd w:id="14"/>
    <w:bookmarkStart w:name="z225" w:id="15"/>
    <w:p>
      <w:pPr>
        <w:spacing w:after="0"/>
        <w:ind w:left="0"/>
        <w:jc w:val="both"/>
      </w:pPr>
      <w:r>
        <w:rPr>
          <w:rFonts w:ascii="Times New Roman"/>
          <w:b w:val="false"/>
          <w:i w:val="false"/>
          <w:color w:val="000000"/>
          <w:sz w:val="28"/>
        </w:rPr>
        <w:t>
      2) бекет – әкімшілік ғимаратқа кіретін жерде орналасқан, тәуліктік наряд қызметкерлері өздеріне жүктелген міндеттемелерін орындайтын орын;</w:t>
      </w:r>
    </w:p>
    <w:bookmarkEnd w:id="15"/>
    <w:p>
      <w:pPr>
        <w:spacing w:after="0"/>
        <w:ind w:left="0"/>
        <w:jc w:val="both"/>
      </w:pPr>
      <w:r>
        <w:rPr>
          <w:rFonts w:ascii="Times New Roman"/>
          <w:b w:val="false"/>
          <w:i w:val="false"/>
          <w:color w:val="000000"/>
          <w:sz w:val="28"/>
        </w:rPr>
        <w:t>
      3) қауіпсіздік – объектінің қорғалу жай-күйі, бұл кезде қандай да бір қатердің болуынан не оның салдарының әсерінен оған зиян келтіруге байланысты жол берілмейтін қатер болмайды;</w:t>
      </w:r>
    </w:p>
    <w:bookmarkStart w:name="z226" w:id="16"/>
    <w:p>
      <w:pPr>
        <w:spacing w:after="0"/>
        <w:ind w:left="0"/>
        <w:jc w:val="both"/>
      </w:pPr>
      <w:r>
        <w:rPr>
          <w:rFonts w:ascii="Times New Roman"/>
          <w:b w:val="false"/>
          <w:i w:val="false"/>
          <w:color w:val="000000"/>
          <w:sz w:val="28"/>
        </w:rPr>
        <w:t>
      4) кезекші бөлім – сыбайлас жемқорлыққа қарсы қызмет Штабының (Департамент) (бұдан әрі - Штаб) құрылымдық бөлімшесі;</w:t>
      </w:r>
    </w:p>
    <w:bookmarkEnd w:id="16"/>
    <w:bookmarkStart w:name="z227" w:id="17"/>
    <w:p>
      <w:pPr>
        <w:spacing w:after="0"/>
        <w:ind w:left="0"/>
        <w:jc w:val="both"/>
      </w:pPr>
      <w:r>
        <w:rPr>
          <w:rFonts w:ascii="Times New Roman"/>
          <w:b w:val="false"/>
          <w:i w:val="false"/>
          <w:color w:val="000000"/>
          <w:sz w:val="28"/>
        </w:rPr>
        <w:t>
      5) кезекші бөлімнің тәуліктік наряды – кезекші бөлімнің тәуліктік кезекшілікке түсетін қызметкерлері;</w:t>
      </w:r>
    </w:p>
    <w:bookmarkEnd w:id="17"/>
    <w:bookmarkStart w:name="z228" w:id="18"/>
    <w:p>
      <w:pPr>
        <w:spacing w:after="0"/>
        <w:ind w:left="0"/>
        <w:jc w:val="both"/>
      </w:pPr>
      <w:r>
        <w:rPr>
          <w:rFonts w:ascii="Times New Roman"/>
          <w:b w:val="false"/>
          <w:i w:val="false"/>
          <w:color w:val="000000"/>
          <w:sz w:val="28"/>
        </w:rPr>
        <w:t>
      6) келуші – Агенттіктің қызметкері, мемлекеттік әкімшілік қызметшісі және Агенттіктің еңбек шарты жөніндегі жұмыскері (бұдан әрі – қызметкерлер, қызметшілер және жұмыскерлер) болып табылмайтын, сыбайлас жемқорлыққа қарсы қызметтің әкімшілік ғимаратына келуші Қазақстан Республикасының азаматы, шет ел азаматы, азаматтығы жоқ адам;</w:t>
      </w:r>
    </w:p>
    <w:bookmarkEnd w:id="18"/>
    <w:bookmarkStart w:name="z229" w:id="19"/>
    <w:p>
      <w:pPr>
        <w:spacing w:after="0"/>
        <w:ind w:left="0"/>
        <w:jc w:val="both"/>
      </w:pPr>
      <w:r>
        <w:rPr>
          <w:rFonts w:ascii="Times New Roman"/>
          <w:b w:val="false"/>
          <w:i w:val="false"/>
          <w:color w:val="000000"/>
          <w:sz w:val="28"/>
        </w:rPr>
        <w:t>
      7) өткізу режимі – әкімшілік ғимарат және әкімшілік ғимаратқа іргелес аумақ шегінде белгіленген, күзетілетін объектіге және күзетілетін объектіден адамдардың бақылаусыз кіру (шығу), көлік құралдарының бақылаусыз кіру (шығу), мүліктің бақылаусыз енгізілу (шығарылу), әкеліну (әкетілу) мүмкіндігін болдырмайтын тәртіп;</w:t>
      </w:r>
    </w:p>
    <w:bookmarkEnd w:id="19"/>
    <w:bookmarkStart w:name="z230" w:id="20"/>
    <w:p>
      <w:pPr>
        <w:spacing w:after="0"/>
        <w:ind w:left="0"/>
        <w:jc w:val="both"/>
      </w:pPr>
      <w:r>
        <w:rPr>
          <w:rFonts w:ascii="Times New Roman"/>
          <w:b w:val="false"/>
          <w:i w:val="false"/>
          <w:color w:val="000000"/>
          <w:sz w:val="28"/>
        </w:rPr>
        <w:t>
      8) объектішілік режим – әкімшілік ғимарат шегінде белгіленген, құпиялылық режимін және мемлекеттік құпияларды қорғауды қамтамасыз етуге, әкімшілік ғимараттардағы өрт және техникалық қауіпсіздікті сақтауға бағытталған ұйымдастырушылық және техникалық іс-шаралар жиынтығымен қамтамасыз етілетін тәртіп;</w:t>
      </w:r>
    </w:p>
    <w:bookmarkEnd w:id="20"/>
    <w:bookmarkStart w:name="z231" w:id="21"/>
    <w:p>
      <w:pPr>
        <w:spacing w:after="0"/>
        <w:ind w:left="0"/>
        <w:jc w:val="both"/>
      </w:pPr>
      <w:r>
        <w:rPr>
          <w:rFonts w:ascii="Times New Roman"/>
          <w:b w:val="false"/>
          <w:i w:val="false"/>
          <w:color w:val="000000"/>
          <w:sz w:val="28"/>
        </w:rPr>
        <w:t>
      9) Сыбайлас жемқорлыққа қарсы қызметтің әкімшілік ғимараттары (бұдан әрі – әкімшілік ғимараттар) – міндетті түрде күзетілуге және қорғалуға тиіс мемлекеттік объектілер;</w:t>
      </w:r>
    </w:p>
    <w:bookmarkEnd w:id="21"/>
    <w:bookmarkStart w:name="z232" w:id="22"/>
    <w:p>
      <w:pPr>
        <w:spacing w:after="0"/>
        <w:ind w:left="0"/>
        <w:jc w:val="both"/>
      </w:pPr>
      <w:r>
        <w:rPr>
          <w:rFonts w:ascii="Times New Roman"/>
          <w:b w:val="false"/>
          <w:i w:val="false"/>
          <w:color w:val="000000"/>
          <w:sz w:val="28"/>
        </w:rPr>
        <w:t>
      10) сыбайлас жемқорлыққа қарсы қызметтің әкімшілік ғимаратының (ғимараттар кешенінің) жария-қолжетімді бөлігі – "Antikor-орталығының" сервистік орталықтары, күтуге арналған БӨП үй-жайлары және әкімшілік ғимараттар (бұдан әрі – жария-қолжетімді бөлік);</w:t>
      </w:r>
    </w:p>
    <w:bookmarkEnd w:id="22"/>
    <w:bookmarkStart w:name="z233" w:id="23"/>
    <w:p>
      <w:pPr>
        <w:spacing w:after="0"/>
        <w:ind w:left="0"/>
        <w:jc w:val="both"/>
      </w:pPr>
      <w:r>
        <w:rPr>
          <w:rFonts w:ascii="Times New Roman"/>
          <w:b w:val="false"/>
          <w:i w:val="false"/>
          <w:color w:val="000000"/>
          <w:sz w:val="28"/>
        </w:rPr>
        <w:t>
      11) тексеріп қарау жүйелері мен құралдары – бұл сыбайлас жемқорлыққа қарсы қызметтің әкімшілік ғимаратына және әкімшілік ғимараттың іргелес аумағына әкелуге тыйым салынған заттар мен бұйымдар тізбесінде (бұдан әрі – Тыйым салынған заттар тізбесі) көрсетілген заттар мен бұйымдарды ғимаратқа санкциясыз кіргізуді (шығару) немесе әкелуді (әкету) алдын ала байқауға арналған техникалық құралдар жиынтығы;</w:t>
      </w:r>
    </w:p>
    <w:bookmarkEnd w:id="23"/>
    <w:bookmarkStart w:name="z234" w:id="24"/>
    <w:p>
      <w:pPr>
        <w:spacing w:after="0"/>
        <w:ind w:left="0"/>
        <w:jc w:val="both"/>
      </w:pPr>
      <w:r>
        <w:rPr>
          <w:rFonts w:ascii="Times New Roman"/>
          <w:b w:val="false"/>
          <w:i w:val="false"/>
          <w:color w:val="000000"/>
          <w:sz w:val="28"/>
        </w:rPr>
        <w:t xml:space="preserve">
      12) тұрақты электрондық карточка – кіруді бақылау және басқару жүйесінде (бұдан әрі – КББЖ) тіркелетін,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Агенттіктің Кадр жұмысы департаменті (аумақтық органдардың кадр жұмысын ұйымдастыру жөніндегі топтар) (бұдан әрі – кадр қызметі) қызметкерлерге, қызметшілерге және жұмыскерлерге қызметтің барлық кезеңіне беретін, иесінің тегі, аты және әкесінің аты (ол болған кезде) және фотосуреті көрсетілген электрондық кіру карточкасы;</w:t>
      </w:r>
    </w:p>
    <w:bookmarkEnd w:id="24"/>
    <w:bookmarkStart w:name="z235" w:id="25"/>
    <w:p>
      <w:pPr>
        <w:spacing w:after="0"/>
        <w:ind w:left="0"/>
        <w:jc w:val="both"/>
      </w:pPr>
      <w:r>
        <w:rPr>
          <w:rFonts w:ascii="Times New Roman"/>
          <w:b w:val="false"/>
          <w:i w:val="false"/>
          <w:color w:val="000000"/>
          <w:sz w:val="28"/>
        </w:rPr>
        <w:t>
      13) электрондық қысқа мерзімді карточка – сыбайлас жемқорлыққа қарсы қызметтің құрылымдық бөлімшесінің басшысы қол қойған тізімдер негізінде, Кезекші бөлім бір айға дейінгі қолданылу мерзімімен бөгде ұйымдардың қызметкерлеріне беретін тегі, аты және әкесінің аты (ол болған кезде) және фотосуреті көрсетілген электрондық кіру карточкасы;</w:t>
      </w:r>
    </w:p>
    <w:bookmarkEnd w:id="25"/>
    <w:bookmarkStart w:name="z236" w:id="26"/>
    <w:p>
      <w:pPr>
        <w:spacing w:after="0"/>
        <w:ind w:left="0"/>
        <w:jc w:val="both"/>
      </w:pPr>
      <w:r>
        <w:rPr>
          <w:rFonts w:ascii="Times New Roman"/>
          <w:b w:val="false"/>
          <w:i w:val="false"/>
          <w:color w:val="000000"/>
          <w:sz w:val="28"/>
        </w:rPr>
        <w:t>
      14) электрондық біржолғы карточка – келушінің тегі, аты және әкесінің аты (бар болған кезде) көрсетіліп, әкімшілік ғимаратқа бір рет кіруге кезекші бөлімде берілетін электрондық рұқсат кіру карточкасы.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Сыбайлас жемқорлыққа қарсы іс-қимыл агенттігі (Сыбайлас жемқорлыққа қарсы қызмет) Төрағасының 06.01.2022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3. Осы Қағидалар:</w:t>
      </w:r>
    </w:p>
    <w:bookmarkEnd w:id="27"/>
    <w:bookmarkStart w:name="z33" w:id="28"/>
    <w:p>
      <w:pPr>
        <w:spacing w:after="0"/>
        <w:ind w:left="0"/>
        <w:jc w:val="both"/>
      </w:pPr>
      <w:r>
        <w:rPr>
          <w:rFonts w:ascii="Times New Roman"/>
          <w:b w:val="false"/>
          <w:i w:val="false"/>
          <w:color w:val="000000"/>
          <w:sz w:val="28"/>
        </w:rPr>
        <w:t>
      1) қауіпсіздіқ қамтамасыз ету;</w:t>
      </w:r>
    </w:p>
    <w:bookmarkEnd w:id="28"/>
    <w:bookmarkStart w:name="z34" w:id="29"/>
    <w:p>
      <w:pPr>
        <w:spacing w:after="0"/>
        <w:ind w:left="0"/>
        <w:jc w:val="both"/>
      </w:pPr>
      <w:r>
        <w:rPr>
          <w:rFonts w:ascii="Times New Roman"/>
          <w:b w:val="false"/>
          <w:i w:val="false"/>
          <w:color w:val="000000"/>
          <w:sz w:val="28"/>
        </w:rPr>
        <w:t>
      2) құпия және қызметтік құжаттардың, арнайы техниканың, қару-жарақтар мен оқ-дәрілердің сақталуын қамтамасыз ету;</w:t>
      </w:r>
    </w:p>
    <w:bookmarkEnd w:id="29"/>
    <w:bookmarkStart w:name="z35" w:id="30"/>
    <w:p>
      <w:pPr>
        <w:spacing w:after="0"/>
        <w:ind w:left="0"/>
        <w:jc w:val="both"/>
      </w:pPr>
      <w:r>
        <w:rPr>
          <w:rFonts w:ascii="Times New Roman"/>
          <w:b w:val="false"/>
          <w:i w:val="false"/>
          <w:color w:val="000000"/>
          <w:sz w:val="28"/>
        </w:rPr>
        <w:t xml:space="preserve">
      3) ғимараттардың, көлік құралдарының және басқа да материалдық құндылықтардың бүтіндігін қамтамасыз ету; </w:t>
      </w:r>
    </w:p>
    <w:bookmarkEnd w:id="30"/>
    <w:bookmarkStart w:name="z36" w:id="31"/>
    <w:p>
      <w:pPr>
        <w:spacing w:after="0"/>
        <w:ind w:left="0"/>
        <w:jc w:val="both"/>
      </w:pPr>
      <w:r>
        <w:rPr>
          <w:rFonts w:ascii="Times New Roman"/>
          <w:b w:val="false"/>
          <w:i w:val="false"/>
          <w:color w:val="000000"/>
          <w:sz w:val="28"/>
        </w:rPr>
        <w:t>
      4) әкімшілік ғимараттың іргелес аумағына және әкімшілік ғимараттарға бөтен адамдардың кіруін болдырмау;</w:t>
      </w:r>
    </w:p>
    <w:bookmarkEnd w:id="31"/>
    <w:bookmarkStart w:name="z37" w:id="32"/>
    <w:p>
      <w:pPr>
        <w:spacing w:after="0"/>
        <w:ind w:left="0"/>
        <w:jc w:val="both"/>
      </w:pPr>
      <w:r>
        <w:rPr>
          <w:rFonts w:ascii="Times New Roman"/>
          <w:b w:val="false"/>
          <w:i w:val="false"/>
          <w:color w:val="000000"/>
          <w:sz w:val="28"/>
        </w:rPr>
        <w:t>
      5) ақпараттық қауіпсіздікті қамтамасыз ету;</w:t>
      </w:r>
    </w:p>
    <w:bookmarkEnd w:id="32"/>
    <w:bookmarkStart w:name="z38" w:id="33"/>
    <w:p>
      <w:pPr>
        <w:spacing w:after="0"/>
        <w:ind w:left="0"/>
        <w:jc w:val="both"/>
      </w:pPr>
      <w:r>
        <w:rPr>
          <w:rFonts w:ascii="Times New Roman"/>
          <w:b w:val="false"/>
          <w:i w:val="false"/>
          <w:color w:val="000000"/>
          <w:sz w:val="28"/>
        </w:rPr>
        <w:t>
      6) көлік құралдарының кіру (шығу) тәртібін ретке келтіру мақсатында әзірленген.</w:t>
      </w:r>
    </w:p>
    <w:bookmarkEnd w:id="33"/>
    <w:bookmarkStart w:name="z39" w:id="34"/>
    <w:p>
      <w:pPr>
        <w:spacing w:after="0"/>
        <w:ind w:left="0"/>
        <w:jc w:val="both"/>
      </w:pPr>
      <w:r>
        <w:rPr>
          <w:rFonts w:ascii="Times New Roman"/>
          <w:b w:val="false"/>
          <w:i w:val="false"/>
          <w:color w:val="000000"/>
          <w:sz w:val="28"/>
        </w:rPr>
        <w:t>
      4. Әкімшілік ғимараттарда өткізу және объектішілік режимдерін ұйымдастыру кезекші бөлімдерге жүктеледі, сыбайлас жемқорлыққа қарсы қызметтің құрылымдық бөлімшелерімен өздерінің құзыреті шегінде, алдарына қойылған мақсаттары мен міндеттері шеңберінде өзара іс-қимылда жүзеге асырады.</w:t>
      </w:r>
    </w:p>
    <w:bookmarkEnd w:id="34"/>
    <w:bookmarkStart w:name="z40" w:id="35"/>
    <w:p>
      <w:pPr>
        <w:spacing w:after="0"/>
        <w:ind w:left="0"/>
        <w:jc w:val="left"/>
      </w:pPr>
      <w:r>
        <w:rPr>
          <w:rFonts w:ascii="Times New Roman"/>
          <w:b/>
          <w:i w:val="false"/>
          <w:color w:val="000000"/>
        </w:rPr>
        <w:t xml:space="preserve"> 2-тарау. Өткізу режимін қамтамасыз ету тәртібі</w:t>
      </w:r>
    </w:p>
    <w:bookmarkEnd w:id="35"/>
    <w:bookmarkStart w:name="z41" w:id="36"/>
    <w:p>
      <w:pPr>
        <w:spacing w:after="0"/>
        <w:ind w:left="0"/>
        <w:jc w:val="both"/>
      </w:pPr>
      <w:r>
        <w:rPr>
          <w:rFonts w:ascii="Times New Roman"/>
          <w:b w:val="false"/>
          <w:i w:val="false"/>
          <w:color w:val="000000"/>
          <w:sz w:val="28"/>
        </w:rPr>
        <w:t>
      5. Өткізу режимі әкімшілік ғимарат қызметкерлерінің, қызметшілерінің, жұмыскерлерінің және келушілердің өміріне, денсаулығына, сыбайлас жемқорлыққа қарсы қызметтің жұмыс істеуіне төнетін қауіптің алдын алуға бағытталған.</w:t>
      </w:r>
    </w:p>
    <w:bookmarkEnd w:id="36"/>
    <w:bookmarkStart w:name="z42" w:id="37"/>
    <w:p>
      <w:pPr>
        <w:spacing w:after="0"/>
        <w:ind w:left="0"/>
        <w:jc w:val="both"/>
      </w:pPr>
      <w:r>
        <w:rPr>
          <w:rFonts w:ascii="Times New Roman"/>
          <w:b w:val="false"/>
          <w:i w:val="false"/>
          <w:color w:val="000000"/>
          <w:sz w:val="28"/>
        </w:rPr>
        <w:t xml:space="preserve">
      6. Әкімшілік ғимаратқа іргелес аумағына кіру (шығу) уақыты БӨП арқылы белгіленеді: </w:t>
      </w:r>
    </w:p>
    <w:bookmarkEnd w:id="37"/>
    <w:bookmarkStart w:name="z43" w:id="38"/>
    <w:p>
      <w:pPr>
        <w:spacing w:after="0"/>
        <w:ind w:left="0"/>
        <w:jc w:val="both"/>
      </w:pPr>
      <w:r>
        <w:rPr>
          <w:rFonts w:ascii="Times New Roman"/>
          <w:b w:val="false"/>
          <w:i w:val="false"/>
          <w:color w:val="000000"/>
          <w:sz w:val="28"/>
        </w:rPr>
        <w:t>
      1) қызметтік көлік құралдары үшін:</w:t>
      </w:r>
    </w:p>
    <w:bookmarkEnd w:id="38"/>
    <w:bookmarkStart w:name="z44" w:id="39"/>
    <w:p>
      <w:pPr>
        <w:spacing w:after="0"/>
        <w:ind w:left="0"/>
        <w:jc w:val="both"/>
      </w:pPr>
      <w:r>
        <w:rPr>
          <w:rFonts w:ascii="Times New Roman"/>
          <w:b w:val="false"/>
          <w:i w:val="false"/>
          <w:color w:val="000000"/>
          <w:sz w:val="28"/>
        </w:rPr>
        <w:t>
      жұмыс күндері сағат 06.30-дан 21.00-ге дейін;</w:t>
      </w:r>
    </w:p>
    <w:bookmarkEnd w:id="39"/>
    <w:bookmarkStart w:name="z45" w:id="40"/>
    <w:p>
      <w:pPr>
        <w:spacing w:after="0"/>
        <w:ind w:left="0"/>
        <w:jc w:val="both"/>
      </w:pPr>
      <w:r>
        <w:rPr>
          <w:rFonts w:ascii="Times New Roman"/>
          <w:b w:val="false"/>
          <w:i w:val="false"/>
          <w:color w:val="000000"/>
          <w:sz w:val="28"/>
        </w:rPr>
        <w:t>
      демалыс және мереке күндері – сыбайлас жемқорлыққа қарсы қызмет органының басшысы (оны алмастыратын тұлға) бекіткен графиктерге сәйкес;</w:t>
      </w:r>
    </w:p>
    <w:bookmarkEnd w:id="40"/>
    <w:bookmarkStart w:name="z46" w:id="41"/>
    <w:p>
      <w:pPr>
        <w:spacing w:after="0"/>
        <w:ind w:left="0"/>
        <w:jc w:val="both"/>
      </w:pPr>
      <w:r>
        <w:rPr>
          <w:rFonts w:ascii="Times New Roman"/>
          <w:b w:val="false"/>
          <w:i w:val="false"/>
          <w:color w:val="000000"/>
          <w:sz w:val="28"/>
        </w:rPr>
        <w:t>
      2) қызметкерлердің, қызметшілердің, жұмыскерлердің жеке көлік құралдары үшін БӨП арқылы сыбайлас жемқорлыққа қарсы қызмет органының басшысы (оны алмастыратын тұлға) бекіткен тізімге сәйкес:</w:t>
      </w:r>
    </w:p>
    <w:bookmarkEnd w:id="41"/>
    <w:bookmarkStart w:name="z47" w:id="42"/>
    <w:p>
      <w:pPr>
        <w:spacing w:after="0"/>
        <w:ind w:left="0"/>
        <w:jc w:val="both"/>
      </w:pPr>
      <w:r>
        <w:rPr>
          <w:rFonts w:ascii="Times New Roman"/>
          <w:b w:val="false"/>
          <w:i w:val="false"/>
          <w:color w:val="000000"/>
          <w:sz w:val="28"/>
        </w:rPr>
        <w:t>
      жұмыс күндері сағат 06.30-дан 21.00-ге дейін;</w:t>
      </w:r>
    </w:p>
    <w:bookmarkEnd w:id="42"/>
    <w:bookmarkStart w:name="z48" w:id="43"/>
    <w:p>
      <w:pPr>
        <w:spacing w:after="0"/>
        <w:ind w:left="0"/>
        <w:jc w:val="both"/>
      </w:pPr>
      <w:r>
        <w:rPr>
          <w:rFonts w:ascii="Times New Roman"/>
          <w:b w:val="false"/>
          <w:i w:val="false"/>
          <w:color w:val="000000"/>
          <w:sz w:val="28"/>
        </w:rPr>
        <w:t>
      демалыс және мереке күндері – кіруге рұқсат етілмейді;</w:t>
      </w:r>
    </w:p>
    <w:bookmarkEnd w:id="43"/>
    <w:bookmarkStart w:name="z49" w:id="44"/>
    <w:p>
      <w:pPr>
        <w:spacing w:after="0"/>
        <w:ind w:left="0"/>
        <w:jc w:val="both"/>
      </w:pPr>
      <w:r>
        <w:rPr>
          <w:rFonts w:ascii="Times New Roman"/>
          <w:b w:val="false"/>
          <w:i w:val="false"/>
          <w:color w:val="000000"/>
          <w:sz w:val="28"/>
        </w:rPr>
        <w:t>
      3) мемлекеттік органдар мен өзге де бөгде ұйымдар, шетелдік өкілдіктер, пошта және өзге де хат-хабарларды, коммуналдық қалдықтарды немесе құрылыс қалдықтарын әкететін, тауар-материалдық құндылықтарды жеткізетін ұйымдар өкілдерінің көлік құралдары үшін:</w:t>
      </w:r>
    </w:p>
    <w:bookmarkEnd w:id="44"/>
    <w:p>
      <w:pPr>
        <w:spacing w:after="0"/>
        <w:ind w:left="0"/>
        <w:jc w:val="both"/>
      </w:pPr>
      <w:r>
        <w:rPr>
          <w:rFonts w:ascii="Times New Roman"/>
          <w:b w:val="false"/>
          <w:i w:val="false"/>
          <w:color w:val="000000"/>
          <w:sz w:val="28"/>
        </w:rPr>
        <w:t>
      жұмыс күндері – алдын ала берілген өтінімдерге сәйкес сағат 09.00-ден 18.30-ға дейін;</w:t>
      </w:r>
    </w:p>
    <w:p>
      <w:pPr>
        <w:spacing w:after="0"/>
        <w:ind w:left="0"/>
        <w:jc w:val="both"/>
      </w:pPr>
      <w:r>
        <w:rPr>
          <w:rFonts w:ascii="Times New Roman"/>
          <w:b w:val="false"/>
          <w:i w:val="false"/>
          <w:color w:val="000000"/>
          <w:sz w:val="28"/>
        </w:rPr>
        <w:t>
      демалыс және мереке күндері - кіруге жол берілмейді;</w:t>
      </w:r>
    </w:p>
    <w:bookmarkStart w:name="z52" w:id="45"/>
    <w:p>
      <w:pPr>
        <w:spacing w:after="0"/>
        <w:ind w:left="0"/>
        <w:jc w:val="both"/>
      </w:pPr>
      <w:r>
        <w:rPr>
          <w:rFonts w:ascii="Times New Roman"/>
          <w:b w:val="false"/>
          <w:i w:val="false"/>
          <w:color w:val="000000"/>
          <w:sz w:val="28"/>
        </w:rPr>
        <w:t>
      4) айдауылдың арнайы көлік құралдары үшін:</w:t>
      </w:r>
    </w:p>
    <w:bookmarkEnd w:id="45"/>
    <w:bookmarkStart w:name="z53" w:id="46"/>
    <w:p>
      <w:pPr>
        <w:spacing w:after="0"/>
        <w:ind w:left="0"/>
        <w:jc w:val="both"/>
      </w:pPr>
      <w:r>
        <w:rPr>
          <w:rFonts w:ascii="Times New Roman"/>
          <w:b w:val="false"/>
          <w:i w:val="false"/>
          <w:color w:val="000000"/>
          <w:sz w:val="28"/>
        </w:rPr>
        <w:t>
      жұмыс күндері – тәулік бойы;</w:t>
      </w:r>
    </w:p>
    <w:bookmarkEnd w:id="46"/>
    <w:bookmarkStart w:name="z54" w:id="47"/>
    <w:p>
      <w:pPr>
        <w:spacing w:after="0"/>
        <w:ind w:left="0"/>
        <w:jc w:val="both"/>
      </w:pPr>
      <w:r>
        <w:rPr>
          <w:rFonts w:ascii="Times New Roman"/>
          <w:b w:val="false"/>
          <w:i w:val="false"/>
          <w:color w:val="000000"/>
          <w:sz w:val="28"/>
        </w:rPr>
        <w:t>
      демалыс және мереке күндері – қызметтік қажеттілік кезінде;</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Сыбайлас жемқорлыққа қарсы іс-қимыл агенттігі (Сыбайлас жемқорлыққа қарсы қызмет) Төрағасының 06.01.2022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7. Осы Қағидалардың 6-тармағында көрсетілмеген көлік құралдарының әкімшілік ғимараттың іргелес аумағына кіруіне, сондай-ақ сондай-ақ жұмыстан тыс уақытта, демалыс және мереке күндері қызметкерлердің (жұмыскерлердің) жеке автокөліктерін тұрақта қалдыруға жол берілмейді.</w:t>
      </w:r>
    </w:p>
    <w:bookmarkEnd w:id="48"/>
    <w:bookmarkStart w:name="z56" w:id="49"/>
    <w:p>
      <w:pPr>
        <w:spacing w:after="0"/>
        <w:ind w:left="0"/>
        <w:jc w:val="both"/>
      </w:pPr>
      <w:r>
        <w:rPr>
          <w:rFonts w:ascii="Times New Roman"/>
          <w:b w:val="false"/>
          <w:i w:val="false"/>
          <w:color w:val="000000"/>
          <w:sz w:val="28"/>
        </w:rPr>
        <w:t>
      8. Әкімшлік ғимараттарға өткізу уақыты былай белгіленеді:</w:t>
      </w:r>
    </w:p>
    <w:bookmarkEnd w:id="49"/>
    <w:bookmarkStart w:name="z57" w:id="50"/>
    <w:p>
      <w:pPr>
        <w:spacing w:after="0"/>
        <w:ind w:left="0"/>
        <w:jc w:val="both"/>
      </w:pPr>
      <w:r>
        <w:rPr>
          <w:rFonts w:ascii="Times New Roman"/>
          <w:b w:val="false"/>
          <w:i w:val="false"/>
          <w:color w:val="000000"/>
          <w:sz w:val="28"/>
        </w:rPr>
        <w:t>
      1) қызметкерлер, қызметшілер мен жұмыскерлер үшін:</w:t>
      </w:r>
    </w:p>
    <w:bookmarkEnd w:id="50"/>
    <w:bookmarkStart w:name="z58" w:id="51"/>
    <w:p>
      <w:pPr>
        <w:spacing w:after="0"/>
        <w:ind w:left="0"/>
        <w:jc w:val="both"/>
      </w:pPr>
      <w:r>
        <w:rPr>
          <w:rFonts w:ascii="Times New Roman"/>
          <w:b w:val="false"/>
          <w:i w:val="false"/>
          <w:color w:val="000000"/>
          <w:sz w:val="28"/>
        </w:rPr>
        <w:t>
      жұмыс күндері - сағат 06.30-дан 21.00-ге дейін;</w:t>
      </w:r>
    </w:p>
    <w:bookmarkEnd w:id="51"/>
    <w:bookmarkStart w:name="z59" w:id="52"/>
    <w:p>
      <w:pPr>
        <w:spacing w:after="0"/>
        <w:ind w:left="0"/>
        <w:jc w:val="both"/>
      </w:pPr>
      <w:r>
        <w:rPr>
          <w:rFonts w:ascii="Times New Roman"/>
          <w:b w:val="false"/>
          <w:i w:val="false"/>
          <w:color w:val="000000"/>
          <w:sz w:val="28"/>
        </w:rPr>
        <w:t>
      демалыс және мереке күндері - сыбайлас жемқорлыққа қарсы қызмет органы басшысының (оны алмастыратын тұлға) жазбаша рұқсаты бойынша не бекітілген кезекшілік графиктеріне сәйкес;</w:t>
      </w:r>
    </w:p>
    <w:bookmarkEnd w:id="52"/>
    <w:bookmarkStart w:name="z60" w:id="53"/>
    <w:p>
      <w:pPr>
        <w:spacing w:after="0"/>
        <w:ind w:left="0"/>
        <w:jc w:val="both"/>
      </w:pPr>
      <w:r>
        <w:rPr>
          <w:rFonts w:ascii="Times New Roman"/>
          <w:b w:val="false"/>
          <w:i w:val="false"/>
          <w:color w:val="000000"/>
          <w:sz w:val="28"/>
        </w:rPr>
        <w:t>
      2) келушілер үшін:</w:t>
      </w:r>
    </w:p>
    <w:bookmarkEnd w:id="53"/>
    <w:bookmarkStart w:name="z61" w:id="54"/>
    <w:p>
      <w:pPr>
        <w:spacing w:after="0"/>
        <w:ind w:left="0"/>
        <w:jc w:val="both"/>
      </w:pPr>
      <w:r>
        <w:rPr>
          <w:rFonts w:ascii="Times New Roman"/>
          <w:b w:val="false"/>
          <w:i w:val="false"/>
          <w:color w:val="000000"/>
          <w:sz w:val="28"/>
        </w:rPr>
        <w:t>
      жұмыс күндері - сағат 09.00-ден 13.00-ге дейін және 14.30-дан 18.30-ға дейін:</w:t>
      </w:r>
    </w:p>
    <w:bookmarkEnd w:id="54"/>
    <w:bookmarkStart w:name="z62" w:id="55"/>
    <w:p>
      <w:pPr>
        <w:spacing w:after="0"/>
        <w:ind w:left="0"/>
        <w:jc w:val="both"/>
      </w:pPr>
      <w:r>
        <w:rPr>
          <w:rFonts w:ascii="Times New Roman"/>
          <w:b w:val="false"/>
          <w:i w:val="false"/>
          <w:color w:val="000000"/>
          <w:sz w:val="28"/>
        </w:rPr>
        <w:t>
      жұмыс емес күндері (сағат 18.30-дан кейін), демалыс және мереке күндері кіруге рұқсат етілмейді;</w:t>
      </w:r>
    </w:p>
    <w:bookmarkEnd w:id="55"/>
    <w:bookmarkStart w:name="z63" w:id="56"/>
    <w:p>
      <w:pPr>
        <w:spacing w:after="0"/>
        <w:ind w:left="0"/>
        <w:jc w:val="both"/>
      </w:pPr>
      <w:r>
        <w:rPr>
          <w:rFonts w:ascii="Times New Roman"/>
          <w:b w:val="false"/>
          <w:i w:val="false"/>
          <w:color w:val="000000"/>
          <w:sz w:val="28"/>
        </w:rPr>
        <w:t>
      3) әкімшілік ғимараттағы техногендік сипаттағы төтенше жағдайды жою үшін шақыру бойынша келген авариялық қызметтер үшін, жедел медициналық көмек көрсету үшін шақыру бойынша келген жедел медициналық көмек дәрігерлері үшін – тәуліктің кез келген уақытында және Агенттік қызметкерінің, қызметшісінің немесе жұмыскерінің ілесіп жүруімен;</w:t>
      </w:r>
    </w:p>
    <w:bookmarkEnd w:id="56"/>
    <w:bookmarkStart w:name="z64" w:id="57"/>
    <w:p>
      <w:pPr>
        <w:spacing w:after="0"/>
        <w:ind w:left="0"/>
        <w:jc w:val="both"/>
      </w:pPr>
      <w:r>
        <w:rPr>
          <w:rFonts w:ascii="Times New Roman"/>
          <w:b w:val="false"/>
          <w:i w:val="false"/>
          <w:color w:val="000000"/>
          <w:sz w:val="28"/>
        </w:rPr>
        <w:t>
      4) күзетілетін тұлғалардың келуінің алдында ғимараттарға тексеру жүргізетін Қазақстан Республикасы Мемлекеттік қорғау қызметінің (бұдан әрі - МҚҚ) қызметкерлері, жарылғыш құрылғыға ұқсайтын жарылғыш құрылғылар мен заттарды табу, алып қою және шығаруды жүзеге асыратын Қазақстан Республикасы Ішкі істер министрлігінің (бұдан әрі – ІІМ) арнайы бөлімшелерінің саперлары үшін тәуліктің кез келген уақытында тәуліктік наряд қызметкерінің ілесіп жүруімен.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Сыбайлас жемқорлыққа қарсы іс-қимыл агенттігі (Сыбайлас жемқорлыққа қарсы қызмет) Төрағасының 06.01.2022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8"/>
    <w:p>
      <w:pPr>
        <w:spacing w:after="0"/>
        <w:ind w:left="0"/>
        <w:jc w:val="both"/>
      </w:pPr>
      <w:r>
        <w:rPr>
          <w:rFonts w:ascii="Times New Roman"/>
          <w:b w:val="false"/>
          <w:i w:val="false"/>
          <w:color w:val="000000"/>
          <w:sz w:val="28"/>
        </w:rPr>
        <w:t>
      9. Жария-қолжетімді бөлікті қоспағанда, әкімшілік ғимараттарға рұқсаттама мынадай құжаттар бойынша:</w:t>
      </w:r>
    </w:p>
    <w:bookmarkEnd w:id="58"/>
    <w:bookmarkStart w:name="z212" w:id="59"/>
    <w:p>
      <w:pPr>
        <w:spacing w:after="0"/>
        <w:ind w:left="0"/>
        <w:jc w:val="both"/>
      </w:pPr>
      <w:r>
        <w:rPr>
          <w:rFonts w:ascii="Times New Roman"/>
          <w:b w:val="false"/>
          <w:i w:val="false"/>
          <w:color w:val="000000"/>
          <w:sz w:val="28"/>
        </w:rPr>
        <w:t>
      1) қызметкерлер, қызметшілер және жұмыскерлер – жұмыскерлерді қоспағанда, қызметтік куәлігін көрсеткен кезде тұрақты электрондық карточка бойынша;</w:t>
      </w:r>
    </w:p>
    <w:bookmarkEnd w:id="59"/>
    <w:bookmarkStart w:name="z213" w:id="60"/>
    <w:p>
      <w:pPr>
        <w:spacing w:after="0"/>
        <w:ind w:left="0"/>
        <w:jc w:val="both"/>
      </w:pPr>
      <w:r>
        <w:rPr>
          <w:rFonts w:ascii="Times New Roman"/>
          <w:b w:val="false"/>
          <w:i w:val="false"/>
          <w:color w:val="000000"/>
          <w:sz w:val="28"/>
        </w:rPr>
        <w:t>
      2) іссапарға жіберілген немесе іссапарға келген қызметкерлер, қызметшілер және аумақтық органдардың қызметкерлері – қызметтік куәлігін көрсеткен кезде тұрақты электрондық карточка бойынша;</w:t>
      </w:r>
    </w:p>
    <w:bookmarkEnd w:id="60"/>
    <w:bookmarkStart w:name="z214" w:id="61"/>
    <w:p>
      <w:pPr>
        <w:spacing w:after="0"/>
        <w:ind w:left="0"/>
        <w:jc w:val="both"/>
      </w:pPr>
      <w:r>
        <w:rPr>
          <w:rFonts w:ascii="Times New Roman"/>
          <w:b w:val="false"/>
          <w:i w:val="false"/>
          <w:color w:val="000000"/>
          <w:sz w:val="28"/>
        </w:rPr>
        <w:t>
      3) Қазақстан Республикасы Ұлттық қауіпсіздік комитетінің үкіметтік байланыс қызметінің (бұдан әрі – ҚР ҰҚК АЖҚ), Қазақстан Республикасы Премьер-Министрі Кеңсесінің (бұдан әрі – ҚР ПМК) Мемлекеттік фельдъегерлік қызметінің қызметкерлері – қызметтік куәлігін көрсеткен кезде, Кезекші бөлімге алдын ала ұсынылған қызметкерлердің тізімдеріне сәйкес;</w:t>
      </w:r>
    </w:p>
    <w:bookmarkEnd w:id="61"/>
    <w:bookmarkStart w:name="z215" w:id="62"/>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сыбайлас жемқорлыққа қарсы қызметтің әкімшілік ғимараттарына қызметтік куәліктер бойынша кіруге құқығы бар лауазымды адамдардың тізбесінде (бұдан әрі – лауазымды адамдардың тізбесі) көрсетілген жекелеген мемлекеттік органдардың лауазымды адамдары, Қазақстан Республикасы Парламентінің депутаттары, облыстардың, республикалық маңызы бар қалалардың, астананың әкімдері - қызметтік куәлігін көрсеткен кезде;</w:t>
      </w:r>
    </w:p>
    <w:bookmarkEnd w:id="62"/>
    <w:bookmarkStart w:name="z216" w:id="63"/>
    <w:p>
      <w:pPr>
        <w:spacing w:after="0"/>
        <w:ind w:left="0"/>
        <w:jc w:val="both"/>
      </w:pPr>
      <w:r>
        <w:rPr>
          <w:rFonts w:ascii="Times New Roman"/>
          <w:b w:val="false"/>
          <w:i w:val="false"/>
          <w:color w:val="000000"/>
          <w:sz w:val="28"/>
        </w:rPr>
        <w:t>
      5) келуші Қазақстан Республикасының азаматтары – жеке басын куәландыратын құжат және қызметкердің, қызметшінің немесе жұмыскердің ауызша өтінімі негізінде, Кезекші бөлімде берілетін біржолғы электрондық карточка бойынша;</w:t>
      </w:r>
    </w:p>
    <w:bookmarkEnd w:id="63"/>
    <w:bookmarkStart w:name="z217" w:id="64"/>
    <w:p>
      <w:pPr>
        <w:spacing w:after="0"/>
        <w:ind w:left="0"/>
        <w:jc w:val="both"/>
      </w:pPr>
      <w:r>
        <w:rPr>
          <w:rFonts w:ascii="Times New Roman"/>
          <w:b w:val="false"/>
          <w:i w:val="false"/>
          <w:color w:val="000000"/>
          <w:sz w:val="28"/>
        </w:rPr>
        <w:t xml:space="preserve">
      6) келуші шет мемлекеттердің азаматтары, азаматтығы жоқ адамдар – жеке басын куәландыратын құжат негізінде, Кезекші бөлімде берілетін біржолғы электрондық карточка және Жеке қауіпсіздік департаментінің, Мемлекеттік құпиялармен жұмысты ұйымдастыру жөніндегі бөлімшемен (бұдан әрі – МҚЖҰБ) келісу бойынша сыбайлас жемқорлыққа қарсы қызмет органы басшысының (оны алмастыратын адамның) жазбаша рұқсаты бойынша; </w:t>
      </w:r>
    </w:p>
    <w:bookmarkEnd w:id="64"/>
    <w:bookmarkStart w:name="z218" w:id="65"/>
    <w:p>
      <w:pPr>
        <w:spacing w:after="0"/>
        <w:ind w:left="0"/>
        <w:jc w:val="both"/>
      </w:pPr>
      <w:r>
        <w:rPr>
          <w:rFonts w:ascii="Times New Roman"/>
          <w:b w:val="false"/>
          <w:i w:val="false"/>
          <w:color w:val="000000"/>
          <w:sz w:val="28"/>
        </w:rPr>
        <w:t>
      7) ресми сапарлармен келетін шетелдік азаматтар – МҚЖҰБ бұрыштама қойған мүдделі бөлімшелердің баянаттары негізінде, сыбайлас жемқорлыққа қарсы қызмет органы басшысының (оны алмастыратын тұлғаның) жазбаша рұқсатымен;</w:t>
      </w:r>
    </w:p>
    <w:bookmarkEnd w:id="65"/>
    <w:bookmarkStart w:name="z219" w:id="66"/>
    <w:p>
      <w:pPr>
        <w:spacing w:after="0"/>
        <w:ind w:left="0"/>
        <w:jc w:val="both"/>
      </w:pPr>
      <w:r>
        <w:rPr>
          <w:rFonts w:ascii="Times New Roman"/>
          <w:b w:val="false"/>
          <w:i w:val="false"/>
          <w:color w:val="000000"/>
          <w:sz w:val="28"/>
        </w:rPr>
        <w:t>
      8) аумақтық органдардан және өзге де мемлекеттік органдардан ауыстырылған, сондай–ақ қызметке (жұмысқа) жаңадан қабылданған және қызметтік куәлік алмаған қызметкерлер, қызметшілер және жұмыскерлер - бөлімше басшысының жазбаша баянаты негізінде, Кезекші бөлімде берілетін біржолғы электрондық карточка бойынша;</w:t>
      </w:r>
    </w:p>
    <w:bookmarkEnd w:id="66"/>
    <w:bookmarkStart w:name="z220" w:id="67"/>
    <w:p>
      <w:pPr>
        <w:spacing w:after="0"/>
        <w:ind w:left="0"/>
        <w:jc w:val="both"/>
      </w:pPr>
      <w:r>
        <w:rPr>
          <w:rFonts w:ascii="Times New Roman"/>
          <w:b w:val="false"/>
          <w:i w:val="false"/>
          <w:color w:val="000000"/>
          <w:sz w:val="28"/>
        </w:rPr>
        <w:t>
      9) өз қызметін әкімшілік ғимараттарда ұзақ мерзімді негізде жүзеге асыратын мемлекеттік емес ұйымдардың қызметкерлері – сыбайлас жемқорлыққа қарсы қызметтің құрылымдық бөлімшесінің басшысы қол қойған тізімдерге сәйкес, Кезекші бөлімде берілетін қысқа мерзімді электрондық карточка бойынша;</w:t>
      </w:r>
    </w:p>
    <w:bookmarkEnd w:id="67"/>
    <w:bookmarkStart w:name="z221" w:id="68"/>
    <w:p>
      <w:pPr>
        <w:spacing w:after="0"/>
        <w:ind w:left="0"/>
        <w:jc w:val="both"/>
      </w:pPr>
      <w:r>
        <w:rPr>
          <w:rFonts w:ascii="Times New Roman"/>
          <w:b w:val="false"/>
          <w:i w:val="false"/>
          <w:color w:val="000000"/>
          <w:sz w:val="28"/>
        </w:rPr>
        <w:t>
      10) жөндеу-құрылыс жұмыстарын орындауға шарттар жасасқан бөгде ұйымдардың қызметшілері мен жұмысшылары не конкурстарға қатысатын ұйымдар мен фирмалардың өкілдері - болу уақытын көрсете отырып және адамдардың тізімін, олардың жеке басын куәландыратын құжаттардың көшірмелерін қоса бере отырып, сыбайлас жемқорлыққа қарсы қызмет органының басшысымен (оны алмастыратын адаммен) келісілген құрылымдық бөлімше басшысының баянаты негізінде біржолғы электрондық карточкалар бойынша;</w:t>
      </w:r>
    </w:p>
    <w:bookmarkEnd w:id="68"/>
    <w:bookmarkStart w:name="z222" w:id="69"/>
    <w:p>
      <w:pPr>
        <w:spacing w:after="0"/>
        <w:ind w:left="0"/>
        <w:jc w:val="both"/>
      </w:pPr>
      <w:r>
        <w:rPr>
          <w:rFonts w:ascii="Times New Roman"/>
          <w:b w:val="false"/>
          <w:i w:val="false"/>
          <w:color w:val="000000"/>
          <w:sz w:val="28"/>
        </w:rPr>
        <w:t>
      11) әкімшілік ғимараттарда өткізілетін тексеру және өзге де іс–шараларға қатысатын адамдар - сыбайлас жемқорлыққа қарсы қызмет органының басшысы (оны алмастыратын адам) бұрыштама қойған, мүдделі құрылымдық бөлімшелер Кезекші бөлімге алдын ала ұсынған тізімдерді қоса бере отырып, жеке басын куәландыратын құжаттарды көрсеткен кезде баянаттар бойынша;</w:t>
      </w:r>
    </w:p>
    <w:bookmarkEnd w:id="69"/>
    <w:bookmarkStart w:name="z223" w:id="70"/>
    <w:p>
      <w:pPr>
        <w:spacing w:after="0"/>
        <w:ind w:left="0"/>
        <w:jc w:val="both"/>
      </w:pPr>
      <w:r>
        <w:rPr>
          <w:rFonts w:ascii="Times New Roman"/>
          <w:b w:val="false"/>
          <w:i w:val="false"/>
          <w:color w:val="000000"/>
          <w:sz w:val="28"/>
        </w:rPr>
        <w:t>
      12) ұсталғандар және сотқа дейінгі тергеу бойынша қамауға алынған, әкімшілік ғимараттарға жеткізілген адамдар – тергеушілердің айдауылдау туралы өтінімі негізінде, Кезекші бөлімде берілетін біржолғы электрондық карточка бойынша жүзеге асырылады.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Сыбайлас жемқорлыққа қарсы іс-қимыл агенттігі (Сыбайлас жемқорлыққа қарсы қызмет) Төрағасының 06.01.2022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10. Әкімшілік ғимараттарда өткізу режимін қамтамасыз ету, әкімшілік ғимараттың іргелес аумағына көлік құралдарының кіруін (шығуын) бақылауды жүзеге асыру кезекші бөлімдерге жүктеледі.</w:t>
      </w:r>
    </w:p>
    <w:bookmarkEnd w:id="71"/>
    <w:bookmarkStart w:name="z211" w:id="72"/>
    <w:p>
      <w:pPr>
        <w:spacing w:after="0"/>
        <w:ind w:left="0"/>
        <w:jc w:val="both"/>
      </w:pPr>
      <w:r>
        <w:rPr>
          <w:rFonts w:ascii="Times New Roman"/>
          <w:b w:val="false"/>
          <w:i w:val="false"/>
          <w:color w:val="000000"/>
          <w:sz w:val="28"/>
        </w:rPr>
        <w:t>
      10-1. Алкогольдің, есірткінің немесе өзге де уытқұмарлықтың айқын белгілері бар қызметкер, қызметші, жұмыскер немесе келуші әкімшілік ғимаратқа жіберілмейді.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Сыбайлас жемқорлыққа қарсы іс-қимыл агенттігі (Сыбайлас жемқорлыққа қарсы қызмет) Төрағасының 06.01.2022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11. Әкімшілік ғимараттарда бөгде адамдардың бақылаусыз болуының, әкімшілік ғимараттың іргелес аумағына бөгде көлік құралдарының рұқсатсыз кіруінің және тұрағының әрбір фактісі бойынша жеке қауіпсіздік бөлімшелері (бұдан әрі – ЖҚБ) қызметтік тергеу жүргізеді.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Сыбайлас жемқорлыққа қарсы іс-қимыл агенттігі (Сыбайлас жемқорлыққа қарсы қызмет) Төрағасының 06.01.2022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12. Қызметкерлер, қызметшілер және жұмыскерлер алып кіретін осы Тізбенің 11) тармақшасында көрсетілген заттарды қоспағанда, іргелес аумаққа және әкімшілік ғимараттарға тыйым салынған заттар тізбесінде көрсетілген заттар мен заттарды енгізуге жол берілмейді.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Сыбайлас жемқорлыққа қарсы іс-қимыл агенттігі (Сыбайлас жемқорлыққа қарсы қызмет) Төрағасының 06.01.2022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13. Жария-қолжетімді бөлікті қоспағанда, әкімшілік ғимаратқа енгізуге тыйым салынған заттар тізбесінің 8) – 11) тармақшаларында көрсетілген заттар сыбайлас жемқорлыққа қарсы қызмет органы басшысының (оны алмастыратын адамның) тиісті жазбаша рұқсатынсыз, кіре берісте орнатылған шкафтың ұяшықтарына уақытша орналастырылады. Бұл ретте, ұяшықтан кілт немесе нөмірлік жетон әкімшілік ғимараттан шығу сәтіне дейін келушіде болады.</w:t>
      </w:r>
    </w:p>
    <w:bookmarkEnd w:id="75"/>
    <w:p>
      <w:pPr>
        <w:spacing w:after="0"/>
        <w:ind w:left="0"/>
        <w:jc w:val="both"/>
      </w:pPr>
      <w:r>
        <w:rPr>
          <w:rFonts w:ascii="Times New Roman"/>
          <w:b w:val="false"/>
          <w:i w:val="false"/>
          <w:color w:val="000000"/>
          <w:sz w:val="28"/>
        </w:rPr>
        <w:t xml:space="preserve">
      Шақырылған бұқаралық ақпарат құралдары өкілдерінің әкімшілік ғимараттың іргелес аумағына және әкімшілік ғимаратқа кіруіне (шығуына) "Бұқаралық ақпарат құралдары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олардың кәсіби қызметіне байланысты бейне, кино және фотоаппаратурамен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Сыбайлас жемқорлыққа қарсы іс-қимыл агенттігі (Сыбайлас жемқорлыққа қарсы қызмет) Төрағасының 06.01.2022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14. Қызметкерлердің, қызметшілердің, жұмыскерлердің әкімшілік ғимараттарға кіруі (шығуы) тәуліктік наряд бекеттері арқылы жүзеге асырылады, онда кіретін адамдарға, олардың жеке заттары мен қолжүктеріне қарап тексеру жүйелері мен құралдары арқылы бақылау жүзеге асырылады.</w:t>
      </w:r>
    </w:p>
    <w:bookmarkEnd w:id="76"/>
    <w:bookmarkStart w:name="z85" w:id="77"/>
    <w:p>
      <w:pPr>
        <w:spacing w:after="0"/>
        <w:ind w:left="0"/>
        <w:jc w:val="both"/>
      </w:pPr>
      <w:r>
        <w:rPr>
          <w:rFonts w:ascii="Times New Roman"/>
          <w:b w:val="false"/>
          <w:i w:val="false"/>
          <w:color w:val="000000"/>
          <w:sz w:val="28"/>
        </w:rPr>
        <w:t>
      Келушілердің, қызметкерлердің, қызметшілер мен жұмыскерлердің (тіршілікті қамтамасыз етудің электрондық жүйелері бар адамдардан басқа, тиісті құжатты көрсеткен кезде) кіруі (шығуы) стационарлық негіздемелік металл детектор арқылы жүзеге асырылады.</w:t>
      </w:r>
    </w:p>
    <w:bookmarkEnd w:id="77"/>
    <w:bookmarkStart w:name="z86" w:id="78"/>
    <w:p>
      <w:pPr>
        <w:spacing w:after="0"/>
        <w:ind w:left="0"/>
        <w:jc w:val="both"/>
      </w:pPr>
      <w:r>
        <w:rPr>
          <w:rFonts w:ascii="Times New Roman"/>
          <w:b w:val="false"/>
          <w:i w:val="false"/>
          <w:color w:val="000000"/>
          <w:sz w:val="28"/>
        </w:rPr>
        <w:t>
      Қажет болған кезде әкімшілік ғимаратқа Тыйым салынған заттар тізбесінде көрсетілген заттардың кіргізілмеуін болдырмау мақсатында, тәуліктік наряд қызметкерлері қолға ұсталатын металл ақауіздегішті пайдалана отырып, қосымша қарап тексеру жүргізеді.</w:t>
      </w:r>
    </w:p>
    <w:bookmarkEnd w:id="78"/>
    <w:bookmarkStart w:name="z87" w:id="79"/>
    <w:p>
      <w:pPr>
        <w:spacing w:after="0"/>
        <w:ind w:left="0"/>
        <w:jc w:val="both"/>
      </w:pPr>
      <w:r>
        <w:rPr>
          <w:rFonts w:ascii="Times New Roman"/>
          <w:b w:val="false"/>
          <w:i w:val="false"/>
          <w:color w:val="000000"/>
          <w:sz w:val="28"/>
        </w:rPr>
        <w:t>
      Техникалық бақылаудан және қосымша қарап тексеруден өтпеуі әкімшілік ғимаратқа кіргізуден бас тарту негізі болып табылады.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Сыбайлас жемқорлыққа қарсы іс-қимыл агенттігі (Сыбайлас жемқорлыққа қарсы қызмет) Төрағасының 06.01.2022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80"/>
    <w:p>
      <w:pPr>
        <w:spacing w:after="0"/>
        <w:ind w:left="0"/>
        <w:jc w:val="both"/>
      </w:pPr>
      <w:r>
        <w:rPr>
          <w:rFonts w:ascii="Times New Roman"/>
          <w:b w:val="false"/>
          <w:i w:val="false"/>
          <w:color w:val="000000"/>
          <w:sz w:val="28"/>
        </w:rPr>
        <w:t>
      15. Тәуліктік наряд қызметкері электрондық рұқсатнама бойынша кіріп келе жатқан қызметкердің, қызметшінің немесе жұмыскердің сыртқы түрін жүйе мониторындағы бейнесімен, пайдаланылатын электрондық рұқсатнаманың көрсетушіге тиістілігін салыстырып қарайды.</w:t>
      </w:r>
    </w:p>
    <w:bookmarkEnd w:id="80"/>
    <w:bookmarkStart w:name="z89" w:id="81"/>
    <w:p>
      <w:pPr>
        <w:spacing w:after="0"/>
        <w:ind w:left="0"/>
        <w:jc w:val="both"/>
      </w:pPr>
      <w:r>
        <w:rPr>
          <w:rFonts w:ascii="Times New Roman"/>
          <w:b w:val="false"/>
          <w:i w:val="false"/>
          <w:color w:val="000000"/>
          <w:sz w:val="28"/>
        </w:rPr>
        <w:t>
      Сыртқы келбеті, сауалнамалық деректері сәйкес келмеген жағдайда тәуліктік наряд қызметкері өткізу режимін бұзушыны ұстау, мән-жайларды анықтау үшін ЖҚД-ның уәкілетті қызметкерлеріне хабарлау және беру бойынша шаралар қабылдайды.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Сыбайлас жемқорлыққа қарсы іс-қимыл агенттігі (Сыбайлас жемқорлыққа қарсы қызмет) Төрағасының 06.01.2022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16. Осы Қағидалардың 9-тармағы 3) тармақшасында көрсетілген адамдарды кіргізу тексеріссіз жүзеге асырылады. ҚР ҰҚК ҮБҚ қызметкерлері әкімшілік ғимаратқа МҚҚБ қызметкерлеріне ілесе отырып кіреді және жүрiп-тұрады.</w:t>
      </w:r>
    </w:p>
    <w:bookmarkEnd w:id="82"/>
    <w:bookmarkStart w:name="z91" w:id="83"/>
    <w:p>
      <w:pPr>
        <w:spacing w:after="0"/>
        <w:ind w:left="0"/>
        <w:jc w:val="both"/>
      </w:pPr>
      <w:r>
        <w:rPr>
          <w:rFonts w:ascii="Times New Roman"/>
          <w:b w:val="false"/>
          <w:i w:val="false"/>
          <w:color w:val="000000"/>
          <w:sz w:val="28"/>
        </w:rPr>
        <w:t>
      17. Біржолғы электрондық кіру карточкасы кезекші бөлімде келушінің жеке басын куәландыратын құжат, сондай-ақ сыбайлас жемқорлыққа қарсы қызметкердің, қызметшінің немесе жұмыскердің жазбаша шақыруы (шақыру қағазы) ауызша өтініші негізінде ресімделеді.</w:t>
      </w:r>
    </w:p>
    <w:bookmarkEnd w:id="83"/>
    <w:bookmarkStart w:name="z92" w:id="84"/>
    <w:p>
      <w:pPr>
        <w:spacing w:after="0"/>
        <w:ind w:left="0"/>
        <w:jc w:val="both"/>
      </w:pPr>
      <w:r>
        <w:rPr>
          <w:rFonts w:ascii="Times New Roman"/>
          <w:b w:val="false"/>
          <w:i w:val="false"/>
          <w:color w:val="000000"/>
          <w:sz w:val="28"/>
        </w:rPr>
        <w:t>
      Тәуліктік наряд қызметкері біржолғы электронды карточканы ресімдеу кезінде:</w:t>
      </w:r>
    </w:p>
    <w:bookmarkEnd w:id="84"/>
    <w:bookmarkStart w:name="z93" w:id="85"/>
    <w:p>
      <w:pPr>
        <w:spacing w:after="0"/>
        <w:ind w:left="0"/>
        <w:jc w:val="both"/>
      </w:pPr>
      <w:r>
        <w:rPr>
          <w:rFonts w:ascii="Times New Roman"/>
          <w:b w:val="false"/>
          <w:i w:val="false"/>
          <w:color w:val="000000"/>
          <w:sz w:val="28"/>
        </w:rPr>
        <w:t>
      1) жеке басын куәландыратын құжаттағы фотосуретті келушінің сыртқы бейнесімен салыстырып қарайды;</w:t>
      </w:r>
    </w:p>
    <w:bookmarkEnd w:id="85"/>
    <w:bookmarkStart w:name="z94" w:id="86"/>
    <w:p>
      <w:pPr>
        <w:spacing w:after="0"/>
        <w:ind w:left="0"/>
        <w:jc w:val="both"/>
      </w:pPr>
      <w:r>
        <w:rPr>
          <w:rFonts w:ascii="Times New Roman"/>
          <w:b w:val="false"/>
          <w:i w:val="false"/>
          <w:color w:val="000000"/>
          <w:sz w:val="28"/>
        </w:rPr>
        <w:t>
      2) келушінің жеке басын куәландыратын құжаттың түпнұсқалығына көз жеткізеді.</w:t>
      </w:r>
    </w:p>
    <w:bookmarkEnd w:id="86"/>
    <w:bookmarkStart w:name="z95" w:id="87"/>
    <w:p>
      <w:pPr>
        <w:spacing w:after="0"/>
        <w:ind w:left="0"/>
        <w:jc w:val="both"/>
      </w:pPr>
      <w:r>
        <w:rPr>
          <w:rFonts w:ascii="Times New Roman"/>
          <w:b w:val="false"/>
          <w:i w:val="false"/>
          <w:color w:val="000000"/>
          <w:sz w:val="28"/>
        </w:rPr>
        <w:t xml:space="preserve">
      Ұсынылған жеке басты куәландыратын құжаттың түпнұсқалығына күдік туындаған жағдайда, тәуліктік наряд қызметкері келушіден мұқият көзбен қарап тексеру үшін жеке басын куәландыратын құжатты талап етеді, қажет болған жағдайда ЖҚД қызметкерлерін шақырады және тиісті шешім қабылдау үшін оларға жеке басын куәландыратын құжатты береді. </w:t>
      </w:r>
    </w:p>
    <w:bookmarkEnd w:id="87"/>
    <w:bookmarkStart w:name="z96" w:id="88"/>
    <w:p>
      <w:pPr>
        <w:spacing w:after="0"/>
        <w:ind w:left="0"/>
        <w:jc w:val="both"/>
      </w:pPr>
      <w:r>
        <w:rPr>
          <w:rFonts w:ascii="Times New Roman"/>
          <w:b w:val="false"/>
          <w:i w:val="false"/>
          <w:color w:val="000000"/>
          <w:sz w:val="28"/>
        </w:rPr>
        <w:t>
      Тәуліктік наряд қызметкері оқиға туралы Штабтың және кезекші бөлім басшыларына бір мезгілде баяндайды.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Сыбайлас жемқорлыққа қарсы іс-қимыл агенттігі (Сыбайлас жемқорлыққа қарсы қызмет) Төрағасының 06.01.2022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89"/>
    <w:p>
      <w:pPr>
        <w:spacing w:after="0"/>
        <w:ind w:left="0"/>
        <w:jc w:val="both"/>
      </w:pPr>
      <w:r>
        <w:rPr>
          <w:rFonts w:ascii="Times New Roman"/>
          <w:b w:val="false"/>
          <w:i w:val="false"/>
          <w:color w:val="000000"/>
          <w:sz w:val="28"/>
        </w:rPr>
        <w:t>
      18. Электрондық біржолғы карточканы ресімдеген кезде тәуліктік наряд қызметкері КББЖ базасына мынадай деректерді:</w:t>
      </w:r>
    </w:p>
    <w:bookmarkEnd w:id="89"/>
    <w:bookmarkStart w:name="z98" w:id="90"/>
    <w:p>
      <w:pPr>
        <w:spacing w:after="0"/>
        <w:ind w:left="0"/>
        <w:jc w:val="both"/>
      </w:pPr>
      <w:r>
        <w:rPr>
          <w:rFonts w:ascii="Times New Roman"/>
          <w:b w:val="false"/>
          <w:i w:val="false"/>
          <w:color w:val="000000"/>
          <w:sz w:val="28"/>
        </w:rPr>
        <w:t>
      1) келушінің тегін, атын, әкесінің атын (бар болған кезде), жеке басын куәландыратын құжаттың нөмірі мен берілген күнін;</w:t>
      </w:r>
    </w:p>
    <w:bookmarkEnd w:id="90"/>
    <w:bookmarkStart w:name="z99" w:id="91"/>
    <w:p>
      <w:pPr>
        <w:spacing w:after="0"/>
        <w:ind w:left="0"/>
        <w:jc w:val="both"/>
      </w:pPr>
      <w:r>
        <w:rPr>
          <w:rFonts w:ascii="Times New Roman"/>
          <w:b w:val="false"/>
          <w:i w:val="false"/>
          <w:color w:val="000000"/>
          <w:sz w:val="28"/>
        </w:rPr>
        <w:t>
      2) келуші жіберілетін қызметкердің, қызметшінің және жұмыскердің тегі, аты, әкесінің аты (ол болған кезде) және кабинет нөмірі;</w:t>
      </w:r>
    </w:p>
    <w:bookmarkEnd w:id="91"/>
    <w:bookmarkStart w:name="z100" w:id="92"/>
    <w:p>
      <w:pPr>
        <w:spacing w:after="0"/>
        <w:ind w:left="0"/>
        <w:jc w:val="both"/>
      </w:pPr>
      <w:r>
        <w:rPr>
          <w:rFonts w:ascii="Times New Roman"/>
          <w:b w:val="false"/>
          <w:i w:val="false"/>
          <w:color w:val="000000"/>
          <w:sz w:val="28"/>
        </w:rPr>
        <w:t>
      3) электрондық біржолғы карточканың берілу уақыты мен күнін енгізеді.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Сыбайлас жемқорлыққа қарсы іс-қимыл агенттігі (Сыбайлас жемқорлыққа қарсы қызмет) Төрағасының 06.01.2022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93"/>
    <w:p>
      <w:pPr>
        <w:spacing w:after="0"/>
        <w:ind w:left="0"/>
        <w:jc w:val="both"/>
      </w:pPr>
      <w:r>
        <w:rPr>
          <w:rFonts w:ascii="Times New Roman"/>
          <w:b w:val="false"/>
          <w:i w:val="false"/>
          <w:color w:val="000000"/>
          <w:sz w:val="28"/>
        </w:rPr>
        <w:t>
      19. Электрондық біржолғы карточкалар бір жұмыс күні ішінде тек бір рет кіруге жарамды.</w:t>
      </w:r>
    </w:p>
    <w:bookmarkEnd w:id="93"/>
    <w:bookmarkStart w:name="z102" w:id="94"/>
    <w:p>
      <w:pPr>
        <w:spacing w:after="0"/>
        <w:ind w:left="0"/>
        <w:jc w:val="both"/>
      </w:pPr>
      <w:r>
        <w:rPr>
          <w:rFonts w:ascii="Times New Roman"/>
          <w:b w:val="false"/>
          <w:i w:val="false"/>
          <w:color w:val="000000"/>
          <w:sz w:val="28"/>
        </w:rPr>
        <w:t xml:space="preserve">
      20. Келушілердің әкімшілік ғимараттарда жүріп–тұруы оларды шақырған қызметкердің, қызметшінің немесе жұмыскердің қатар ілесіп жүруімен қатаң түрде жүзеге асырылады. </w:t>
      </w:r>
    </w:p>
    <w:bookmarkEnd w:id="94"/>
    <w:bookmarkStart w:name="z103" w:id="95"/>
    <w:p>
      <w:pPr>
        <w:spacing w:after="0"/>
        <w:ind w:left="0"/>
        <w:jc w:val="both"/>
      </w:pPr>
      <w:r>
        <w:rPr>
          <w:rFonts w:ascii="Times New Roman"/>
          <w:b w:val="false"/>
          <w:i w:val="false"/>
          <w:color w:val="000000"/>
          <w:sz w:val="28"/>
        </w:rPr>
        <w:t>
      Келуші қабылдаған қызметкердің, қызметшінің немесе жұмыскердің ілесуінсіз шыққан жағдайда, тәуліктік наряд қызметкері кезекші наряд қызметкері болған оқиға туралы Штабтың кезекші бөлімінің басшысына хабарлайды.</w:t>
      </w:r>
    </w:p>
    <w:bookmarkEnd w:id="95"/>
    <w:bookmarkStart w:name="z104" w:id="96"/>
    <w:p>
      <w:pPr>
        <w:spacing w:after="0"/>
        <w:ind w:left="0"/>
        <w:jc w:val="left"/>
      </w:pPr>
      <w:r>
        <w:rPr>
          <w:rFonts w:ascii="Times New Roman"/>
          <w:b/>
          <w:i w:val="false"/>
          <w:color w:val="000000"/>
        </w:rPr>
        <w:t xml:space="preserve"> 3-тарау. Әкімшілік ғимараттарға табельді қарумен өткізуді қамтамасыз ету тәртібі</w:t>
      </w:r>
    </w:p>
    <w:bookmarkEnd w:id="96"/>
    <w:bookmarkStart w:name="z105" w:id="97"/>
    <w:p>
      <w:pPr>
        <w:spacing w:after="0"/>
        <w:ind w:left="0"/>
        <w:jc w:val="both"/>
      </w:pPr>
      <w:r>
        <w:rPr>
          <w:rFonts w:ascii="Times New Roman"/>
          <w:b w:val="false"/>
          <w:i w:val="false"/>
          <w:color w:val="000000"/>
          <w:sz w:val="28"/>
        </w:rPr>
        <w:t>
      21. Әкімшілік ғимараттарға жеке және табельді қарумен:</w:t>
      </w:r>
    </w:p>
    <w:bookmarkEnd w:id="97"/>
    <w:bookmarkStart w:name="z106" w:id="98"/>
    <w:p>
      <w:pPr>
        <w:spacing w:after="0"/>
        <w:ind w:left="0"/>
        <w:jc w:val="both"/>
      </w:pPr>
      <w:r>
        <w:rPr>
          <w:rFonts w:ascii="Times New Roman"/>
          <w:b w:val="false"/>
          <w:i w:val="false"/>
          <w:color w:val="000000"/>
          <w:sz w:val="28"/>
        </w:rPr>
        <w:t xml:space="preserve">
      1) сыбайлас жемқорлыққа қарсы қызметтің атыс қаруын алып жүруге және сақтауға рұқсат етілген қызметкерлеріне; </w:t>
      </w:r>
    </w:p>
    <w:bookmarkEnd w:id="98"/>
    <w:bookmarkStart w:name="z107" w:id="99"/>
    <w:p>
      <w:pPr>
        <w:spacing w:after="0"/>
        <w:ind w:left="0"/>
        <w:jc w:val="both"/>
      </w:pPr>
      <w:r>
        <w:rPr>
          <w:rFonts w:ascii="Times New Roman"/>
          <w:b w:val="false"/>
          <w:i w:val="false"/>
          <w:color w:val="000000"/>
          <w:sz w:val="28"/>
        </w:rPr>
        <w:t>
      2) тек қызмет өткеру кезінде тәуліктік наряд қызметкерлеріне;</w:t>
      </w:r>
    </w:p>
    <w:bookmarkEnd w:id="99"/>
    <w:bookmarkStart w:name="z108" w:id="100"/>
    <w:p>
      <w:pPr>
        <w:spacing w:after="0"/>
        <w:ind w:left="0"/>
        <w:jc w:val="both"/>
      </w:pPr>
      <w:r>
        <w:rPr>
          <w:rFonts w:ascii="Times New Roman"/>
          <w:b w:val="false"/>
          <w:i w:val="false"/>
          <w:color w:val="000000"/>
          <w:sz w:val="28"/>
        </w:rPr>
        <w:t xml:space="preserve">
      3) өздері қорғайтын адамдарымен ілесіп жүру кезінде ПКҚ қызметкерлеріне; </w:t>
      </w:r>
    </w:p>
    <w:bookmarkEnd w:id="100"/>
    <w:bookmarkStart w:name="z109" w:id="101"/>
    <w:p>
      <w:pPr>
        <w:spacing w:after="0"/>
        <w:ind w:left="0"/>
        <w:jc w:val="both"/>
      </w:pPr>
      <w:r>
        <w:rPr>
          <w:rFonts w:ascii="Times New Roman"/>
          <w:b w:val="false"/>
          <w:i w:val="false"/>
          <w:color w:val="000000"/>
          <w:sz w:val="28"/>
        </w:rPr>
        <w:t>
      4) әкімшілік ғимараттарға ұсталғандарды және күзетпен қамауға алынған адамдарды жеткізетін айдауыл қызметінің қызметкерлеріне кіруге рұқсат етіледі;</w:t>
      </w:r>
    </w:p>
    <w:bookmarkEnd w:id="101"/>
    <w:bookmarkStart w:name="z110" w:id="102"/>
    <w:p>
      <w:pPr>
        <w:spacing w:after="0"/>
        <w:ind w:left="0"/>
        <w:jc w:val="both"/>
      </w:pPr>
      <w:r>
        <w:rPr>
          <w:rFonts w:ascii="Times New Roman"/>
          <w:b w:val="false"/>
          <w:i w:val="false"/>
          <w:color w:val="000000"/>
          <w:sz w:val="28"/>
        </w:rPr>
        <w:t xml:space="preserve">
      5) ҚР ПМК мемлекеттік фельдъегерлік қызметінің, арнайы байланыс және ҚР ҰҚК ҮБҚО қызметінің қызметкерлеріне мемлекеттік құпияларды құрайтын мәліметтерді қорғау бойынша қызметтік міндеттемелерін орындау кезінде рұқсат етіледі. </w:t>
      </w:r>
    </w:p>
    <w:bookmarkEnd w:id="102"/>
    <w:bookmarkStart w:name="z111" w:id="103"/>
    <w:p>
      <w:pPr>
        <w:spacing w:after="0"/>
        <w:ind w:left="0"/>
        <w:jc w:val="both"/>
      </w:pPr>
      <w:r>
        <w:rPr>
          <w:rFonts w:ascii="Times New Roman"/>
          <w:b w:val="false"/>
          <w:i w:val="false"/>
          <w:color w:val="000000"/>
          <w:sz w:val="28"/>
        </w:rPr>
        <w:t xml:space="preserve">
      22. Аумақтық органдардың сыбайлас жемқорлыққа қарсы қызметтерінің іссапарға жіберілген қызметкерлері, қарумен немесе арнайы құралмен және оларға рұқсаты болатын келушілер оларды кезекші бөлімнің қару сақтайтын бөлмесіне уақытша сақтауға тапсырады. </w:t>
      </w:r>
    </w:p>
    <w:bookmarkEnd w:id="103"/>
    <w:bookmarkStart w:name="z112" w:id="104"/>
    <w:p>
      <w:pPr>
        <w:spacing w:after="0"/>
        <w:ind w:left="0"/>
        <w:jc w:val="left"/>
      </w:pPr>
      <w:r>
        <w:rPr>
          <w:rFonts w:ascii="Times New Roman"/>
          <w:b/>
          <w:i w:val="false"/>
          <w:color w:val="000000"/>
        </w:rPr>
        <w:t xml:space="preserve"> 4-тарау. Әкімшілік ғимараттарға материалдық құндылықтарды әкелуді (әкетуді) қамтамасыз ету тәртібі</w:t>
      </w:r>
    </w:p>
    <w:bookmarkEnd w:id="104"/>
    <w:bookmarkStart w:name="z113" w:id="105"/>
    <w:p>
      <w:pPr>
        <w:spacing w:after="0"/>
        <w:ind w:left="0"/>
        <w:jc w:val="both"/>
      </w:pPr>
      <w:r>
        <w:rPr>
          <w:rFonts w:ascii="Times New Roman"/>
          <w:b w:val="false"/>
          <w:i w:val="false"/>
          <w:color w:val="000000"/>
          <w:sz w:val="28"/>
        </w:rPr>
        <w:t xml:space="preserve">
      23. Әкімшілік ғимараттың іргелес аумағына және әкімшілік ғимаратқа жабық орамдарды (орамаларды, пакеттерді, портфельдерді, қаптарды, қораптарды, чемодандарды және басқа да) тек мөрленген түрде алып кіруге ҚР ПМК мемлекеттік фельдъегерлік қызметіне, арнайы байланысқа ғана рұқсат етіледі. </w:t>
      </w:r>
    </w:p>
    <w:bookmarkEnd w:id="105"/>
    <w:bookmarkStart w:name="z114" w:id="106"/>
    <w:p>
      <w:pPr>
        <w:spacing w:after="0"/>
        <w:ind w:left="0"/>
        <w:jc w:val="both"/>
      </w:pPr>
      <w:r>
        <w:rPr>
          <w:rFonts w:ascii="Times New Roman"/>
          <w:b w:val="false"/>
          <w:i w:val="false"/>
          <w:color w:val="000000"/>
          <w:sz w:val="28"/>
        </w:rPr>
        <w:t xml:space="preserve">
      24. Материалдық құндылықтарды әкімшілік ғимаратқа енгізу (әкелу) және оларды әкімшілік ғимараттан шығару (әкету) осы Қағидаларға 4 және 5-қосымшаларға сәйкес нысан бойынша материалдық құндылықтарды әкімшілік ғимаратқа (ғимараттан) әкелуге (шығаруға) рұқсатты (бұдан әрі – рұқсат) және материалдық құндылықтарды әкімшілік ғимаратқа (ғимараттан) әкелуге (шығаруға) жүкқұжатты (бұдан әрі – жүкқұжат) ұсынған кезде жүргізіледі. </w:t>
      </w:r>
    </w:p>
    <w:bookmarkEnd w:id="106"/>
    <w:bookmarkStart w:name="z115" w:id="107"/>
    <w:p>
      <w:pPr>
        <w:spacing w:after="0"/>
        <w:ind w:left="0"/>
        <w:jc w:val="both"/>
      </w:pPr>
      <w:r>
        <w:rPr>
          <w:rFonts w:ascii="Times New Roman"/>
          <w:b w:val="false"/>
          <w:i w:val="false"/>
          <w:color w:val="000000"/>
          <w:sz w:val="28"/>
        </w:rPr>
        <w:t>
      Әрбір рұқсат қағазының және жүкқұжатының келесі бетіне кезекші бөлімінің тәуліктік наряд қызметкері материалдық құндылықтарды әкелу (әкету), алып келу (алып кету) күнін, уақытын және қолын қояды.</w:t>
      </w:r>
    </w:p>
    <w:bookmarkEnd w:id="107"/>
    <w:bookmarkStart w:name="z116" w:id="108"/>
    <w:p>
      <w:pPr>
        <w:spacing w:after="0"/>
        <w:ind w:left="0"/>
        <w:jc w:val="both"/>
      </w:pPr>
      <w:r>
        <w:rPr>
          <w:rFonts w:ascii="Times New Roman"/>
          <w:b w:val="false"/>
          <w:i w:val="false"/>
          <w:color w:val="000000"/>
          <w:sz w:val="28"/>
        </w:rPr>
        <w:t>
      Рұқсат ету қағаздары және жүкқұжаты ҚШЖБ-да үш данада тіркеледі, біреуі ҚШЖБ-да, екіншісі кезекші бөлімінде қалады және ісіне тігіледі, үшіншісі орындаушыда болады.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Сыбайлас жемқорлыққа қарсы іс-қимыл агенттігі (Сыбайлас жемқорлыққа қарсы қызмет) Төрағасының 06.01.2022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7" w:id="109"/>
    <w:p>
      <w:pPr>
        <w:spacing w:after="0"/>
        <w:ind w:left="0"/>
        <w:jc w:val="both"/>
      </w:pPr>
      <w:r>
        <w:rPr>
          <w:rFonts w:ascii="Times New Roman"/>
          <w:b w:val="false"/>
          <w:i w:val="false"/>
          <w:color w:val="000000"/>
          <w:sz w:val="28"/>
        </w:rPr>
        <w:t xml:space="preserve">
      25. Арнайы белгісі бар рұқсат қағазында және жүкқұжатында көрсетілген материалдық құндылықтардың саны әкелетіндердің (әкететіндердің), алып келетіндердің (алып кететіндердің) мүліктердің санына сәйкес келмеген жағдайда, кезекші бөлімнің тәуліктік наряды материалдық құндылықтарды әкелуін (әкетуін), алып келуін (алып кетуін) тоқтатады және мән-жайды анықтау үшін әкелуге (әкетуге) рұқсат берген ҚШЖБ лауазымды тұлғасын шақырып, аталған факті туралы кезекші бөлімнің басшысына баяндайды. </w:t>
      </w:r>
    </w:p>
    <w:bookmarkEnd w:id="109"/>
    <w:bookmarkStart w:name="z118" w:id="110"/>
    <w:p>
      <w:pPr>
        <w:spacing w:after="0"/>
        <w:ind w:left="0"/>
        <w:jc w:val="both"/>
      </w:pPr>
      <w:r>
        <w:rPr>
          <w:rFonts w:ascii="Times New Roman"/>
          <w:b w:val="false"/>
          <w:i w:val="false"/>
          <w:color w:val="000000"/>
          <w:sz w:val="28"/>
        </w:rPr>
        <w:t xml:space="preserve">
      26. Ауызша өкім бойынша материалдық құндылықтарды әкелуге (әкетуге), алып келуге (алып кетуге) жол берілмейді. </w:t>
      </w:r>
    </w:p>
    <w:bookmarkEnd w:id="110"/>
    <w:bookmarkStart w:name="z119" w:id="111"/>
    <w:p>
      <w:pPr>
        <w:spacing w:after="0"/>
        <w:ind w:left="0"/>
        <w:jc w:val="left"/>
      </w:pPr>
      <w:r>
        <w:rPr>
          <w:rFonts w:ascii="Times New Roman"/>
          <w:b/>
          <w:i w:val="false"/>
          <w:color w:val="000000"/>
        </w:rPr>
        <w:t xml:space="preserve"> 5-тарау. Объектішілік режимді қамтамасыз ету тәртібі</w:t>
      </w:r>
    </w:p>
    <w:bookmarkEnd w:id="111"/>
    <w:bookmarkStart w:name="z120" w:id="112"/>
    <w:p>
      <w:pPr>
        <w:spacing w:after="0"/>
        <w:ind w:left="0"/>
        <w:jc w:val="both"/>
      </w:pPr>
      <w:r>
        <w:rPr>
          <w:rFonts w:ascii="Times New Roman"/>
          <w:b w:val="false"/>
          <w:i w:val="false"/>
          <w:color w:val="000000"/>
          <w:sz w:val="28"/>
        </w:rPr>
        <w:t>
      27. Штаттан тыс жағдайларға уақтылы әрекет ету үшін кезекші бөлімге мөр басылған конвертте қызметтік үй-жайдың нөмірі, тиісті кабинетте отыратын қызметкерлердің тегі, аты, әкесінің аты (бар болған кезде) көрсетілген барлық кабинеттердің, қабылдау бөлмелерінің, залдардың, қосымша бөлмелердің және техникалық үй-жайлардың (бұдан әрі – қызметтік үй-жайлар) кілттерінің телнұсқалары тапсырылады.</w:t>
      </w:r>
    </w:p>
    <w:bookmarkEnd w:id="112"/>
    <w:bookmarkStart w:name="z121" w:id="113"/>
    <w:p>
      <w:pPr>
        <w:spacing w:after="0"/>
        <w:ind w:left="0"/>
        <w:jc w:val="both"/>
      </w:pPr>
      <w:r>
        <w:rPr>
          <w:rFonts w:ascii="Times New Roman"/>
          <w:b w:val="false"/>
          <w:i w:val="false"/>
          <w:color w:val="000000"/>
          <w:sz w:val="28"/>
        </w:rPr>
        <w:t>
      28. Қызметтік үй-жайларды ашып кіру қажет болған жағдайда, аталған бөлімшенің және кезекші бөлімінің басшысына хабарлайды және еркін нысандағы акті құрастырады.</w:t>
      </w:r>
    </w:p>
    <w:bookmarkEnd w:id="113"/>
    <w:bookmarkStart w:name="z122" w:id="114"/>
    <w:p>
      <w:pPr>
        <w:spacing w:after="0"/>
        <w:ind w:left="0"/>
        <w:jc w:val="both"/>
      </w:pPr>
      <w:r>
        <w:rPr>
          <w:rFonts w:ascii="Times New Roman"/>
          <w:b w:val="false"/>
          <w:i w:val="false"/>
          <w:color w:val="000000"/>
          <w:sz w:val="28"/>
        </w:rPr>
        <w:t>
      29. Жұмыс аяқталған соң барлық қызметтік кабинеттерде, үй-жайларда терезелер жабылады, жарық өшіріледі, есіктер кілтпен жабылады және бедерлі мөр басылады (терезелер, терезе желдеткіштері және торлары мықтап жабылуға тиіс).</w:t>
      </w:r>
    </w:p>
    <w:bookmarkEnd w:id="114"/>
    <w:bookmarkStart w:name="z123" w:id="115"/>
    <w:p>
      <w:pPr>
        <w:spacing w:after="0"/>
        <w:ind w:left="0"/>
        <w:jc w:val="both"/>
      </w:pPr>
      <w:r>
        <w:rPr>
          <w:rFonts w:ascii="Times New Roman"/>
          <w:b w:val="false"/>
          <w:i w:val="false"/>
          <w:color w:val="000000"/>
          <w:sz w:val="28"/>
        </w:rPr>
        <w:t>
      30. Жұмыс күнінің соңында режимдік үй-жайлардың кіретін есіктері кілтпен жабылады және мөрленеді. Кілттер мөр бедері басылған құтыға салынады. Мөрленген құты кезекші бөлімге тапсырылады, режимдік қызметтік үй-жайлар күзет дабылнамасына тапсырылады, осы Қағидаларға 6-қосымшаға сәйкес нысан бойынша режимдік қызметтік үй-жайларды және олардың кілттерін күзетуге қабылдау (тапсыру) журналына (бұдан әрі -журнал) тиісті жазбалар енгізіледі.</w:t>
      </w:r>
    </w:p>
    <w:bookmarkEnd w:id="115"/>
    <w:bookmarkStart w:name="z124" w:id="116"/>
    <w:p>
      <w:pPr>
        <w:spacing w:after="0"/>
        <w:ind w:left="0"/>
        <w:jc w:val="both"/>
      </w:pPr>
      <w:r>
        <w:rPr>
          <w:rFonts w:ascii="Times New Roman"/>
          <w:b w:val="false"/>
          <w:i w:val="false"/>
          <w:color w:val="000000"/>
          <w:sz w:val="28"/>
        </w:rPr>
        <w:t>
      Режимдік үй-жайларға жауапты қызметкерлер жұмыс күнінің басында кезекші бөлімнен мөрленген құтыны кілттерімен алады, құтыдағы және кіретін есіктердегі мөр бедерлерінің бүтіндігін қарайды, журналға тиісті жазбаны енгізеді.</w:t>
      </w:r>
    </w:p>
    <w:bookmarkEnd w:id="116"/>
    <w:bookmarkStart w:name="z125" w:id="117"/>
    <w:p>
      <w:pPr>
        <w:spacing w:after="0"/>
        <w:ind w:left="0"/>
        <w:jc w:val="both"/>
      </w:pPr>
      <w:r>
        <w:rPr>
          <w:rFonts w:ascii="Times New Roman"/>
          <w:b w:val="false"/>
          <w:i w:val="false"/>
          <w:color w:val="000000"/>
          <w:sz w:val="28"/>
        </w:rPr>
        <w:t xml:space="preserve">
      31. МҚҚБ құпия жұмыстар жүргізілетін режимдік үй-жайларға кіруге (ашуға) құқығы бар адамдардың тізбесін айқындайды. Аталған адамдар тізбесі олардың қойған қолдарының үлгілерімен бірге кезекші бөлімге тапсырылады. </w:t>
      </w:r>
    </w:p>
    <w:bookmarkEnd w:id="117"/>
    <w:bookmarkStart w:name="z126" w:id="118"/>
    <w:p>
      <w:pPr>
        <w:spacing w:after="0"/>
        <w:ind w:left="0"/>
        <w:jc w:val="both"/>
      </w:pPr>
      <w:r>
        <w:rPr>
          <w:rFonts w:ascii="Times New Roman"/>
          <w:b w:val="false"/>
          <w:i w:val="false"/>
          <w:color w:val="000000"/>
          <w:sz w:val="28"/>
        </w:rPr>
        <w:t xml:space="preserve">
      32. Тәуліктік наряд түнгі уақытта сағат 22.30-дан 23.30-ға дейін және 03.00-ден 04.30-ға дейін екі рет ғимаратты, қызметтік үй-жайларды аралап тексеріп шығады, кезекші жарықтарды, өртке қарсы қауіпсіздік жағдайын тексереді, сағат 22.00-ден 22.30-ға дейін іргелес аумақты аралап тексеріп шығады. </w:t>
      </w:r>
    </w:p>
    <w:bookmarkEnd w:id="118"/>
    <w:bookmarkStart w:name="z127" w:id="119"/>
    <w:p>
      <w:pPr>
        <w:spacing w:after="0"/>
        <w:ind w:left="0"/>
        <w:jc w:val="both"/>
      </w:pPr>
      <w:r>
        <w:rPr>
          <w:rFonts w:ascii="Times New Roman"/>
          <w:b w:val="false"/>
          <w:i w:val="false"/>
          <w:color w:val="000000"/>
          <w:sz w:val="28"/>
        </w:rPr>
        <w:t>
      Аралап шығу нәтижелері осы Қағидаларға 7-қосымшаға сәйкес нысан бойынша әкімшілік ғимарат пен іргелес аумақты аралау журналына анықталған объектішілік режимдер мен құпиялылық режимінің байқалған бұзылуын көрсете отырып енгізіледі.</w:t>
      </w:r>
    </w:p>
    <w:bookmarkEnd w:id="119"/>
    <w:bookmarkStart w:name="z128" w:id="120"/>
    <w:p>
      <w:pPr>
        <w:spacing w:after="0"/>
        <w:ind w:left="0"/>
        <w:jc w:val="both"/>
      </w:pPr>
      <w:r>
        <w:rPr>
          <w:rFonts w:ascii="Times New Roman"/>
          <w:b w:val="false"/>
          <w:i w:val="false"/>
          <w:color w:val="000000"/>
          <w:sz w:val="28"/>
        </w:rPr>
        <w:t xml:space="preserve">
      33. Анықталған бұзушылықтар туралы тәуліктік наряд қызметкері оларды жою үшін тез арада кезекші офицерге және объектішілік режим бұзылған үй-жайдағы құрылымдық бөлімше басшысына хабарлайды. </w:t>
      </w:r>
    </w:p>
    <w:bookmarkEnd w:id="120"/>
    <w:bookmarkStart w:name="z129" w:id="121"/>
    <w:p>
      <w:pPr>
        <w:spacing w:after="0"/>
        <w:ind w:left="0"/>
        <w:jc w:val="both"/>
      </w:pPr>
      <w:r>
        <w:rPr>
          <w:rFonts w:ascii="Times New Roman"/>
          <w:b w:val="false"/>
          <w:i w:val="false"/>
          <w:color w:val="000000"/>
          <w:sz w:val="28"/>
        </w:rPr>
        <w:t xml:space="preserve">
      Аталған кемшіліктерді уақтылы жоймаған жағдайда, бұл туралы кезекші офицер сыбайлас жемқорлыққа қарсы қызмет басшысына (оны алмастыратын тұлғаға) баянатпен мәлімдейді. </w:t>
      </w:r>
    </w:p>
    <w:bookmarkEnd w:id="121"/>
    <w:bookmarkStart w:name="z130" w:id="122"/>
    <w:p>
      <w:pPr>
        <w:spacing w:after="0"/>
        <w:ind w:left="0"/>
        <w:jc w:val="both"/>
      </w:pPr>
      <w:r>
        <w:rPr>
          <w:rFonts w:ascii="Times New Roman"/>
          <w:b w:val="false"/>
          <w:i w:val="false"/>
          <w:color w:val="000000"/>
          <w:sz w:val="28"/>
        </w:rPr>
        <w:t xml:space="preserve">
      34. Әкімшілік ғимараттан құпия және қызметтік құжаттарды, кез келген ақпараттық электрондық тасығыштарды бөлімше басшысының тиісті рұқсатынсыз және ілеспе құжаттарсыз алып шығуға жол берілмейді. </w:t>
      </w:r>
    </w:p>
    <w:bookmarkEnd w:id="122"/>
    <w:bookmarkStart w:name="z131" w:id="123"/>
    <w:p>
      <w:pPr>
        <w:spacing w:after="0"/>
        <w:ind w:left="0"/>
        <w:jc w:val="both"/>
      </w:pPr>
      <w:r>
        <w:rPr>
          <w:rFonts w:ascii="Times New Roman"/>
          <w:b w:val="false"/>
          <w:i w:val="false"/>
          <w:color w:val="000000"/>
          <w:sz w:val="28"/>
        </w:rPr>
        <w:t>
      35. ЖҚБ және МҚЖҰБ қызметкерлері тәуліктік наряд қызметкерлерін тарта отырып, техникалық құралдарды пайдалана отырып, қызметкерлерді, қызметшілер мен жұмыскерлерді құпия және қызметтік құжаттарды, пайдаланылуы мемлекеттік және қызметтік құпияны құрайтын мәліметтерге санкцияланбаған қол жеткізуге және жария етуге әкеп соғуы мүмкін ақпаратты электрондық тасығыштарды енгізу (шығару) тұрғысынан тексеруді кезең-кезеңімен жүзеге асырады.</w:t>
      </w:r>
    </w:p>
    <w:bookmarkEnd w:id="123"/>
    <w:p>
      <w:pPr>
        <w:spacing w:after="0"/>
        <w:ind w:left="0"/>
        <w:jc w:val="both"/>
      </w:pPr>
      <w:r>
        <w:rPr>
          <w:rFonts w:ascii="Times New Roman"/>
          <w:b w:val="false"/>
          <w:i w:val="false"/>
          <w:color w:val="000000"/>
          <w:sz w:val="28"/>
        </w:rPr>
        <w:t>
      Құжаттар мен заттарды рұқсатсыз кіргізу (шығару) анықталған жағдайда, ЖҚБ және МҚЖҰБ қызметтік тергеу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Сыбайлас жемқорлыққа қарсы іс-қимыл агенттігі (Сыбайлас жемқорлыққа қарсы қызмет) Төрағасының 06.01.2022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24"/>
    <w:p>
      <w:pPr>
        <w:spacing w:after="0"/>
        <w:ind w:left="0"/>
        <w:jc w:val="both"/>
      </w:pPr>
      <w:r>
        <w:rPr>
          <w:rFonts w:ascii="Times New Roman"/>
          <w:b w:val="false"/>
          <w:i w:val="false"/>
          <w:color w:val="000000"/>
          <w:sz w:val="28"/>
        </w:rPr>
        <w:t>
      36. Тексеру нәтижелері осы Қағидаларға 8-қосымшаға сәйкес нысан бойынша кезекшілікті қабылдау-тапсыру кітабына енгізіледі.</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қызметтің әкімшілік</w:t>
            </w:r>
            <w:r>
              <w:br/>
            </w:r>
            <w:r>
              <w:rPr>
                <w:rFonts w:ascii="Times New Roman"/>
                <w:b w:val="false"/>
                <w:i w:val="false"/>
                <w:color w:val="000000"/>
                <w:sz w:val="20"/>
              </w:rPr>
              <w:t>ғимараттарында өткізу және</w:t>
            </w:r>
            <w:r>
              <w:br/>
            </w:r>
            <w:r>
              <w:rPr>
                <w:rFonts w:ascii="Times New Roman"/>
                <w:b w:val="false"/>
                <w:i w:val="false"/>
                <w:color w:val="000000"/>
                <w:sz w:val="20"/>
              </w:rPr>
              <w:t>объектішілік режимдерін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bookmarkStart w:name="z135" w:id="125"/>
    <w:p>
      <w:pPr>
        <w:spacing w:after="0"/>
        <w:ind w:left="0"/>
        <w:jc w:val="left"/>
      </w:pPr>
      <w:r>
        <w:rPr>
          <w:rFonts w:ascii="Times New Roman"/>
          <w:b/>
          <w:i w:val="false"/>
          <w:color w:val="000000"/>
        </w:rPr>
        <w:t xml:space="preserve"> Сыбайлас жемқорлыққа қарсы қызметтің әкімшілік ғимараттарының іргелес аумағына және әкімшілік ғимараттарына әкелуге тыйым салынатын заттар мен бұйымдар тізбесі</w:t>
      </w:r>
    </w:p>
    <w:bookmarkEnd w:id="125"/>
    <w:bookmarkStart w:name="z136" w:id="126"/>
    <w:p>
      <w:pPr>
        <w:spacing w:after="0"/>
        <w:ind w:left="0"/>
        <w:jc w:val="both"/>
      </w:pPr>
      <w:r>
        <w:rPr>
          <w:rFonts w:ascii="Times New Roman"/>
          <w:b w:val="false"/>
          <w:i w:val="false"/>
          <w:color w:val="000000"/>
          <w:sz w:val="28"/>
        </w:rPr>
        <w:t>
      1) атыс қаруы және суық қару, арнайы құралдар;</w:t>
      </w:r>
    </w:p>
    <w:bookmarkEnd w:id="126"/>
    <w:bookmarkStart w:name="z137" w:id="127"/>
    <w:p>
      <w:pPr>
        <w:spacing w:after="0"/>
        <w:ind w:left="0"/>
        <w:jc w:val="both"/>
      </w:pPr>
      <w:r>
        <w:rPr>
          <w:rFonts w:ascii="Times New Roman"/>
          <w:b w:val="false"/>
          <w:i w:val="false"/>
          <w:color w:val="000000"/>
          <w:sz w:val="28"/>
        </w:rPr>
        <w:t>
      2) жарылғыш заттар, жарылғыш құрылғылар;</w:t>
      </w:r>
    </w:p>
    <w:bookmarkEnd w:id="127"/>
    <w:bookmarkStart w:name="z138" w:id="128"/>
    <w:p>
      <w:pPr>
        <w:spacing w:after="0"/>
        <w:ind w:left="0"/>
        <w:jc w:val="both"/>
      </w:pPr>
      <w:r>
        <w:rPr>
          <w:rFonts w:ascii="Times New Roman"/>
          <w:b w:val="false"/>
          <w:i w:val="false"/>
          <w:color w:val="000000"/>
          <w:sz w:val="28"/>
        </w:rPr>
        <w:t>
      3) улайтын заттар;</w:t>
      </w:r>
    </w:p>
    <w:bookmarkEnd w:id="128"/>
    <w:bookmarkStart w:name="z139" w:id="129"/>
    <w:p>
      <w:pPr>
        <w:spacing w:after="0"/>
        <w:ind w:left="0"/>
        <w:jc w:val="both"/>
      </w:pPr>
      <w:r>
        <w:rPr>
          <w:rFonts w:ascii="Times New Roman"/>
          <w:b w:val="false"/>
          <w:i w:val="false"/>
          <w:color w:val="000000"/>
          <w:sz w:val="28"/>
        </w:rPr>
        <w:t>
      4) күшті әрекет ететін улайтын заттар;</w:t>
      </w:r>
    </w:p>
    <w:bookmarkEnd w:id="129"/>
    <w:bookmarkStart w:name="z140" w:id="130"/>
    <w:p>
      <w:pPr>
        <w:spacing w:after="0"/>
        <w:ind w:left="0"/>
        <w:jc w:val="both"/>
      </w:pPr>
      <w:r>
        <w:rPr>
          <w:rFonts w:ascii="Times New Roman"/>
          <w:b w:val="false"/>
          <w:i w:val="false"/>
          <w:color w:val="000000"/>
          <w:sz w:val="28"/>
        </w:rPr>
        <w:t>
      5) бактериологиялық, биологиялық және химиялық заттар;</w:t>
      </w:r>
    </w:p>
    <w:bookmarkEnd w:id="130"/>
    <w:bookmarkStart w:name="z141" w:id="131"/>
    <w:p>
      <w:pPr>
        <w:spacing w:after="0"/>
        <w:ind w:left="0"/>
        <w:jc w:val="both"/>
      </w:pPr>
      <w:r>
        <w:rPr>
          <w:rFonts w:ascii="Times New Roman"/>
          <w:b w:val="false"/>
          <w:i w:val="false"/>
          <w:color w:val="000000"/>
          <w:sz w:val="28"/>
        </w:rPr>
        <w:t>
      6) радиоактивті заттар;</w:t>
      </w:r>
    </w:p>
    <w:bookmarkEnd w:id="131"/>
    <w:bookmarkStart w:name="z142" w:id="132"/>
    <w:p>
      <w:pPr>
        <w:spacing w:after="0"/>
        <w:ind w:left="0"/>
        <w:jc w:val="both"/>
      </w:pPr>
      <w:r>
        <w:rPr>
          <w:rFonts w:ascii="Times New Roman"/>
          <w:b w:val="false"/>
          <w:i w:val="false"/>
          <w:color w:val="000000"/>
          <w:sz w:val="28"/>
        </w:rPr>
        <w:t>
      7) есірткі, психотроптық заттар;</w:t>
      </w:r>
    </w:p>
    <w:bookmarkEnd w:id="132"/>
    <w:bookmarkStart w:name="z143" w:id="133"/>
    <w:p>
      <w:pPr>
        <w:spacing w:after="0"/>
        <w:ind w:left="0"/>
        <w:jc w:val="both"/>
      </w:pPr>
      <w:r>
        <w:rPr>
          <w:rFonts w:ascii="Times New Roman"/>
          <w:b w:val="false"/>
          <w:i w:val="false"/>
          <w:color w:val="000000"/>
          <w:sz w:val="28"/>
        </w:rPr>
        <w:t>
      8) бейне, кино және фотоаппаратура;</w:t>
      </w:r>
    </w:p>
    <w:bookmarkEnd w:id="133"/>
    <w:bookmarkStart w:name="z144" w:id="134"/>
    <w:p>
      <w:pPr>
        <w:spacing w:after="0"/>
        <w:ind w:left="0"/>
        <w:jc w:val="both"/>
      </w:pPr>
      <w:r>
        <w:rPr>
          <w:rFonts w:ascii="Times New Roman"/>
          <w:b w:val="false"/>
          <w:i w:val="false"/>
          <w:color w:val="000000"/>
          <w:sz w:val="28"/>
        </w:rPr>
        <w:t>
      9) жазып алатын құрылғылар, ақпарат тасығыштар, көзбен бақылау құралдары, есептеу техникасы;</w:t>
      </w:r>
    </w:p>
    <w:bookmarkEnd w:id="134"/>
    <w:bookmarkStart w:name="z145" w:id="135"/>
    <w:p>
      <w:pPr>
        <w:spacing w:after="0"/>
        <w:ind w:left="0"/>
        <w:jc w:val="both"/>
      </w:pPr>
      <w:r>
        <w:rPr>
          <w:rFonts w:ascii="Times New Roman"/>
          <w:b w:val="false"/>
          <w:i w:val="false"/>
          <w:color w:val="000000"/>
          <w:sz w:val="28"/>
        </w:rPr>
        <w:t xml:space="preserve">
      10) қосарлы мақсаттағы радиотехникалық және басқа да аппаратура; </w:t>
      </w:r>
    </w:p>
    <w:bookmarkEnd w:id="135"/>
    <w:bookmarkStart w:name="z146" w:id="136"/>
    <w:p>
      <w:pPr>
        <w:spacing w:after="0"/>
        <w:ind w:left="0"/>
        <w:jc w:val="both"/>
      </w:pPr>
      <w:r>
        <w:rPr>
          <w:rFonts w:ascii="Times New Roman"/>
          <w:b w:val="false"/>
          <w:i w:val="false"/>
          <w:color w:val="000000"/>
          <w:sz w:val="28"/>
        </w:rPr>
        <w:t xml:space="preserve">
      11) мобильдік дербес байланыс құралдары және интернет модульдермен және фото-бейнекамералармен жабдықталған мобильдік құрылғылар. </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қызметтің әкімшілік</w:t>
            </w:r>
            <w:r>
              <w:br/>
            </w:r>
            <w:r>
              <w:rPr>
                <w:rFonts w:ascii="Times New Roman"/>
                <w:b w:val="false"/>
                <w:i w:val="false"/>
                <w:color w:val="000000"/>
                <w:sz w:val="20"/>
              </w:rPr>
              <w:t>ғимараттарында өткізу және</w:t>
            </w:r>
            <w:r>
              <w:br/>
            </w:r>
            <w:r>
              <w:rPr>
                <w:rFonts w:ascii="Times New Roman"/>
                <w:b w:val="false"/>
                <w:i w:val="false"/>
                <w:color w:val="000000"/>
                <w:sz w:val="20"/>
              </w:rPr>
              <w:t>объектішілік режимдерін</w:t>
            </w:r>
            <w:r>
              <w:br/>
            </w:r>
            <w:r>
              <w:rPr>
                <w:rFonts w:ascii="Times New Roman"/>
                <w:b w:val="false"/>
                <w:i w:val="false"/>
                <w:color w:val="000000"/>
                <w:sz w:val="20"/>
              </w:rPr>
              <w:t>қамтамасыз 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9" w:id="137"/>
    <w:p>
      <w:pPr>
        <w:spacing w:after="0"/>
        <w:ind w:left="0"/>
        <w:jc w:val="left"/>
      </w:pPr>
      <w:r>
        <w:rPr>
          <w:rFonts w:ascii="Times New Roman"/>
          <w:b/>
          <w:i w:val="false"/>
          <w:color w:val="000000"/>
        </w:rPr>
        <w:t xml:space="preserve"> Электронды тұрақты кіру карточкасының үлгісі</w:t>
      </w:r>
    </w:p>
    <w:bookmarkEnd w:id="137"/>
    <w:bookmarkStart w:name="z150"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69977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977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қызметтің әкімшілік</w:t>
            </w:r>
            <w:r>
              <w:br/>
            </w:r>
            <w:r>
              <w:rPr>
                <w:rFonts w:ascii="Times New Roman"/>
                <w:b w:val="false"/>
                <w:i w:val="false"/>
                <w:color w:val="000000"/>
                <w:sz w:val="20"/>
              </w:rPr>
              <w:t>ғимараттарында өткізу және</w:t>
            </w:r>
            <w:r>
              <w:br/>
            </w:r>
            <w:r>
              <w:rPr>
                <w:rFonts w:ascii="Times New Roman"/>
                <w:b w:val="false"/>
                <w:i w:val="false"/>
                <w:color w:val="000000"/>
                <w:sz w:val="20"/>
              </w:rPr>
              <w:t>объектішілік режимдерін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bookmarkStart w:name="z152" w:id="139"/>
    <w:p>
      <w:pPr>
        <w:spacing w:after="0"/>
        <w:ind w:left="0"/>
        <w:jc w:val="left"/>
      </w:pPr>
      <w:r>
        <w:rPr>
          <w:rFonts w:ascii="Times New Roman"/>
          <w:b/>
          <w:i w:val="false"/>
          <w:color w:val="000000"/>
        </w:rPr>
        <w:t xml:space="preserve"> Сыбайлас жемқорлыққа қарсы қызметтің әкімшілік ғимараттарының іргелес аумағына және әкімшілік ғимараттарына қызметтік куәліктер бойынша кіру құқығы бар лауазымды тұлғалар тізбесі </w:t>
      </w:r>
    </w:p>
    <w:bookmarkEnd w:id="139"/>
    <w:p>
      <w:pPr>
        <w:spacing w:after="0"/>
        <w:ind w:left="0"/>
        <w:jc w:val="both"/>
      </w:pPr>
      <w:r>
        <w:rPr>
          <w:rFonts w:ascii="Times New Roman"/>
          <w:b w:val="false"/>
          <w:i w:val="false"/>
          <w:color w:val="ff0000"/>
          <w:sz w:val="28"/>
        </w:rPr>
        <w:t xml:space="preserve">
      Ескерту. 3-қосымшаға өзгеріс енгізілді – ҚР Мемлекеттік қызмет істері және сыбайлас жемқорлыққа қарсы іс-қимыл агенттігі төрағасының 20.12.2018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3" w:id="140"/>
    <w:p>
      <w:pPr>
        <w:spacing w:after="0"/>
        <w:ind w:left="0"/>
        <w:jc w:val="both"/>
      </w:pPr>
      <w:r>
        <w:rPr>
          <w:rFonts w:ascii="Times New Roman"/>
          <w:b w:val="false"/>
          <w:i w:val="false"/>
          <w:color w:val="000000"/>
          <w:sz w:val="28"/>
        </w:rPr>
        <w:t>
      1) Қазақстан Республикасы Президенті Әкімшілігінің Басшысы және оның орынбасарлары, Қазақстан Республикасы Президенті Әкімшілігінің қызметкерлері;</w:t>
      </w:r>
    </w:p>
    <w:bookmarkEnd w:id="140"/>
    <w:bookmarkStart w:name="z154" w:id="141"/>
    <w:p>
      <w:pPr>
        <w:spacing w:after="0"/>
        <w:ind w:left="0"/>
        <w:jc w:val="both"/>
      </w:pPr>
      <w:r>
        <w:rPr>
          <w:rFonts w:ascii="Times New Roman"/>
          <w:b w:val="false"/>
          <w:i w:val="false"/>
          <w:color w:val="000000"/>
          <w:sz w:val="28"/>
        </w:rPr>
        <w:t xml:space="preserve">
      2) Қазақстан Республикасы Премьер-Министрі Кеңсесінің Басшысы және оның орынбасарлары, Қазақстан Республикасы Премьер-Министрі Кеңсесінің қызметкерлері; </w:t>
      </w:r>
    </w:p>
    <w:bookmarkEnd w:id="141"/>
    <w:bookmarkStart w:name="z155" w:id="142"/>
    <w:p>
      <w:pPr>
        <w:spacing w:after="0"/>
        <w:ind w:left="0"/>
        <w:jc w:val="both"/>
      </w:pPr>
      <w:r>
        <w:rPr>
          <w:rFonts w:ascii="Times New Roman"/>
          <w:b w:val="false"/>
          <w:i w:val="false"/>
          <w:color w:val="000000"/>
          <w:sz w:val="28"/>
        </w:rPr>
        <w:t>
      3) Қазақстан Республикасы Парламенті Сенатының және Мәжілісінің аппарат басшылары;</w:t>
      </w:r>
    </w:p>
    <w:bookmarkEnd w:id="142"/>
    <w:bookmarkStart w:name="z156" w:id="143"/>
    <w:p>
      <w:pPr>
        <w:spacing w:after="0"/>
        <w:ind w:left="0"/>
        <w:jc w:val="both"/>
      </w:pPr>
      <w:r>
        <w:rPr>
          <w:rFonts w:ascii="Times New Roman"/>
          <w:b w:val="false"/>
          <w:i w:val="false"/>
          <w:color w:val="000000"/>
          <w:sz w:val="28"/>
        </w:rPr>
        <w:t>
      4) Қазақстан Республикасы Парламенті Сенатының және Мәжілісінің депутаттары;</w:t>
      </w:r>
    </w:p>
    <w:bookmarkEnd w:id="143"/>
    <w:bookmarkStart w:name="z157" w:id="144"/>
    <w:p>
      <w:pPr>
        <w:spacing w:after="0"/>
        <w:ind w:left="0"/>
        <w:jc w:val="both"/>
      </w:pPr>
      <w:r>
        <w:rPr>
          <w:rFonts w:ascii="Times New Roman"/>
          <w:b w:val="false"/>
          <w:i w:val="false"/>
          <w:color w:val="000000"/>
          <w:sz w:val="28"/>
        </w:rPr>
        <w:t>
      5) Қазақстан Республикасы Конституциялық Кеңесінің төрағасы және мүшелері;</w:t>
      </w:r>
    </w:p>
    <w:bookmarkEnd w:id="144"/>
    <w:bookmarkStart w:name="z158" w:id="145"/>
    <w:p>
      <w:pPr>
        <w:spacing w:after="0"/>
        <w:ind w:left="0"/>
        <w:jc w:val="both"/>
      </w:pPr>
      <w:r>
        <w:rPr>
          <w:rFonts w:ascii="Times New Roman"/>
          <w:b w:val="false"/>
          <w:i w:val="false"/>
          <w:color w:val="000000"/>
          <w:sz w:val="28"/>
        </w:rPr>
        <w:t>
      6) Қазақстан Республикасы Жоғарғы Сотының төрағасы, Қазақстан Республикасы Жоғарғы Соты Алқаларының төрағалары;</w:t>
      </w:r>
    </w:p>
    <w:bookmarkEnd w:id="145"/>
    <w:bookmarkStart w:name="z159" w:id="146"/>
    <w:p>
      <w:pPr>
        <w:spacing w:after="0"/>
        <w:ind w:left="0"/>
        <w:jc w:val="both"/>
      </w:pPr>
      <w:r>
        <w:rPr>
          <w:rFonts w:ascii="Times New Roman"/>
          <w:b w:val="false"/>
          <w:i w:val="false"/>
          <w:color w:val="000000"/>
          <w:sz w:val="28"/>
        </w:rPr>
        <w:t>
      7) Қазақстан Республикасының Бас прокуроры мен оның орынбасарлары;</w:t>
      </w:r>
    </w:p>
    <w:bookmarkEnd w:id="146"/>
    <w:bookmarkStart w:name="z160" w:id="147"/>
    <w:p>
      <w:pPr>
        <w:spacing w:after="0"/>
        <w:ind w:left="0"/>
        <w:jc w:val="both"/>
      </w:pPr>
      <w:r>
        <w:rPr>
          <w:rFonts w:ascii="Times New Roman"/>
          <w:b w:val="false"/>
          <w:i w:val="false"/>
          <w:color w:val="000000"/>
          <w:sz w:val="28"/>
        </w:rPr>
        <w:t xml:space="preserve">
      8) Қазақстан Республикасының Орталық сайлау комиссиясының төрағасы және оның орынбасарлары; </w:t>
      </w:r>
    </w:p>
    <w:bookmarkEnd w:id="147"/>
    <w:bookmarkStart w:name="z161" w:id="148"/>
    <w:p>
      <w:pPr>
        <w:spacing w:after="0"/>
        <w:ind w:left="0"/>
        <w:jc w:val="both"/>
      </w:pPr>
      <w:r>
        <w:rPr>
          <w:rFonts w:ascii="Times New Roman"/>
          <w:b w:val="false"/>
          <w:i w:val="false"/>
          <w:color w:val="000000"/>
          <w:sz w:val="28"/>
        </w:rPr>
        <w:t>
      9) Министрлер және олардың орынбасарлары, жауапты хатшылар;</w:t>
      </w:r>
    </w:p>
    <w:bookmarkEnd w:id="148"/>
    <w:bookmarkStart w:name="z162" w:id="149"/>
    <w:p>
      <w:pPr>
        <w:spacing w:after="0"/>
        <w:ind w:left="0"/>
        <w:jc w:val="both"/>
      </w:pPr>
      <w:r>
        <w:rPr>
          <w:rFonts w:ascii="Times New Roman"/>
          <w:b w:val="false"/>
          <w:i w:val="false"/>
          <w:color w:val="000000"/>
          <w:sz w:val="28"/>
        </w:rPr>
        <w:t>
      10) Қазақстан Республикасы Ұлттық қауіпсіздік комитетінің төрағасы және оның орынбасарлары;</w:t>
      </w:r>
    </w:p>
    <w:bookmarkEnd w:id="149"/>
    <w:bookmarkStart w:name="z163" w:id="150"/>
    <w:p>
      <w:pPr>
        <w:spacing w:after="0"/>
        <w:ind w:left="0"/>
        <w:jc w:val="both"/>
      </w:pPr>
      <w:r>
        <w:rPr>
          <w:rFonts w:ascii="Times New Roman"/>
          <w:b w:val="false"/>
          <w:i w:val="false"/>
          <w:color w:val="000000"/>
          <w:sz w:val="28"/>
        </w:rPr>
        <w:t xml:space="preserve">
      11) Қазақстан Республикасы Мемлекеттік күзет қызметінің басшысы және оның орынбасарлары, сыбайлас жемқорлыққа қарсы қызметтің әкімшілік ғимаратына келу кезінде күзетілетін тұлғаларды алып жүруді жүзеге асыратын Мемлекеттік Күзет қызметінің қызметкерлері; </w:t>
      </w:r>
    </w:p>
    <w:bookmarkEnd w:id="150"/>
    <w:bookmarkStart w:name="z164" w:id="151"/>
    <w:p>
      <w:pPr>
        <w:spacing w:after="0"/>
        <w:ind w:left="0"/>
        <w:jc w:val="both"/>
      </w:pPr>
      <w:r>
        <w:rPr>
          <w:rFonts w:ascii="Times New Roman"/>
          <w:b w:val="false"/>
          <w:i w:val="false"/>
          <w:color w:val="000000"/>
          <w:sz w:val="28"/>
        </w:rPr>
        <w:t>
      12) Облыстардың, республикалық маңызы бар қалалардың, астананың әкімдері.</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қызметтің әкімшілік</w:t>
            </w:r>
            <w:r>
              <w:br/>
            </w:r>
            <w:r>
              <w:rPr>
                <w:rFonts w:ascii="Times New Roman"/>
                <w:b w:val="false"/>
                <w:i w:val="false"/>
                <w:color w:val="000000"/>
                <w:sz w:val="20"/>
              </w:rPr>
              <w:t>ғимараттарында өткізу және</w:t>
            </w:r>
            <w:r>
              <w:br/>
            </w:r>
            <w:r>
              <w:rPr>
                <w:rFonts w:ascii="Times New Roman"/>
                <w:b w:val="false"/>
                <w:i w:val="false"/>
                <w:color w:val="000000"/>
                <w:sz w:val="20"/>
              </w:rPr>
              <w:t>объектішілік режимдерін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52"/>
    <w:p>
      <w:pPr>
        <w:spacing w:after="0"/>
        <w:ind w:left="0"/>
        <w:jc w:val="left"/>
      </w:pPr>
      <w:r>
        <w:rPr>
          <w:rFonts w:ascii="Times New Roman"/>
          <w:b/>
          <w:i w:val="false"/>
          <w:color w:val="000000"/>
        </w:rPr>
        <w:t xml:space="preserve"> Ғимаратқа тауарлық-материалдық құндылықтарды әкелуге (әкетуге) рұқсат беру</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r>
              <w:br/>
            </w:r>
            <w:r>
              <w:rPr>
                <w:rFonts w:ascii="Times New Roman"/>
                <w:b w:val="false"/>
                <w:i w:val="false"/>
                <w:color w:val="000000"/>
                <w:sz w:val="20"/>
              </w:rPr>
              <w:t>_________________________</w:t>
            </w:r>
            <w:r>
              <w:br/>
            </w:r>
            <w:r>
              <w:rPr>
                <w:rFonts w:ascii="Times New Roman"/>
                <w:b w:val="false"/>
                <w:i w:val="false"/>
                <w:color w:val="000000"/>
                <w:sz w:val="20"/>
              </w:rPr>
              <w:t xml:space="preserve">20 ____жылғы " "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3"/>
          <w:p>
            <w:pPr>
              <w:spacing w:after="20"/>
              <w:ind w:left="20"/>
              <w:jc w:val="both"/>
            </w:pPr>
            <w:r>
              <w:rPr>
                <w:rFonts w:ascii="Times New Roman"/>
                <w:b w:val="false"/>
                <w:i w:val="false"/>
                <w:color w:val="000000"/>
                <w:sz w:val="20"/>
              </w:rPr>
              <w:t>
р/с №</w:t>
            </w:r>
          </w:p>
          <w:bookmarkEnd w:id="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54"/>
    <w:p>
      <w:pPr>
        <w:spacing w:after="0"/>
        <w:ind w:left="0"/>
        <w:jc w:val="both"/>
      </w:pPr>
      <w:r>
        <w:rPr>
          <w:rFonts w:ascii="Times New Roman"/>
          <w:b w:val="false"/>
          <w:i w:val="false"/>
          <w:color w:val="000000"/>
          <w:sz w:val="28"/>
        </w:rPr>
        <w:t>
      Жіберді: ____________________ ______________</w:t>
      </w:r>
    </w:p>
    <w:bookmarkEnd w:id="154"/>
    <w:bookmarkStart w:name="z172" w:id="155"/>
    <w:p>
      <w:pPr>
        <w:spacing w:after="0"/>
        <w:ind w:left="0"/>
        <w:jc w:val="both"/>
      </w:pPr>
      <w:r>
        <w:rPr>
          <w:rFonts w:ascii="Times New Roman"/>
          <w:b w:val="false"/>
          <w:i w:val="false"/>
          <w:color w:val="000000"/>
          <w:sz w:val="28"/>
        </w:rPr>
        <w:t>
       (қолы ) (тегі, аты-жөні)</w:t>
      </w:r>
    </w:p>
    <w:bookmarkEnd w:id="155"/>
    <w:bookmarkStart w:name="z173" w:id="156"/>
    <w:p>
      <w:pPr>
        <w:spacing w:after="0"/>
        <w:ind w:left="0"/>
        <w:jc w:val="both"/>
      </w:pPr>
      <w:r>
        <w:rPr>
          <w:rFonts w:ascii="Times New Roman"/>
          <w:b w:val="false"/>
          <w:i w:val="false"/>
          <w:color w:val="000000"/>
          <w:sz w:val="28"/>
        </w:rPr>
        <w:t>
      Алды: ____________________ ______________</w:t>
      </w:r>
    </w:p>
    <w:bookmarkEnd w:id="156"/>
    <w:bookmarkStart w:name="z174" w:id="157"/>
    <w:p>
      <w:pPr>
        <w:spacing w:after="0"/>
        <w:ind w:left="0"/>
        <w:jc w:val="both"/>
      </w:pPr>
      <w:r>
        <w:rPr>
          <w:rFonts w:ascii="Times New Roman"/>
          <w:b w:val="false"/>
          <w:i w:val="false"/>
          <w:color w:val="000000"/>
          <w:sz w:val="28"/>
        </w:rPr>
        <w:t>
       (қолы) (тегі, аты-жөні)</w:t>
      </w:r>
    </w:p>
    <w:bookmarkEnd w:id="157"/>
    <w:bookmarkStart w:name="z175" w:id="158"/>
    <w:p>
      <w:pPr>
        <w:spacing w:after="0"/>
        <w:ind w:left="0"/>
        <w:jc w:val="both"/>
      </w:pPr>
      <w:r>
        <w:rPr>
          <w:rFonts w:ascii="Times New Roman"/>
          <w:b w:val="false"/>
          <w:i w:val="false"/>
          <w:color w:val="000000"/>
          <w:sz w:val="28"/>
        </w:rPr>
        <w:t>
      Материалдық-жауапты тұлға _______________ ______________</w:t>
      </w:r>
    </w:p>
    <w:bookmarkEnd w:id="158"/>
    <w:bookmarkStart w:name="z176" w:id="159"/>
    <w:p>
      <w:pPr>
        <w:spacing w:after="0"/>
        <w:ind w:left="0"/>
        <w:jc w:val="both"/>
      </w:pPr>
      <w:r>
        <w:rPr>
          <w:rFonts w:ascii="Times New Roman"/>
          <w:b w:val="false"/>
          <w:i w:val="false"/>
          <w:color w:val="000000"/>
          <w:sz w:val="28"/>
        </w:rPr>
        <w:t>
       (қолы) (тегі, аты-жөні)</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қызметтің әкімшілік</w:t>
            </w:r>
            <w:r>
              <w:br/>
            </w:r>
            <w:r>
              <w:rPr>
                <w:rFonts w:ascii="Times New Roman"/>
                <w:b w:val="false"/>
                <w:i w:val="false"/>
                <w:color w:val="000000"/>
                <w:sz w:val="20"/>
              </w:rPr>
              <w:t>ғимараттарында өткізу және</w:t>
            </w:r>
            <w:r>
              <w:br/>
            </w:r>
            <w:r>
              <w:rPr>
                <w:rFonts w:ascii="Times New Roman"/>
                <w:b w:val="false"/>
                <w:i w:val="false"/>
                <w:color w:val="000000"/>
                <w:sz w:val="20"/>
              </w:rPr>
              <w:t>объектішілік режимдерін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 w:id="160"/>
    <w:p>
      <w:pPr>
        <w:spacing w:after="0"/>
        <w:ind w:left="0"/>
        <w:jc w:val="left"/>
      </w:pPr>
      <w:r>
        <w:rPr>
          <w:rFonts w:ascii="Times New Roman"/>
          <w:b/>
          <w:i w:val="false"/>
          <w:color w:val="000000"/>
        </w:rPr>
        <w:t xml:space="preserve"> Ғимаратқа тауарлық-материалдық құндылықтарды әкелуге (әкетуге) берілетін жүкқұжаты</w:t>
      </w:r>
    </w:p>
    <w:bookmarkEnd w:id="160"/>
    <w:bookmarkStart w:name="z180" w:id="161"/>
    <w:p>
      <w:pPr>
        <w:spacing w:after="0"/>
        <w:ind w:left="0"/>
        <w:jc w:val="both"/>
      </w:pPr>
      <w:r>
        <w:rPr>
          <w:rFonts w:ascii="Times New Roman"/>
          <w:b w:val="false"/>
          <w:i w:val="false"/>
          <w:color w:val="000000"/>
          <w:sz w:val="28"/>
        </w:rPr>
        <w:t xml:space="preserve">
      </w:t>
      </w:r>
      <w:r>
        <w:rPr>
          <w:rFonts w:ascii="Times New Roman"/>
          <w:b/>
          <w:i w:val="false"/>
          <w:color w:val="000000"/>
          <w:sz w:val="28"/>
        </w:rPr>
        <w:t>Кімге: _____________________________________________________</w:t>
      </w:r>
    </w:p>
    <w:bookmarkEnd w:id="161"/>
    <w:bookmarkStart w:name="z181" w:id="16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 арқылы</w:t>
      </w:r>
    </w:p>
    <w:bookmarkEnd w:id="162"/>
    <w:bookmarkStart w:name="z182" w:id="1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Негіздеме: </w:t>
      </w:r>
      <w:r>
        <w:rPr>
          <w:rFonts w:ascii="Times New Roman"/>
          <w:b/>
          <w:i w:val="false"/>
          <w:color w:val="000000"/>
          <w:sz w:val="28"/>
        </w:rPr>
        <w:t>________________________________________________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4"/>
          <w:p>
            <w:pPr>
              <w:spacing w:after="20"/>
              <w:ind w:left="20"/>
              <w:jc w:val="both"/>
            </w:pPr>
            <w:r>
              <w:rPr>
                <w:rFonts w:ascii="Times New Roman"/>
                <w:b w:val="false"/>
                <w:i w:val="false"/>
                <w:color w:val="000000"/>
                <w:sz w:val="20"/>
              </w:rPr>
              <w:t>
р/с №</w:t>
            </w:r>
          </w:p>
          <w:bookmarkEnd w:id="16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5"/>
          <w:p>
            <w:pPr>
              <w:spacing w:after="20"/>
              <w:ind w:left="20"/>
              <w:jc w:val="both"/>
            </w:pPr>
            <w:r>
              <w:rPr>
                <w:rFonts w:ascii="Times New Roman"/>
                <w:b w:val="false"/>
                <w:i w:val="false"/>
                <w:color w:val="000000"/>
                <w:sz w:val="20"/>
              </w:rPr>
              <w:t>
1</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66"/>
    <w:p>
      <w:pPr>
        <w:spacing w:after="0"/>
        <w:ind w:left="0"/>
        <w:jc w:val="both"/>
      </w:pPr>
      <w:r>
        <w:rPr>
          <w:rFonts w:ascii="Times New Roman"/>
          <w:b w:val="false"/>
          <w:i w:val="false"/>
          <w:color w:val="000000"/>
          <w:sz w:val="28"/>
        </w:rPr>
        <w:t>
      Тапсырды: ____________________ ______________</w:t>
      </w:r>
    </w:p>
    <w:bookmarkEnd w:id="166"/>
    <w:bookmarkStart w:name="z186" w:id="167"/>
    <w:p>
      <w:pPr>
        <w:spacing w:after="0"/>
        <w:ind w:left="0"/>
        <w:jc w:val="both"/>
      </w:pPr>
      <w:r>
        <w:rPr>
          <w:rFonts w:ascii="Times New Roman"/>
          <w:b w:val="false"/>
          <w:i w:val="false"/>
          <w:color w:val="000000"/>
          <w:sz w:val="28"/>
        </w:rPr>
        <w:t>
       (қолы) (тегі, аты-жөні)</w:t>
      </w:r>
    </w:p>
    <w:bookmarkEnd w:id="167"/>
    <w:bookmarkStart w:name="z187" w:id="168"/>
    <w:p>
      <w:pPr>
        <w:spacing w:after="0"/>
        <w:ind w:left="0"/>
        <w:jc w:val="both"/>
      </w:pPr>
      <w:r>
        <w:rPr>
          <w:rFonts w:ascii="Times New Roman"/>
          <w:b w:val="false"/>
          <w:i w:val="false"/>
          <w:color w:val="000000"/>
          <w:sz w:val="28"/>
        </w:rPr>
        <w:t>
      Қабылдады: ____________________ ______________</w:t>
      </w:r>
    </w:p>
    <w:bookmarkEnd w:id="168"/>
    <w:bookmarkStart w:name="z188" w:id="169"/>
    <w:p>
      <w:pPr>
        <w:spacing w:after="0"/>
        <w:ind w:left="0"/>
        <w:jc w:val="both"/>
      </w:pPr>
      <w:r>
        <w:rPr>
          <w:rFonts w:ascii="Times New Roman"/>
          <w:b w:val="false"/>
          <w:i w:val="false"/>
          <w:color w:val="000000"/>
          <w:sz w:val="28"/>
        </w:rPr>
        <w:t xml:space="preserve">
       (қолы) (тегі, аты-жөні) </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қызметтің әкімшілік</w:t>
            </w:r>
            <w:r>
              <w:br/>
            </w:r>
            <w:r>
              <w:rPr>
                <w:rFonts w:ascii="Times New Roman"/>
                <w:b w:val="false"/>
                <w:i w:val="false"/>
                <w:color w:val="000000"/>
                <w:sz w:val="20"/>
              </w:rPr>
              <w:t>ғимараттарында өткізу және</w:t>
            </w:r>
            <w:r>
              <w:br/>
            </w:r>
            <w:r>
              <w:rPr>
                <w:rFonts w:ascii="Times New Roman"/>
                <w:b w:val="false"/>
                <w:i w:val="false"/>
                <w:color w:val="000000"/>
                <w:sz w:val="20"/>
              </w:rPr>
              <w:t>объектішілік режимдерін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1" w:id="170"/>
    <w:p>
      <w:pPr>
        <w:spacing w:after="0"/>
        <w:ind w:left="0"/>
        <w:jc w:val="left"/>
      </w:pPr>
      <w:r>
        <w:rPr>
          <w:rFonts w:ascii="Times New Roman"/>
          <w:b/>
          <w:i w:val="false"/>
          <w:color w:val="000000"/>
        </w:rPr>
        <w:t xml:space="preserve"> Режимдік үй-жайларды және олардың кілттерін күзетуге қабылдау (тапсыру) журналы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1"/>
          <w:p>
            <w:pPr>
              <w:spacing w:after="20"/>
              <w:ind w:left="20"/>
              <w:jc w:val="both"/>
            </w:pPr>
            <w:r>
              <w:rPr>
                <w:rFonts w:ascii="Times New Roman"/>
                <w:b w:val="false"/>
                <w:i w:val="false"/>
                <w:color w:val="000000"/>
                <w:sz w:val="20"/>
              </w:rPr>
              <w:t>
Реттік нөмірі</w:t>
            </w:r>
          </w:p>
          <w:bookmarkEnd w:id="1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адамдардың тектері көрсетіле отырылып, күзетуге тапсырылатын режимдік үй-жайлардың , арнайы қоймалардың атаулары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Үй-жайларға, қоймаларға қойылған мөрлердің атауы мен нөмірлері , кілттер салынған пеналдар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Күзетке тапсырылған күні мен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Күзетке тапсырған адамның тегі және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Сигнализацияны қосу туралы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Күзетке қабылдаған адамның тегі және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қойманы ашқан, кілттерді алған күні мен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қойманы ашқан, кілттерді алған адамның тегі мен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қызметтің әкімшілік</w:t>
            </w:r>
            <w:r>
              <w:br/>
            </w:r>
            <w:r>
              <w:rPr>
                <w:rFonts w:ascii="Times New Roman"/>
                <w:b w:val="false"/>
                <w:i w:val="false"/>
                <w:color w:val="000000"/>
                <w:sz w:val="20"/>
              </w:rPr>
              <w:t>ғимараттарында өткізу және</w:t>
            </w:r>
            <w:r>
              <w:br/>
            </w:r>
            <w:r>
              <w:rPr>
                <w:rFonts w:ascii="Times New Roman"/>
                <w:b w:val="false"/>
                <w:i w:val="false"/>
                <w:color w:val="000000"/>
                <w:sz w:val="20"/>
              </w:rPr>
              <w:t>объектішілік режимдерін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172"/>
    <w:p>
      <w:pPr>
        <w:spacing w:after="0"/>
        <w:ind w:left="0"/>
        <w:jc w:val="left"/>
      </w:pPr>
      <w:r>
        <w:rPr>
          <w:rFonts w:ascii="Times New Roman"/>
          <w:b/>
          <w:i w:val="false"/>
          <w:color w:val="000000"/>
        </w:rPr>
        <w:t xml:space="preserve"> әкімшілік ғимараттың іргелес аумағын және әкімшілік ғимаратты аралап шығу журналы</w:t>
      </w:r>
    </w:p>
    <w:bookmarkEnd w:id="172"/>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Басталды: 20___жылғы " " _____________</w:t>
      </w:r>
    </w:p>
    <w:p>
      <w:pPr>
        <w:spacing w:after="0"/>
        <w:ind w:left="0"/>
        <w:jc w:val="both"/>
      </w:pPr>
      <w:r>
        <w:rPr>
          <w:rFonts w:ascii="Times New Roman"/>
          <w:b w:val="false"/>
          <w:i w:val="false"/>
          <w:color w:val="000000"/>
          <w:sz w:val="28"/>
        </w:rPr>
        <w:t>
       Аяқталды: 20____жылғы " "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20____ жылғы "</w:t>
      </w:r>
      <w:r>
        <w:rPr>
          <w:rFonts w:ascii="Times New Roman"/>
          <w:b w:val="false"/>
          <w:i w:val="false"/>
          <w:color w:val="000000"/>
          <w:sz w:val="28"/>
        </w:rPr>
        <w:t xml:space="preserve"> </w:t>
      </w:r>
      <w:r>
        <w:rPr>
          <w:rFonts w:ascii="Times New Roman"/>
          <w:b/>
          <w:i w:val="false"/>
          <w:color w:val="000000"/>
          <w:sz w:val="28"/>
        </w:rPr>
        <w:t>" ______________</w:t>
      </w:r>
    </w:p>
    <w:p>
      <w:pPr>
        <w:spacing w:after="0"/>
        <w:ind w:left="0"/>
        <w:jc w:val="both"/>
      </w:pPr>
      <w:r>
        <w:rPr>
          <w:rFonts w:ascii="Times New Roman"/>
          <w:b w:val="false"/>
          <w:i w:val="false"/>
          <w:color w:val="000000"/>
          <w:sz w:val="28"/>
        </w:rPr>
        <w:t>
       Кезекші наряд мынадай құрамда: 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Аралап шығу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ғимараттың іргелес аумағын және әкімшілік ғимаратты аралап шығу нәтижелері (анықталған бұзушылықтар)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офицердің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Тексерушілердің қолы: 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қызметтің әкімшілік</w:t>
            </w:r>
            <w:r>
              <w:br/>
            </w:r>
            <w:r>
              <w:rPr>
                <w:rFonts w:ascii="Times New Roman"/>
                <w:b w:val="false"/>
                <w:i w:val="false"/>
                <w:color w:val="000000"/>
                <w:sz w:val="20"/>
              </w:rPr>
              <w:t>ғимараттарында өткізу және</w:t>
            </w:r>
            <w:r>
              <w:br/>
            </w:r>
            <w:r>
              <w:rPr>
                <w:rFonts w:ascii="Times New Roman"/>
                <w:b w:val="false"/>
                <w:i w:val="false"/>
                <w:color w:val="000000"/>
                <w:sz w:val="20"/>
              </w:rPr>
              <w:t>объектішілік режимдерін</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Титулдық беті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Кезекшілікті қабылдау-тапсыру кітабы</w:t>
      </w:r>
    </w:p>
    <w:p>
      <w:pPr>
        <w:spacing w:after="0"/>
        <w:ind w:left="0"/>
        <w:jc w:val="both"/>
      </w:pPr>
      <w:r>
        <w:rPr>
          <w:rFonts w:ascii="Times New Roman"/>
          <w:b w:val="false"/>
          <w:i w:val="false"/>
          <w:color w:val="ff0000"/>
          <w:sz w:val="28"/>
        </w:rPr>
        <w:t xml:space="preserve">
      Ескерту. 8-қосымша жаңа редакцияда – ҚР Сыбайлас жемқорлыққа қарсы іс-қимыл агенттігі (Сыбайлас жемқорлыққа қарсы қызмет) төрағасының 08.02.2020 </w:t>
      </w:r>
      <w:r>
        <w:rPr>
          <w:rFonts w:ascii="Times New Roman"/>
          <w:b w:val="false"/>
          <w:i w:val="false"/>
          <w:color w:val="ff0000"/>
          <w:sz w:val="28"/>
        </w:rPr>
        <w:t>№ 33</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Басталды: 20___ жылғы " " ___________</w:t>
      </w:r>
    </w:p>
    <w:p>
      <w:pPr>
        <w:spacing w:after="0"/>
        <w:ind w:left="0"/>
        <w:jc w:val="both"/>
      </w:pPr>
      <w:r>
        <w:rPr>
          <w:rFonts w:ascii="Times New Roman"/>
          <w:b w:val="false"/>
          <w:i w:val="false"/>
          <w:color w:val="000000"/>
          <w:sz w:val="28"/>
        </w:rPr>
        <w:t>
      Аяқталды: 20 ___ жылғы " "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қарсы іс-қимыл агенттігінің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қарсы қызметтің)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bl>
    <w:p>
      <w:pPr>
        <w:spacing w:after="0"/>
        <w:ind w:left="0"/>
        <w:jc w:val="left"/>
      </w:pPr>
      <w:r>
        <w:rPr>
          <w:rFonts w:ascii="Times New Roman"/>
          <w:b/>
          <w:i w:val="false"/>
          <w:color w:val="000000"/>
        </w:rPr>
        <w:t xml:space="preserve"> Баянат</w:t>
      </w:r>
    </w:p>
    <w:p>
      <w:pPr>
        <w:spacing w:after="0"/>
        <w:ind w:left="0"/>
        <w:jc w:val="both"/>
      </w:pPr>
      <w:r>
        <w:rPr>
          <w:rFonts w:ascii="Times New Roman"/>
          <w:b w:val="false"/>
          <w:i w:val="false"/>
          <w:color w:val="000000"/>
          <w:sz w:val="28"/>
        </w:rPr>
        <w:t>
      Кезекшілік уақытында 20 ___ жылғы "___"_____  сағат 09-00-ден 20 ___ жылғы "___"_____ сағат 09-00-ге дейін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________________________________болғандығы туралы баяндаймын.</w:t>
      </w:r>
    </w:p>
    <w:p>
      <w:pPr>
        <w:spacing w:after="0"/>
        <w:ind w:left="0"/>
        <w:jc w:val="both"/>
      </w:pPr>
      <w:r>
        <w:rPr>
          <w:rFonts w:ascii="Times New Roman"/>
          <w:b w:val="false"/>
          <w:i w:val="false"/>
          <w:color w:val="000000"/>
          <w:sz w:val="28"/>
        </w:rPr>
        <w:t>
      Кезекшілікті тапсырды: _______ Кезекшілікті қабылдады: __________</w:t>
      </w:r>
    </w:p>
    <w:p>
      <w:pPr>
        <w:spacing w:after="0"/>
        <w:ind w:left="0"/>
        <w:jc w:val="both"/>
      </w:pPr>
      <w:r>
        <w:rPr>
          <w:rFonts w:ascii="Times New Roman"/>
          <w:b w:val="false"/>
          <w:i w:val="false"/>
          <w:color w:val="000000"/>
          <w:sz w:val="28"/>
        </w:rPr>
        <w:t>
      _____________________________ _______________________________</w:t>
      </w:r>
    </w:p>
    <w:p>
      <w:pPr>
        <w:spacing w:after="0"/>
        <w:ind w:left="0"/>
        <w:jc w:val="both"/>
      </w:pPr>
      <w:r>
        <w:rPr>
          <w:rFonts w:ascii="Times New Roman"/>
          <w:b w:val="false"/>
          <w:i w:val="false"/>
          <w:color w:val="000000"/>
          <w:sz w:val="28"/>
        </w:rPr>
        <w:t>
      _____________________________ _______________________________</w:t>
      </w:r>
    </w:p>
    <w:p>
      <w:pPr>
        <w:spacing w:after="0"/>
        <w:ind w:left="0"/>
        <w:jc w:val="both"/>
      </w:pPr>
      <w:r>
        <w:rPr>
          <w:rFonts w:ascii="Times New Roman"/>
          <w:b w:val="false"/>
          <w:i w:val="false"/>
          <w:color w:val="000000"/>
          <w:sz w:val="28"/>
        </w:rPr>
        <w:t>
      _____________________________ _______________________________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Келесі беті</w:t>
      </w:r>
    </w:p>
    <w:p>
      <w:pPr>
        <w:spacing w:after="0"/>
        <w:ind w:left="0"/>
        <w:jc w:val="both"/>
      </w:pPr>
      <w:r>
        <w:rPr>
          <w:rFonts w:ascii="Times New Roman"/>
          <w:b w:val="false"/>
          <w:i w:val="false"/>
          <w:color w:val="000000"/>
          <w:sz w:val="28"/>
        </w:rPr>
        <w:t>
      Нұсқама жүргізді:_____________________________________________________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Нұсқамадан өтті: Кезекші офицер: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Кезекші офицердің көмекшілері:</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Тексерушілердің ескертпелері мен ұсыныстары: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(лауазымы, тегі, аты-жөні, қолы)</w:t>
      </w:r>
    </w:p>
    <w:p>
      <w:pPr>
        <w:spacing w:after="0"/>
        <w:ind w:left="0"/>
        <w:jc w:val="both"/>
      </w:pPr>
      <w:r>
        <w:rPr>
          <w:rFonts w:ascii="Times New Roman"/>
          <w:b w:val="false"/>
          <w:i w:val="false"/>
          <w:color w:val="000000"/>
          <w:sz w:val="28"/>
        </w:rPr>
        <w:t>
      _________________________ 20 ____жылғы " " ___________</w:t>
      </w:r>
    </w:p>
    <w:p>
      <w:pPr>
        <w:spacing w:after="0"/>
        <w:ind w:left="0"/>
        <w:jc w:val="both"/>
      </w:pPr>
      <w:r>
        <w:rPr>
          <w:rFonts w:ascii="Times New Roman"/>
          <w:b w:val="false"/>
          <w:i w:val="false"/>
          <w:color w:val="000000"/>
          <w:sz w:val="28"/>
        </w:rPr>
        <w:t>
      ________ сағат _______ минут.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тегі, аты-жөні, қолы)</w:t>
      </w:r>
    </w:p>
    <w:p>
      <w:pPr>
        <w:spacing w:after="0"/>
        <w:ind w:left="0"/>
        <w:jc w:val="both"/>
      </w:pPr>
      <w:r>
        <w:rPr>
          <w:rFonts w:ascii="Times New Roman"/>
          <w:b w:val="false"/>
          <w:i w:val="false"/>
          <w:color w:val="000000"/>
          <w:sz w:val="28"/>
        </w:rPr>
        <w:t>
      20 ____ жылғы " " ___________</w:t>
      </w:r>
    </w:p>
    <w:p>
      <w:pPr>
        <w:spacing w:after="0"/>
        <w:ind w:left="0"/>
        <w:jc w:val="both"/>
      </w:pPr>
      <w:r>
        <w:rPr>
          <w:rFonts w:ascii="Times New Roman"/>
          <w:b w:val="false"/>
          <w:i w:val="false"/>
          <w:color w:val="000000"/>
          <w:sz w:val="28"/>
        </w:rPr>
        <w:t>
      ________ сағат _______ минут.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