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6510" w14:textId="af76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қабылдайтын отбасы туралы ережені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7 қазандағы № 597 бұйрығы. Қазақстан Республикасының Әділет министрлігінде 2016 жылғы 15 қарашада № 14425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01.01.2017 бастап қолданысқа енгізіледі</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132-1-бабының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Баланы қабылдайтын отбасы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(М.С.Әбдікәрім)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p>
      <w:pPr>
        <w:spacing w:after="0"/>
        <w:ind w:left="0"/>
        <w:jc w:val="both"/>
      </w:pPr>
      <w:r>
        <w:rPr>
          <w:rFonts w:ascii="Times New Roman"/>
          <w:b w:val="false"/>
          <w:i w:val="false"/>
          <w:color w:val="000000"/>
          <w:sz w:val="28"/>
        </w:rPr>
        <w:t>
      3) тіркелген осы бұйрықты алған күннен бастап он күнтізбелік күн ішінде Қазақстан Республикасы Білім және ғылым министрлігінің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 </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Б. Асыловаға жүктелсін.</w:t>
      </w:r>
    </w:p>
    <w:bookmarkEnd w:id="2"/>
    <w:bookmarkStart w:name="z5" w:id="3"/>
    <w:p>
      <w:pPr>
        <w:spacing w:after="0"/>
        <w:ind w:left="0"/>
        <w:jc w:val="both"/>
      </w:pPr>
      <w:r>
        <w:rPr>
          <w:rFonts w:ascii="Times New Roman"/>
          <w:b w:val="false"/>
          <w:i w:val="false"/>
          <w:color w:val="000000"/>
          <w:sz w:val="28"/>
        </w:rPr>
        <w:t>
      4. Осы бұйрық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2016 жылғы 14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Т. Дүйсенова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қазандағы</w:t>
            </w:r>
            <w:r>
              <w:br/>
            </w:r>
            <w:r>
              <w:rPr>
                <w:rFonts w:ascii="Times New Roman"/>
                <w:b w:val="false"/>
                <w:i w:val="false"/>
                <w:color w:val="000000"/>
                <w:sz w:val="20"/>
              </w:rPr>
              <w:t>№ 597 бұйрығымен бекітілген</w:t>
            </w:r>
          </w:p>
        </w:tc>
      </w:tr>
    </w:tbl>
    <w:bookmarkStart w:name="z7" w:id="4"/>
    <w:p>
      <w:pPr>
        <w:spacing w:after="0"/>
        <w:ind w:left="0"/>
        <w:jc w:val="left"/>
      </w:pPr>
      <w:r>
        <w:rPr>
          <w:rFonts w:ascii="Times New Roman"/>
          <w:b/>
          <w:i w:val="false"/>
          <w:color w:val="000000"/>
        </w:rPr>
        <w:t xml:space="preserve"> Баланы қабылдайтын отбасы туралы ереже</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Баланы қабылдайтын отбасы туралы ереже (бұдан әрі – Ереже) "Неке (ерлі-зайыптылық) және отбасы туралы" Қазақстан Республикасы Кодексінің 132-1-бабының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сәйкес әзірленген.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Ережеде мынадай негізгі ұғымдар пайдаланылады:</w:t>
      </w:r>
    </w:p>
    <w:bookmarkEnd w:id="7"/>
    <w:p>
      <w:pPr>
        <w:spacing w:after="0"/>
        <w:ind w:left="0"/>
        <w:jc w:val="both"/>
      </w:pPr>
      <w:r>
        <w:rPr>
          <w:rFonts w:ascii="Times New Roman"/>
          <w:b w:val="false"/>
          <w:i w:val="false"/>
          <w:color w:val="000000"/>
          <w:sz w:val="28"/>
        </w:rPr>
        <w:t>
      1) баланы қабылдайтын отбасы –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нысаны;баланың заңды өкiлдерi – Қазақстан Республикасының заңнамасына сәйкес;</w:t>
      </w:r>
    </w:p>
    <w:p>
      <w:pPr>
        <w:spacing w:after="0"/>
        <w:ind w:left="0"/>
        <w:jc w:val="both"/>
      </w:pPr>
      <w:r>
        <w:rPr>
          <w:rFonts w:ascii="Times New Roman"/>
          <w:b w:val="false"/>
          <w:i w:val="false"/>
          <w:color w:val="000000"/>
          <w:sz w:val="28"/>
        </w:rPr>
        <w:t>
      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p>
      <w:pPr>
        <w:spacing w:after="0"/>
        <w:ind w:left="0"/>
        <w:jc w:val="both"/>
      </w:pPr>
      <w:r>
        <w:rPr>
          <w:rFonts w:ascii="Times New Roman"/>
          <w:b w:val="false"/>
          <w:i w:val="false"/>
          <w:color w:val="000000"/>
          <w:sz w:val="28"/>
        </w:rPr>
        <w:t>
      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4)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дерекқор;</w:t>
      </w:r>
    </w:p>
    <w:p>
      <w:pPr>
        <w:spacing w:after="0"/>
        <w:ind w:left="0"/>
        <w:jc w:val="both"/>
      </w:pPr>
      <w:r>
        <w:rPr>
          <w:rFonts w:ascii="Times New Roman"/>
          <w:b w:val="false"/>
          <w:i w:val="false"/>
          <w:color w:val="000000"/>
          <w:sz w:val="28"/>
        </w:rPr>
        <w:t>
      5) туыстар – үлкен атасы мен үлкен әжесіне дейін ортақ ата-бабалары бар туыстық байланыстағы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18.08.2022 </w:t>
      </w:r>
      <w:r>
        <w:rPr>
          <w:rFonts w:ascii="Times New Roman"/>
          <w:b w:val="false"/>
          <w:i w:val="false"/>
          <w:color w:val="ff0000"/>
          <w:sz w:val="28"/>
        </w:rPr>
        <w:t>№ 372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2-тарау. Баланы қабылдайтын отбасыларды ұйымдастыру тәртібі</w:t>
      </w:r>
    </w:p>
    <w:bookmarkEnd w:id="8"/>
    <w:bookmarkStart w:name="z15" w:id="9"/>
    <w:p>
      <w:pPr>
        <w:spacing w:after="0"/>
        <w:ind w:left="0"/>
        <w:jc w:val="both"/>
      </w:pPr>
      <w:r>
        <w:rPr>
          <w:rFonts w:ascii="Times New Roman"/>
          <w:b w:val="false"/>
          <w:i w:val="false"/>
          <w:color w:val="000000"/>
          <w:sz w:val="28"/>
        </w:rPr>
        <w:t>
      3. Баланы (балаларды) қабылдайтын отбасына беру Қазақстан Республикасының аумағында тұрақты тұратын, Республикалық деректер банкінде тіркелген Қазақстан Республикасы азаматтарының қабылдайтын отбасыларына беру жүзеге асырылады.</w:t>
      </w:r>
    </w:p>
    <w:bookmarkEnd w:id="9"/>
    <w:p>
      <w:pPr>
        <w:spacing w:after="0"/>
        <w:ind w:left="0"/>
        <w:jc w:val="both"/>
      </w:pPr>
      <w:r>
        <w:rPr>
          <w:rFonts w:ascii="Times New Roman"/>
          <w:b w:val="false"/>
          <w:i w:val="false"/>
          <w:color w:val="000000"/>
          <w:sz w:val="28"/>
        </w:rPr>
        <w:t>
      Баланы (балаларды) қабылдайтын отбасына беру кезінде оның туыстарының, ал олар болмаған жағдайда тіркелген некеде тұратын (ерлі-зайыпты) адамдардың басым құқығы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4. Балаларды ұйымнан баланы қабылдайтын отбасына алуға тілек білдірген адам тұрғылықты жері бойынша баланы қабылдайтын ата-аналардың, жетім балалардың, ата-аналарының қамқорлығынсыз қалған қорғаншылық немесе қамқоршылық жөніндегі функцияларды жүзеге асыратын атқарушы органына (бұдан әрі – Орган) мынадай құжаттарды:</w:t>
      </w:r>
    </w:p>
    <w:bookmarkEnd w:id="10"/>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жеке басын куәландыратын құжаттың көшірмесін (түпнұсқаларын көрсете отырып);</w:t>
      </w:r>
    </w:p>
    <w:p>
      <w:pPr>
        <w:spacing w:after="0"/>
        <w:ind w:left="0"/>
        <w:jc w:val="both"/>
      </w:pPr>
      <w:r>
        <w:rPr>
          <w:rFonts w:ascii="Times New Roman"/>
          <w:b w:val="false"/>
          <w:i w:val="false"/>
          <w:color w:val="000000"/>
          <w:sz w:val="28"/>
        </w:rPr>
        <w:t>
      3) неке туралы куәліктің көшірмесін;</w:t>
      </w:r>
    </w:p>
    <w:p>
      <w:pPr>
        <w:spacing w:after="0"/>
        <w:ind w:left="0"/>
        <w:jc w:val="both"/>
      </w:pPr>
      <w:r>
        <w:rPr>
          <w:rFonts w:ascii="Times New Roman"/>
          <w:b w:val="false"/>
          <w:i w:val="false"/>
          <w:color w:val="000000"/>
          <w:sz w:val="28"/>
        </w:rPr>
        <w:t xml:space="preserve">
      4) қабылдайтын отбасыға тілек білдірген адамның және егер некеде тұрса зайыбының (жұбайының), бірге тұратын өзге де адамдардың (бар болса)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алуына мүмкін болмайтын аурулардың тізбесіне сәйкес ауруының жоқ екендігін растайтын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13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нысандарына сәйкес "Наркология" психикалық денсаулық орталығынан, "Психиатрия" психикалық денсаулық орталығынан бойынша динамикалық бақылауда тұруы (немесе динамикалық бақылауда тұрмауы) туралы мәліметтер;</w:t>
      </w:r>
    </w:p>
    <w:p>
      <w:pPr>
        <w:spacing w:after="0"/>
        <w:ind w:left="0"/>
        <w:jc w:val="both"/>
      </w:pPr>
      <w:r>
        <w:rPr>
          <w:rFonts w:ascii="Times New Roman"/>
          <w:b w:val="false"/>
          <w:i w:val="false"/>
          <w:color w:val="000000"/>
          <w:sz w:val="28"/>
        </w:rPr>
        <w:t>
      5) егер некеде тұрса, тұлғаның және (немесе) жұбайдың (зайыбының) тұрғын үйге меншік құқығын немесе тұрғын үйді пайдалану құқығын (жалдау шартын) растайтын құжаттардың көшірмесін;</w:t>
      </w:r>
    </w:p>
    <w:p>
      <w:pPr>
        <w:spacing w:after="0"/>
        <w:ind w:left="0"/>
        <w:jc w:val="both"/>
      </w:pPr>
      <w:r>
        <w:rPr>
          <w:rFonts w:ascii="Times New Roman"/>
          <w:b w:val="false"/>
          <w:i w:val="false"/>
          <w:color w:val="000000"/>
          <w:sz w:val="28"/>
        </w:rPr>
        <w:t>
      6) екінші деңгейдегі банкте ағымдағы шотты ашу туралы шарттың көшірмесін;</w:t>
      </w:r>
    </w:p>
    <w:p>
      <w:pPr>
        <w:spacing w:after="0"/>
        <w:ind w:left="0"/>
        <w:jc w:val="both"/>
      </w:pPr>
      <w:r>
        <w:rPr>
          <w:rFonts w:ascii="Times New Roman"/>
          <w:b w:val="false"/>
          <w:i w:val="false"/>
          <w:color w:val="000000"/>
          <w:sz w:val="28"/>
        </w:rPr>
        <w:t xml:space="preserve">
      7)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20507 болып тіркелді) бекітілген нысанына сәйкес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психологиялық даярлықтан өткені туралы сертификат (баланың жақын туыстарын қоспағанда);</w:t>
      </w:r>
    </w:p>
    <w:p>
      <w:pPr>
        <w:spacing w:after="0"/>
        <w:ind w:left="0"/>
        <w:jc w:val="both"/>
      </w:pPr>
      <w:r>
        <w:rPr>
          <w:rFonts w:ascii="Times New Roman"/>
          <w:b w:val="false"/>
          <w:i w:val="false"/>
          <w:color w:val="000000"/>
          <w:sz w:val="28"/>
        </w:rPr>
        <w:t>
      8) баламен (балалармен) туыстық фактісін растайтын құжаттардың көшірмелері (туыстары, баланың (балалардың) өгей әкесі (өгей шешесі) үшін) ұсынады.</w:t>
      </w:r>
    </w:p>
    <w:p>
      <w:pPr>
        <w:spacing w:after="0"/>
        <w:ind w:left="0"/>
        <w:jc w:val="both"/>
      </w:pPr>
      <w:r>
        <w:rPr>
          <w:rFonts w:ascii="Times New Roman"/>
          <w:b w:val="false"/>
          <w:i w:val="false"/>
          <w:color w:val="000000"/>
          <w:sz w:val="28"/>
        </w:rPr>
        <w:t>
      Баланы (балаларды) отбасына қабылдайтын адам, егер некеде болса, оның жұбайына (зайыбына) қатысты соттылықтың болуы немесе болмауы туралы мәліметтерді орган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xml:space="preserve">
      Кодекстің 122-бабы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орган жетім балаларды және ата-аналарының қамқорлығынсыз қалған балаларды туыстарына, өгей әкелеріне (өгей шешелеріне) баланы қабылдайтын отбасына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06.06.2023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5. Баланы қабылдайтын ата-аналар:</w:t>
      </w:r>
    </w:p>
    <w:bookmarkEnd w:id="11"/>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p>
      <w:pPr>
        <w:spacing w:after="0"/>
        <w:ind w:left="0"/>
        <w:jc w:val="both"/>
      </w:pPr>
      <w:r>
        <w:rPr>
          <w:rFonts w:ascii="Times New Roman"/>
          <w:b w:val="false"/>
          <w:i w:val="false"/>
          <w:color w:val="000000"/>
          <w:sz w:val="28"/>
        </w:rPr>
        <w:t>
      3) өзiне жүктелген мiндеттердi тиiсiнше орындамағаны үшiн қорғаншы (қамқоршы), патронаттық тәрбиеші, қабылдайтын ата-ана, қабылдайтын кәсіби тәрбиеші мiндеттерінен шеттетiлген адамдарды;</w:t>
      </w:r>
    </w:p>
    <w:p>
      <w:pPr>
        <w:spacing w:after="0"/>
        <w:ind w:left="0"/>
        <w:jc w:val="both"/>
      </w:pPr>
      <w:r>
        <w:rPr>
          <w:rFonts w:ascii="Times New Roman"/>
          <w:b w:val="false"/>
          <w:i w:val="false"/>
          <w:color w:val="000000"/>
          <w:sz w:val="28"/>
        </w:rPr>
        <w:t>
      4) егер олардың кінәсінен бала асырап алудың күшi жойылса, бұрынғы бала асырап алушыларды;</w:t>
      </w:r>
    </w:p>
    <w:p>
      <w:pPr>
        <w:spacing w:after="0"/>
        <w:ind w:left="0"/>
        <w:jc w:val="both"/>
      </w:pPr>
      <w:r>
        <w:rPr>
          <w:rFonts w:ascii="Times New Roman"/>
          <w:b w:val="false"/>
          <w:i w:val="false"/>
          <w:color w:val="000000"/>
          <w:sz w:val="28"/>
        </w:rPr>
        <w:t>
      5) денсаулық жағдайына байланысты қорғаншы немесе қамқоршы міндеттерін жүзеге асыра алмайтын адамдар;</w:t>
      </w:r>
    </w:p>
    <w:p>
      <w:pPr>
        <w:spacing w:after="0"/>
        <w:ind w:left="0"/>
        <w:jc w:val="both"/>
      </w:pPr>
      <w:r>
        <w:rPr>
          <w:rFonts w:ascii="Times New Roman"/>
          <w:b w:val="false"/>
          <w:i w:val="false"/>
          <w:color w:val="000000"/>
          <w:sz w:val="28"/>
        </w:rPr>
        <w:t>
      6) тұрақты тұратын жері жоқ адамдарды;</w:t>
      </w:r>
    </w:p>
    <w:p>
      <w:pPr>
        <w:spacing w:after="0"/>
        <w:ind w:left="0"/>
        <w:jc w:val="both"/>
      </w:pPr>
      <w:r>
        <w:rPr>
          <w:rFonts w:ascii="Times New Roman"/>
          <w:b w:val="false"/>
          <w:i w:val="false"/>
          <w:color w:val="000000"/>
          <w:sz w:val="28"/>
        </w:rPr>
        <w:t xml:space="preserve">
      7)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w:t>
      </w:r>
    </w:p>
    <w:p>
      <w:pPr>
        <w:spacing w:after="0"/>
        <w:ind w:left="0"/>
        <w:jc w:val="both"/>
      </w:pPr>
      <w:r>
        <w:rPr>
          <w:rFonts w:ascii="Times New Roman"/>
          <w:b w:val="false"/>
          <w:i w:val="false"/>
          <w:color w:val="000000"/>
          <w:sz w:val="28"/>
        </w:rPr>
        <w:t>
      8) азаматтығы жоқ адамдарды;</w:t>
      </w:r>
    </w:p>
    <w:p>
      <w:pPr>
        <w:spacing w:after="0"/>
        <w:ind w:left="0"/>
        <w:jc w:val="both"/>
      </w:pPr>
      <w:r>
        <w:rPr>
          <w:rFonts w:ascii="Times New Roman"/>
          <w:b w:val="false"/>
          <w:i w:val="false"/>
          <w:color w:val="000000"/>
          <w:sz w:val="28"/>
        </w:rPr>
        <w:t>
      9) қорғаншылықты немесе қамқоршылықты белгілеу кезінде қамқорлыққа алынушыны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10) психикалық денсаулық саласында медициналық көмек көрсететін ұйымдарда динамикалық байқаудағы адамдарды;</w:t>
      </w:r>
    </w:p>
    <w:p>
      <w:pPr>
        <w:spacing w:after="0"/>
        <w:ind w:left="0"/>
        <w:jc w:val="both"/>
      </w:pPr>
      <w:r>
        <w:rPr>
          <w:rFonts w:ascii="Times New Roman"/>
          <w:b w:val="false"/>
          <w:i w:val="false"/>
          <w:color w:val="000000"/>
          <w:sz w:val="28"/>
        </w:rPr>
        <w:t xml:space="preserve">
      11) Қазақстан Республикасының аумағында тұрақты тұратын, "Неке (ерлі-зайыптылық) және отбасы туралы" Қазақстан Республикасы Кодекстің 91-бабының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психологиялық даярлықтан өтпеген Қазақстан Республикасының азаматтары (баланың жақын туыстарын қоспағанда) қоспағанда тек кәмелетке толған адамдар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12"/>
    <w:p>
      <w:pPr>
        <w:spacing w:after="0"/>
        <w:ind w:left="0"/>
        <w:jc w:val="both"/>
      </w:pPr>
      <w:r>
        <w:rPr>
          <w:rFonts w:ascii="Times New Roman"/>
          <w:b w:val="false"/>
          <w:i w:val="false"/>
          <w:color w:val="000000"/>
          <w:sz w:val="28"/>
        </w:rPr>
        <w:t xml:space="preserve">
      5-1. Егер қабылдайтын отбасына алуға тілек білдірген адамдар некеде тұрса (ерлі-зайыпты болса) не өзге адамдармен бірге тұрса, зайыбына (жұбайына) не бірге тұратын адамдарға Кодекстің 122-бабы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7) және 11) тармақшаларында белгіленген талаптар қолданылады.</w:t>
      </w:r>
    </w:p>
    <w:bookmarkEnd w:id="12"/>
    <w:p>
      <w:pPr>
        <w:spacing w:after="0"/>
        <w:ind w:left="0"/>
        <w:jc w:val="both"/>
      </w:pPr>
      <w:r>
        <w:rPr>
          <w:rFonts w:ascii="Times New Roman"/>
          <w:b w:val="false"/>
          <w:i w:val="false"/>
          <w:color w:val="000000"/>
          <w:sz w:val="28"/>
        </w:rPr>
        <w:t>
      Баланы қабылдайтын отбасына алуға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3"/>
    <w:p>
      <w:pPr>
        <w:spacing w:after="0"/>
        <w:ind w:left="0"/>
        <w:jc w:val="both"/>
      </w:pPr>
      <w:r>
        <w:rPr>
          <w:rFonts w:ascii="Times New Roman"/>
          <w:b w:val="false"/>
          <w:i w:val="false"/>
          <w:color w:val="000000"/>
          <w:sz w:val="28"/>
        </w:rPr>
        <w:t xml:space="preserve">
      6. Құжаттарды тексеру қорытындылары бойынша Орган өтініш берілген сәттен бастап үш жұмыс күні ішінде баланы (балаларды) отбасына қабылдауға тілек білдерген тұлғалардың тұрғын үйін тексереді, нәтижелері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 үй-тұрмыстық жағдайын тексеріп-қарау актісін дайындайды және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баланы қабылдайтын ата-ана болуға үміткер болу мүмкіндігі (мүмкін еместігі) туралы қорытынды (бұдан әрі – Қорытынды) шығарады.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05.06.2019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4"/>
    <w:p>
      <w:pPr>
        <w:spacing w:after="0"/>
        <w:ind w:left="0"/>
        <w:jc w:val="both"/>
      </w:pPr>
      <w:r>
        <w:rPr>
          <w:rFonts w:ascii="Times New Roman"/>
          <w:b w:val="false"/>
          <w:i w:val="false"/>
          <w:color w:val="000000"/>
          <w:sz w:val="28"/>
        </w:rPr>
        <w:t>
      7. Қорытындыға қол қойылған күннен бастап үш жұмыс күні ішінде Орган оның түпнұсқасын баланы (балаларды) қабылдайтын отбасына алуға тілек білдірген тұлғаларға береді және оң Қорытынды алған үміткерлер туралы мәліметтерді Республикалық деректер банкіне енгізеді.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05.06.2019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5"/>
    <w:p>
      <w:pPr>
        <w:spacing w:after="0"/>
        <w:ind w:left="0"/>
        <w:jc w:val="both"/>
      </w:pPr>
      <w:r>
        <w:rPr>
          <w:rFonts w:ascii="Times New Roman"/>
          <w:b w:val="false"/>
          <w:i w:val="false"/>
          <w:color w:val="000000"/>
          <w:sz w:val="28"/>
        </w:rPr>
        <w:t xml:space="preserve">
      8. Баланы қабылдайтын отбасына үміткерлер </w:t>
      </w:r>
      <w:r>
        <w:rPr>
          <w:rFonts w:ascii="Times New Roman"/>
          <w:b w:val="false"/>
          <w:i w:val="false"/>
          <w:color w:val="000000"/>
          <w:sz w:val="28"/>
        </w:rPr>
        <w:t>Кодекстің</w:t>
      </w:r>
      <w:r>
        <w:rPr>
          <w:rFonts w:ascii="Times New Roman"/>
          <w:b w:val="false"/>
          <w:i w:val="false"/>
          <w:color w:val="000000"/>
          <w:sz w:val="28"/>
        </w:rPr>
        <w:t xml:space="preserve"> 118-3-бабына сәйкес балаларды Республикалық деректер банкінен өздері тұратын облыстың, республикалық маңызы бар қала мен астананың аумағындағы жетім балалар мен ата-анасының қамқорлығынсыз қалған балаларға арналған білім беру ұйымынан (бұдан әрі – Ұйым) іріктеуді жүзеге асырады және балаға баруға автоматты түрде қалыптастырылған жолдаманы алады.</w:t>
      </w:r>
    </w:p>
    <w:bookmarkEnd w:id="15"/>
    <w:bookmarkStart w:name="z39" w:id="16"/>
    <w:p>
      <w:pPr>
        <w:spacing w:after="0"/>
        <w:ind w:left="0"/>
        <w:jc w:val="both"/>
      </w:pPr>
      <w:r>
        <w:rPr>
          <w:rFonts w:ascii="Times New Roman"/>
          <w:b w:val="false"/>
          <w:i w:val="false"/>
          <w:color w:val="000000"/>
          <w:sz w:val="28"/>
        </w:rPr>
        <w:t xml:space="preserve">
      9. Органның Қорытындысы бойынша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жоғары тұрған мемлекеттiк органға (жоғары тұрған лауазымды адамға) немесе сот органдарына шағым жасалады.</w:t>
      </w:r>
    </w:p>
    <w:bookmarkEnd w:id="16"/>
    <w:bookmarkStart w:name="z40" w:id="17"/>
    <w:p>
      <w:pPr>
        <w:spacing w:after="0"/>
        <w:ind w:left="0"/>
        <w:jc w:val="both"/>
      </w:pPr>
      <w:r>
        <w:rPr>
          <w:rFonts w:ascii="Times New Roman"/>
          <w:b w:val="false"/>
          <w:i w:val="false"/>
          <w:color w:val="000000"/>
          <w:sz w:val="28"/>
        </w:rPr>
        <w:t>
      10. Балалардың тұратын жері бойынша Ұйым:</w:t>
      </w:r>
    </w:p>
    <w:bookmarkEnd w:id="17"/>
    <w:bookmarkStart w:name="z41" w:id="18"/>
    <w:p>
      <w:pPr>
        <w:spacing w:after="0"/>
        <w:ind w:left="0"/>
        <w:jc w:val="both"/>
      </w:pPr>
      <w:r>
        <w:rPr>
          <w:rFonts w:ascii="Times New Roman"/>
          <w:b w:val="false"/>
          <w:i w:val="false"/>
          <w:color w:val="000000"/>
          <w:sz w:val="28"/>
        </w:rPr>
        <w:t>
      1) үміткерлерге баланы қабылдайтын отбасына беруге болатын балалар туралы мәліметтерді (ата-аналары, жақын туысқандары туралы, денсаулық жағдайы туралы мәліметтерді) ұсынады;</w:t>
      </w:r>
    </w:p>
    <w:bookmarkEnd w:id="18"/>
    <w:bookmarkStart w:name="z42" w:id="19"/>
    <w:p>
      <w:pPr>
        <w:spacing w:after="0"/>
        <w:ind w:left="0"/>
        <w:jc w:val="both"/>
      </w:pPr>
      <w:r>
        <w:rPr>
          <w:rFonts w:ascii="Times New Roman"/>
          <w:b w:val="false"/>
          <w:i w:val="false"/>
          <w:color w:val="000000"/>
          <w:sz w:val="28"/>
        </w:rPr>
        <w:t>
      2) балалармен қарым-қатынас жасауға жағдай жасайды;</w:t>
      </w:r>
    </w:p>
    <w:bookmarkEnd w:id="19"/>
    <w:bookmarkStart w:name="z43" w:id="20"/>
    <w:p>
      <w:pPr>
        <w:spacing w:after="0"/>
        <w:ind w:left="0"/>
        <w:jc w:val="both"/>
      </w:pPr>
      <w:r>
        <w:rPr>
          <w:rFonts w:ascii="Times New Roman"/>
          <w:b w:val="false"/>
          <w:i w:val="false"/>
          <w:color w:val="000000"/>
          <w:sz w:val="28"/>
        </w:rPr>
        <w:t xml:space="preserve">
      3) баланы қабылдайтын ата-аналарға ұйымдастыру-әдiстемелiк, психологиялық-педагогикалық көмек көрсетеді; </w:t>
      </w:r>
    </w:p>
    <w:bookmarkEnd w:id="20"/>
    <w:bookmarkStart w:name="z44" w:id="21"/>
    <w:p>
      <w:pPr>
        <w:spacing w:after="0"/>
        <w:ind w:left="0"/>
        <w:jc w:val="both"/>
      </w:pPr>
      <w:r>
        <w:rPr>
          <w:rFonts w:ascii="Times New Roman"/>
          <w:b w:val="false"/>
          <w:i w:val="false"/>
          <w:color w:val="000000"/>
          <w:sz w:val="28"/>
        </w:rPr>
        <w:t>
      4) Республикалық деректер банкінде баланы таңдау нәтижелері туралы мәліметтер енгізеді.</w:t>
      </w:r>
    </w:p>
    <w:bookmarkEnd w:id="21"/>
    <w:bookmarkStart w:name="z45" w:id="22"/>
    <w:p>
      <w:pPr>
        <w:spacing w:after="0"/>
        <w:ind w:left="0"/>
        <w:jc w:val="both"/>
      </w:pPr>
      <w:r>
        <w:rPr>
          <w:rFonts w:ascii="Times New Roman"/>
          <w:b w:val="false"/>
          <w:i w:val="false"/>
          <w:color w:val="000000"/>
          <w:sz w:val="28"/>
        </w:rPr>
        <w:t>
      11. Балаларды іріктеуді жүзеге асырғаннан кейін баланы қабылдайтын ата-аналардың тұрғылықты жері бойынша Орган он жасқа толған баланың пікірін ескере отырып, Қазақстан Республикасының азаматтық заңнамасында көзделген тәртіппен баланы қабылдайтын ата-аналар, орган және ұйым арасында баланы қабылдайтын отбасына беру туралы шарт жасасады.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18.08.2022 </w:t>
      </w:r>
      <w:r>
        <w:rPr>
          <w:rFonts w:ascii="Times New Roman"/>
          <w:b w:val="false"/>
          <w:i w:val="false"/>
          <w:color w:val="ff0000"/>
          <w:sz w:val="28"/>
        </w:rPr>
        <w:t>№ 372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3"/>
    <w:p>
      <w:pPr>
        <w:spacing w:after="0"/>
        <w:ind w:left="0"/>
        <w:jc w:val="left"/>
      </w:pPr>
      <w:r>
        <w:rPr>
          <w:rFonts w:ascii="Times New Roman"/>
          <w:b/>
          <w:i w:val="false"/>
          <w:color w:val="000000"/>
        </w:rPr>
        <w:t xml:space="preserve"> 3-тарау. Баланы (балаларды) қабылдайтын отбасына</w:t>
      </w:r>
      <w:r>
        <w:br/>
      </w:r>
      <w:r>
        <w:rPr>
          <w:rFonts w:ascii="Times New Roman"/>
          <w:b/>
          <w:i w:val="false"/>
          <w:color w:val="000000"/>
        </w:rPr>
        <w:t>тәрбиелеуге беру</w:t>
      </w:r>
    </w:p>
    <w:bookmarkEnd w:id="23"/>
    <w:bookmarkStart w:name="z47" w:id="24"/>
    <w:p>
      <w:pPr>
        <w:spacing w:after="0"/>
        <w:ind w:left="0"/>
        <w:jc w:val="both"/>
      </w:pPr>
      <w:r>
        <w:rPr>
          <w:rFonts w:ascii="Times New Roman"/>
          <w:b w:val="false"/>
          <w:i w:val="false"/>
          <w:color w:val="000000"/>
          <w:sz w:val="28"/>
        </w:rPr>
        <w:t>
      12. Балалардың мүдделеріне сай келетін және балалар өздерінің туыстық қатынасы туралы білмейтін, бірге тұрмаған және бірге тәрбиеленбеген жағдайларды қоспағанда, аға-інілер мен апа-сіңлілерді (қарындастарды) ажыратуға жол берілмейді.</w:t>
      </w:r>
    </w:p>
    <w:bookmarkEnd w:id="24"/>
    <w:bookmarkStart w:name="z48" w:id="25"/>
    <w:p>
      <w:pPr>
        <w:spacing w:after="0"/>
        <w:ind w:left="0"/>
        <w:jc w:val="both"/>
      </w:pPr>
      <w:r>
        <w:rPr>
          <w:rFonts w:ascii="Times New Roman"/>
          <w:b w:val="false"/>
          <w:i w:val="false"/>
          <w:color w:val="000000"/>
          <w:sz w:val="28"/>
        </w:rPr>
        <w:t xml:space="preserve">
      13. Он жасқа толған балаларды қабылдайтын отбасына беру олардың келісімімен ғана жүзеге асырылады. </w:t>
      </w:r>
    </w:p>
    <w:bookmarkEnd w:id="25"/>
    <w:bookmarkStart w:name="z49" w:id="26"/>
    <w:p>
      <w:pPr>
        <w:spacing w:after="0"/>
        <w:ind w:left="0"/>
        <w:jc w:val="both"/>
      </w:pPr>
      <w:r>
        <w:rPr>
          <w:rFonts w:ascii="Times New Roman"/>
          <w:b w:val="false"/>
          <w:i w:val="false"/>
          <w:color w:val="000000"/>
          <w:sz w:val="28"/>
        </w:rPr>
        <w:t>
      14. Ұйым баланы қабылдайтын отбасына берілген әрбір балаға мынадай құжаттарды:</w:t>
      </w:r>
    </w:p>
    <w:bookmarkEnd w:id="26"/>
    <w:p>
      <w:pPr>
        <w:spacing w:after="0"/>
        <w:ind w:left="0"/>
        <w:jc w:val="both"/>
      </w:pPr>
      <w:r>
        <w:rPr>
          <w:rFonts w:ascii="Times New Roman"/>
          <w:b w:val="false"/>
          <w:i w:val="false"/>
          <w:color w:val="000000"/>
          <w:sz w:val="28"/>
        </w:rPr>
        <w:t>
      1) облыстардың, республикалық маңызы бар қалалардың және астананың білім басқармаларының, аудандардың, облыстық маңызы бар қалалардың білім бөлімдерінің білім беру ұйымына жіберу туралы шешімі;</w:t>
      </w:r>
    </w:p>
    <w:p>
      <w:pPr>
        <w:spacing w:after="0"/>
        <w:ind w:left="0"/>
        <w:jc w:val="both"/>
      </w:pPr>
      <w:r>
        <w:rPr>
          <w:rFonts w:ascii="Times New Roman"/>
          <w:b w:val="false"/>
          <w:i w:val="false"/>
          <w:color w:val="000000"/>
          <w:sz w:val="28"/>
        </w:rPr>
        <w:t>
      2) туу туралы куәлікті (жеке куәлік, паспорт);</w:t>
      </w:r>
    </w:p>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 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065/е "Профилактикалық екпелер картасы" нысандағы медициналық құжаттама);</w:t>
      </w:r>
    </w:p>
    <w:p>
      <w:pPr>
        <w:spacing w:after="0"/>
        <w:ind w:left="0"/>
        <w:jc w:val="both"/>
      </w:pPr>
      <w:r>
        <w:rPr>
          <w:rFonts w:ascii="Times New Roman"/>
          <w:b w:val="false"/>
          <w:i w:val="false"/>
          <w:color w:val="000000"/>
          <w:sz w:val="28"/>
        </w:rPr>
        <w:t>
      4) бiлiмi туралы құжатты (мектепке дейінгі балалар үшін);</w:t>
      </w:r>
    </w:p>
    <w:p>
      <w:pPr>
        <w:spacing w:after="0"/>
        <w:ind w:left="0"/>
        <w:jc w:val="both"/>
      </w:pPr>
      <w:r>
        <w:rPr>
          <w:rFonts w:ascii="Times New Roman"/>
          <w:b w:val="false"/>
          <w:i w:val="false"/>
          <w:color w:val="000000"/>
          <w:sz w:val="28"/>
        </w:rPr>
        <w:t>
      5) баланың өмір сүру жағдайын тексеру актісі;</w:t>
      </w:r>
    </w:p>
    <w:p>
      <w:pPr>
        <w:spacing w:after="0"/>
        <w:ind w:left="0"/>
        <w:jc w:val="both"/>
      </w:pPr>
      <w:r>
        <w:rPr>
          <w:rFonts w:ascii="Times New Roman"/>
          <w:b w:val="false"/>
          <w:i w:val="false"/>
          <w:color w:val="000000"/>
          <w:sz w:val="28"/>
        </w:rPr>
        <w:t>
      6) ата-анасы туралы мәлiметтер (ата-анасының қайтыс болғаны туралы куәлiктердiң, сот шешiмiнің (ата-аналарды ата-ана құқықтарынан шектеу немесе айыру, ата-аналарды хабар-ошарсыз кеткен деп тану, қайтыс болған деп жариялау немесе әрекетке қабілетсіз (әрекет қабiлетi шектелуi) деп тану) көшiрмелерi, ата-анасының ауруы туралы анықтама, ата-аналарды iздестiру туралы анықтама, ата-аналық құқықтардан бас тарту туралы өтініш, адасып қалған (тастанды) баланы жеткізу туралы акт, баланы денсаулық сақтау ұйымында тастап кету туралы акт;</w:t>
      </w:r>
    </w:p>
    <w:p>
      <w:pPr>
        <w:spacing w:after="0"/>
        <w:ind w:left="0"/>
        <w:jc w:val="both"/>
      </w:pPr>
      <w:r>
        <w:rPr>
          <w:rFonts w:ascii="Times New Roman"/>
          <w:b w:val="false"/>
          <w:i w:val="false"/>
          <w:color w:val="000000"/>
          <w:sz w:val="28"/>
        </w:rPr>
        <w:t>
      7) аға-iнiлерiнiң, апа-сiңлiлерiнiң (қарындастарының) және басқа да жақын туыстарының бар болуы және олардың тұратын жерi туралы анықтама;</w:t>
      </w:r>
    </w:p>
    <w:p>
      <w:pPr>
        <w:spacing w:after="0"/>
        <w:ind w:left="0"/>
        <w:jc w:val="both"/>
      </w:pPr>
      <w:r>
        <w:rPr>
          <w:rFonts w:ascii="Times New Roman"/>
          <w:b w:val="false"/>
          <w:i w:val="false"/>
          <w:color w:val="000000"/>
          <w:sz w:val="28"/>
        </w:rPr>
        <w:t>
      8) ата-анасы қайтыс болған соң қалған мүліктің тізімдемесін, оның сақталуына жауапты адамдар туралы мәліметтерді (бар болған жағдайда);</w:t>
      </w:r>
    </w:p>
    <w:p>
      <w:pPr>
        <w:spacing w:after="0"/>
        <w:ind w:left="0"/>
        <w:jc w:val="both"/>
      </w:pPr>
      <w:r>
        <w:rPr>
          <w:rFonts w:ascii="Times New Roman"/>
          <w:b w:val="false"/>
          <w:i w:val="false"/>
          <w:color w:val="000000"/>
          <w:sz w:val="28"/>
        </w:rPr>
        <w:t>
      9) баланың (балалардың) атына тұрғын үй-жайдың бекітілуі туралы құжатты;</w:t>
      </w:r>
    </w:p>
    <w:p>
      <w:pPr>
        <w:spacing w:after="0"/>
        <w:ind w:left="0"/>
        <w:jc w:val="both"/>
      </w:pPr>
      <w:r>
        <w:rPr>
          <w:rFonts w:ascii="Times New Roman"/>
          <w:b w:val="false"/>
          <w:i w:val="false"/>
          <w:color w:val="000000"/>
          <w:sz w:val="28"/>
        </w:rPr>
        <w:t>
      10) әлеуметтік жәрдемақы алатын баланың атына дербес шоттың ашылуы туралы шарттың көшірмесін, алимент өндiрiп алу туралы сот шешiмiнiң көшiрмесiн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18.08.2022 </w:t>
      </w:r>
      <w:r>
        <w:rPr>
          <w:rFonts w:ascii="Times New Roman"/>
          <w:b w:val="false"/>
          <w:i w:val="false"/>
          <w:color w:val="ff0000"/>
          <w:sz w:val="28"/>
        </w:rPr>
        <w:t>№ 372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7"/>
    <w:p>
      <w:pPr>
        <w:spacing w:after="0"/>
        <w:ind w:left="0"/>
        <w:jc w:val="both"/>
      </w:pPr>
      <w:r>
        <w:rPr>
          <w:rFonts w:ascii="Times New Roman"/>
          <w:b w:val="false"/>
          <w:i w:val="false"/>
          <w:color w:val="000000"/>
          <w:sz w:val="28"/>
        </w:rPr>
        <w:t>
      15. Баланы қабылдайтын ата-аналар тұрғылықты жерінің өзгергені туралы күнтізбелік отыз күн бұрын Органды жазбаша түрде хабардар етеді. Баланы қабылдайтын ата-аналар облыстан, республикалық маңызы бар қаладан, астанадан тыс жерлерге тұрақты тұруға көшкен жағдайда баланы қабылдайтын отбасына беру туралы шарт бұзылады.</w:t>
      </w:r>
    </w:p>
    <w:bookmarkEnd w:id="27"/>
    <w:bookmarkStart w:name="z61" w:id="28"/>
    <w:p>
      <w:pPr>
        <w:spacing w:after="0"/>
        <w:ind w:left="0"/>
        <w:jc w:val="left"/>
      </w:pPr>
      <w:r>
        <w:rPr>
          <w:rFonts w:ascii="Times New Roman"/>
          <w:b/>
          <w:i w:val="false"/>
          <w:color w:val="000000"/>
        </w:rPr>
        <w:t xml:space="preserve"> 4-тарау. Баланы қабылдайтын отбасыларды материалдық</w:t>
      </w:r>
      <w:r>
        <w:br/>
      </w:r>
      <w:r>
        <w:rPr>
          <w:rFonts w:ascii="Times New Roman"/>
          <w:b/>
          <w:i w:val="false"/>
          <w:color w:val="000000"/>
        </w:rPr>
        <w:t>қамтамасыз ету</w:t>
      </w:r>
    </w:p>
    <w:bookmarkEnd w:id="28"/>
    <w:bookmarkStart w:name="z62" w:id="29"/>
    <w:p>
      <w:pPr>
        <w:spacing w:after="0"/>
        <w:ind w:left="0"/>
        <w:jc w:val="both"/>
      </w:pPr>
      <w:r>
        <w:rPr>
          <w:rFonts w:ascii="Times New Roman"/>
          <w:b w:val="false"/>
          <w:i w:val="false"/>
          <w:color w:val="000000"/>
          <w:sz w:val="28"/>
        </w:rPr>
        <w:t xml:space="preserve">
      16. Баланы қабылдайтын ата-аналарға берілген балалар өздеріне тиесілі алименттерге, мұра болып қалған бірыңғай жинақтаушы зейнетақы қорынан және ерікті жинақтаушы зейнетақы қорларынан төленетін зейнетақы жинақтарына, жәрдемақыларға және басқа да әлеуметтік төлемдерге құқығын, сондай-ақ өзінде бар тұрғын үйге меншік құқығын сақтайды. Баланы қабылдайтын ата-аналарға берілген балалардың тұрғын үйі болмаған кезде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тұрғын үй заңнамасына сәйкес тұрғын үй беріледі.</w:t>
      </w:r>
    </w:p>
    <w:bookmarkEnd w:id="29"/>
    <w:bookmarkStart w:name="z63" w:id="30"/>
    <w:p>
      <w:pPr>
        <w:spacing w:after="0"/>
        <w:ind w:left="0"/>
        <w:jc w:val="both"/>
      </w:pPr>
      <w:r>
        <w:rPr>
          <w:rFonts w:ascii="Times New Roman"/>
          <w:b w:val="false"/>
          <w:i w:val="false"/>
          <w:color w:val="000000"/>
          <w:sz w:val="28"/>
        </w:rPr>
        <w:t>
      17. Жетім балаларға, ата-анасының қамқорлығынсыз қалған балаларға тиесілі ақшалай қаражатты және мүлікті сақтау баланы қабылдайтын отбасына беру туралы шарттың қолданылу уақытында қабылдайтын ата-аналарға жүктеледі.</w:t>
      </w:r>
    </w:p>
    <w:bookmarkEnd w:id="30"/>
    <w:bookmarkStart w:name="z64" w:id="31"/>
    <w:p>
      <w:pPr>
        <w:spacing w:after="0"/>
        <w:ind w:left="0"/>
        <w:jc w:val="both"/>
      </w:pPr>
      <w:r>
        <w:rPr>
          <w:rFonts w:ascii="Times New Roman"/>
          <w:b w:val="false"/>
          <w:i w:val="false"/>
          <w:color w:val="000000"/>
          <w:sz w:val="28"/>
        </w:rPr>
        <w:t>
      18. Баланы қабылдайтын ата-аналар балаларға тиесілі алименттерден, мұра болып қалған зейнетақы жинақтарынан, жәрдемақылардан және өзге де әлеуметтік төлемдерден түсетін қаражаттарды пайдаланбайды.</w:t>
      </w:r>
    </w:p>
    <w:bookmarkEnd w:id="31"/>
    <w:bookmarkStart w:name="z65" w:id="32"/>
    <w:p>
      <w:pPr>
        <w:spacing w:after="0"/>
        <w:ind w:left="0"/>
        <w:jc w:val="both"/>
      </w:pPr>
      <w:r>
        <w:rPr>
          <w:rFonts w:ascii="Times New Roman"/>
          <w:b w:val="false"/>
          <w:i w:val="false"/>
          <w:color w:val="000000"/>
          <w:sz w:val="28"/>
        </w:rPr>
        <w:t xml:space="preserve">
      19. Баланы қабылдайтын ата-аналар кем дегенде алты айда бір рет ұйымға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толықтыру енгізу туралы және Қазақстан Республикасының Денсаулық сақтау министрлігінің "Бала денсаулығы паспорты" 026/у-3 есеп нысанын толтыру және жүргізу жөніндегі Нұсқаулықты бекіту туралы" 2003 жылғы 24 маусымдағы № 469 бұйрығының күші жойылды деп тану туралы" Қазақстан Республикасы Денсаулық сақтау министрінің 2023 жылғы 19 желтоқсандағы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33791 болып тіркелген) бекітілген нысан бойынша бала денсаулығы паспортының көшірмесін және қорғаншылық немесе қамқоршылық жөніндегі функцияларды жүзеге асыратын органдарға оларды тәрбиелеу жөніндегі жұмыс, оларды ұстауға бөлінген ақшаны жұмсау және олардың мүлкін басқару туралы есептерді ұсынады.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3"/>
    <w:p>
      <w:pPr>
        <w:spacing w:after="0"/>
        <w:ind w:left="0"/>
        <w:jc w:val="both"/>
      </w:pPr>
      <w:r>
        <w:rPr>
          <w:rFonts w:ascii="Times New Roman"/>
          <w:b w:val="false"/>
          <w:i w:val="false"/>
          <w:color w:val="000000"/>
          <w:sz w:val="28"/>
        </w:rPr>
        <w:t>
      20. Балаларды қабылдайтын отбасында тәрбиелегені үшін әрбір қабылдаушы ата-анаға айына отыз бес айлық есептік көрсеткіш мөлшерінде ақшалай қаражат төленеді.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16.02.2024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басқарманың,</w:t>
            </w:r>
            <w:r>
              <w:br/>
            </w:r>
            <w:r>
              <w:rPr>
                <w:rFonts w:ascii="Times New Roman"/>
                <w:b w:val="false"/>
                <w:i w:val="false"/>
                <w:color w:val="000000"/>
                <w:sz w:val="20"/>
              </w:rPr>
              <w:t>аудандардағы, облыстық</w:t>
            </w:r>
            <w:r>
              <w:br/>
            </w:r>
            <w:r>
              <w:rPr>
                <w:rFonts w:ascii="Times New Roman"/>
                <w:b w:val="false"/>
                <w:i w:val="false"/>
                <w:color w:val="000000"/>
                <w:sz w:val="20"/>
              </w:rPr>
              <w:t>маңызы бар қалалардағы</w:t>
            </w:r>
            <w:r>
              <w:br/>
            </w:r>
            <w:r>
              <w:rPr>
                <w:rFonts w:ascii="Times New Roman"/>
                <w:b w:val="false"/>
                <w:i w:val="false"/>
                <w:color w:val="000000"/>
                <w:sz w:val="20"/>
              </w:rPr>
              <w:t>білім бөлімінің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болғанда)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 азамат(ша)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(бар болғанда) және жеке</w:t>
      </w:r>
    </w:p>
    <w:p>
      <w:pPr>
        <w:spacing w:after="0"/>
        <w:ind w:left="0"/>
        <w:jc w:val="both"/>
      </w:pPr>
      <w:r>
        <w:rPr>
          <w:rFonts w:ascii="Times New Roman"/>
          <w:b w:val="false"/>
          <w:i w:val="false"/>
          <w:color w:val="000000"/>
          <w:sz w:val="28"/>
        </w:rPr>
        <w:t xml:space="preserve">сәйкестендіру нөмері)    </w:t>
      </w:r>
    </w:p>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Оқу-ағарту министрінің 18.08.2022 </w:t>
      </w:r>
      <w:r>
        <w:rPr>
          <w:rFonts w:ascii="Times New Roman"/>
          <w:b w:val="false"/>
          <w:i w:val="false"/>
          <w:color w:val="ff0000"/>
          <w:sz w:val="28"/>
        </w:rPr>
        <w:t>№ 372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68" w:id="34"/>
    <w:p>
      <w:pPr>
        <w:spacing w:after="0"/>
        <w:ind w:left="0"/>
        <w:jc w:val="both"/>
      </w:pPr>
      <w:r>
        <w:rPr>
          <w:rFonts w:ascii="Times New Roman"/>
          <w:b w:val="false"/>
          <w:i w:val="false"/>
          <w:color w:val="000000"/>
          <w:sz w:val="28"/>
        </w:rPr>
        <w:t>
      Өтініш</w:t>
      </w:r>
    </w:p>
    <w:bookmarkEnd w:id="34"/>
    <w:p>
      <w:pPr>
        <w:spacing w:after="0"/>
        <w:ind w:left="0"/>
        <w:jc w:val="both"/>
      </w:pPr>
      <w:r>
        <w:rPr>
          <w:rFonts w:ascii="Times New Roman"/>
          <w:b w:val="false"/>
          <w:i w:val="false"/>
          <w:color w:val="000000"/>
          <w:sz w:val="28"/>
        </w:rPr>
        <w:t>
      Біз,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 қабылдайтын ата-ана кандидаттарының Т.А.Ә.)</w:t>
      </w:r>
    </w:p>
    <w:p>
      <w:pPr>
        <w:spacing w:after="0"/>
        <w:ind w:left="0"/>
        <w:jc w:val="both"/>
      </w:pPr>
      <w:r>
        <w:rPr>
          <w:rFonts w:ascii="Times New Roman"/>
          <w:b w:val="false"/>
          <w:i w:val="false"/>
          <w:color w:val="000000"/>
          <w:sz w:val="28"/>
        </w:rPr>
        <w:t>
      _________________________________________ мекенжайы бойынша тұратын</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 баланы (балалардың санын көрсету):</w:t>
      </w:r>
    </w:p>
    <w:p>
      <w:pPr>
        <w:spacing w:after="0"/>
        <w:ind w:left="0"/>
        <w:jc w:val="both"/>
      </w:pPr>
      <w:r>
        <w:rPr>
          <w:rFonts w:ascii="Times New Roman"/>
          <w:b w:val="false"/>
          <w:i w:val="false"/>
          <w:color w:val="000000"/>
          <w:sz w:val="28"/>
        </w:rPr>
        <w:t>
      1.________________ балалардың Т.А.Ә. (бар болған жағдайда) және</w:t>
      </w:r>
    </w:p>
    <w:p>
      <w:pPr>
        <w:spacing w:after="0"/>
        <w:ind w:left="0"/>
        <w:jc w:val="both"/>
      </w:pPr>
      <w:r>
        <w:rPr>
          <w:rFonts w:ascii="Times New Roman"/>
          <w:b w:val="false"/>
          <w:i w:val="false"/>
          <w:color w:val="000000"/>
          <w:sz w:val="28"/>
        </w:rPr>
        <w:t>
      жеке сәйкестендіру нөмірі, туған жылы, туу туралы куәліктің №,</w:t>
      </w:r>
    </w:p>
    <w:p>
      <w:pPr>
        <w:spacing w:after="0"/>
        <w:ind w:left="0"/>
        <w:jc w:val="both"/>
      </w:pPr>
      <w:r>
        <w:rPr>
          <w:rFonts w:ascii="Times New Roman"/>
          <w:b w:val="false"/>
          <w:i w:val="false"/>
          <w:color w:val="000000"/>
          <w:sz w:val="28"/>
        </w:rPr>
        <w:t>
      2.________________ балалардың Т.А.Ә. (бар болған жағдайда) және</w:t>
      </w:r>
    </w:p>
    <w:p>
      <w:pPr>
        <w:spacing w:after="0"/>
        <w:ind w:left="0"/>
        <w:jc w:val="both"/>
      </w:pPr>
      <w:r>
        <w:rPr>
          <w:rFonts w:ascii="Times New Roman"/>
          <w:b w:val="false"/>
          <w:i w:val="false"/>
          <w:color w:val="000000"/>
          <w:sz w:val="28"/>
        </w:rPr>
        <w:t>
      жеке сәйкестендіру нөмірі, туған жылы, туу туралы куәліктің №,</w:t>
      </w:r>
    </w:p>
    <w:p>
      <w:pPr>
        <w:spacing w:after="0"/>
        <w:ind w:left="0"/>
        <w:jc w:val="both"/>
      </w:pPr>
      <w:r>
        <w:rPr>
          <w:rFonts w:ascii="Times New Roman"/>
          <w:b w:val="false"/>
          <w:i w:val="false"/>
          <w:color w:val="000000"/>
          <w:sz w:val="28"/>
        </w:rPr>
        <w:t>
      3.________________ балалардың Т.А.Ә. (бар болған жағдайда) және</w:t>
      </w:r>
    </w:p>
    <w:p>
      <w:pPr>
        <w:spacing w:after="0"/>
        <w:ind w:left="0"/>
        <w:jc w:val="both"/>
      </w:pPr>
      <w:r>
        <w:rPr>
          <w:rFonts w:ascii="Times New Roman"/>
          <w:b w:val="false"/>
          <w:i w:val="false"/>
          <w:color w:val="000000"/>
          <w:sz w:val="28"/>
        </w:rPr>
        <w:t>
      жеке сәйкестендіру нөмірі, туған жылы, туу туралы куәліктің №,</w:t>
      </w:r>
    </w:p>
    <w:p>
      <w:pPr>
        <w:spacing w:after="0"/>
        <w:ind w:left="0"/>
        <w:jc w:val="both"/>
      </w:pPr>
      <w:r>
        <w:rPr>
          <w:rFonts w:ascii="Times New Roman"/>
          <w:b w:val="false"/>
          <w:i w:val="false"/>
          <w:color w:val="000000"/>
          <w:sz w:val="28"/>
        </w:rPr>
        <w:t>
      4.________________ балалардың Т.А.Ә. (бар болған жағдайда) және</w:t>
      </w:r>
    </w:p>
    <w:p>
      <w:pPr>
        <w:spacing w:after="0"/>
        <w:ind w:left="0"/>
        <w:jc w:val="both"/>
      </w:pPr>
      <w:r>
        <w:rPr>
          <w:rFonts w:ascii="Times New Roman"/>
          <w:b w:val="false"/>
          <w:i w:val="false"/>
          <w:color w:val="000000"/>
          <w:sz w:val="28"/>
        </w:rPr>
        <w:t>
      жеке сәйкестендіру нөмірі, туған жылы, туу туралы куәліктің №</w:t>
      </w:r>
    </w:p>
    <w:p>
      <w:pPr>
        <w:spacing w:after="0"/>
        <w:ind w:left="0"/>
        <w:jc w:val="both"/>
      </w:pPr>
      <w:r>
        <w:rPr>
          <w:rFonts w:ascii="Times New Roman"/>
          <w:b w:val="false"/>
          <w:i w:val="false"/>
          <w:color w:val="000000"/>
          <w:sz w:val="28"/>
        </w:rPr>
        <w:t>
      баланы қабылдайтын ата-ана болуға мүмкіндігі туралы қорытынды беруді</w:t>
      </w:r>
    </w:p>
    <w:p>
      <w:pPr>
        <w:spacing w:after="0"/>
        <w:ind w:left="0"/>
        <w:jc w:val="both"/>
      </w:pPr>
      <w:r>
        <w:rPr>
          <w:rFonts w:ascii="Times New Roman"/>
          <w:b w:val="false"/>
          <w:i w:val="false"/>
          <w:color w:val="000000"/>
          <w:sz w:val="28"/>
        </w:rPr>
        <w:t>
      сұраймыз.</w:t>
      </w:r>
    </w:p>
    <w:p>
      <w:pPr>
        <w:spacing w:after="0"/>
        <w:ind w:left="0"/>
        <w:jc w:val="both"/>
      </w:pPr>
      <w:r>
        <w:rPr>
          <w:rFonts w:ascii="Times New Roman"/>
          <w:b w:val="false"/>
          <w:i w:val="false"/>
          <w:color w:val="000000"/>
          <w:sz w:val="28"/>
        </w:rPr>
        <w:t>
      Тұрғын үй-тұрмыстық жағдайымызды тексеріп-қарауға қарсы</w:t>
      </w:r>
    </w:p>
    <w:p>
      <w:pPr>
        <w:spacing w:after="0"/>
        <w:ind w:left="0"/>
        <w:jc w:val="both"/>
      </w:pPr>
      <w:r>
        <w:rPr>
          <w:rFonts w:ascii="Times New Roman"/>
          <w:b w:val="false"/>
          <w:i w:val="false"/>
          <w:color w:val="000000"/>
          <w:sz w:val="28"/>
        </w:rPr>
        <w:t>
      емеспіз.</w:t>
      </w:r>
    </w:p>
    <w:p>
      <w:pPr>
        <w:spacing w:after="0"/>
        <w:ind w:left="0"/>
        <w:jc w:val="both"/>
      </w:pPr>
      <w:r>
        <w:rPr>
          <w:rFonts w:ascii="Times New Roman"/>
          <w:b w:val="false"/>
          <w:i w:val="false"/>
          <w:color w:val="000000"/>
          <w:sz w:val="28"/>
        </w:rPr>
        <w:t>
      Ақпараттық жүйелерде қамтылған заңмен қорғалатын құпия</w:t>
      </w:r>
    </w:p>
    <w:p>
      <w:pPr>
        <w:spacing w:after="0"/>
        <w:ind w:left="0"/>
        <w:jc w:val="both"/>
      </w:pPr>
      <w:r>
        <w:rPr>
          <w:rFonts w:ascii="Times New Roman"/>
          <w:b w:val="false"/>
          <w:i w:val="false"/>
          <w:color w:val="000000"/>
          <w:sz w:val="28"/>
        </w:rPr>
        <w:t>
      мәліметтерді пайдалануға келісім береміз.</w:t>
      </w:r>
    </w:p>
    <w:p>
      <w:pPr>
        <w:spacing w:after="0"/>
        <w:ind w:left="0"/>
        <w:jc w:val="both"/>
      </w:pPr>
      <w:r>
        <w:rPr>
          <w:rFonts w:ascii="Times New Roman"/>
          <w:b w:val="false"/>
          <w:i w:val="false"/>
          <w:color w:val="000000"/>
          <w:sz w:val="28"/>
        </w:rPr>
        <w:t>
      20__ жылғы "___" ____________            тұлғалардың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басқарманың, аудандардағы, облыстық</w:t>
            </w:r>
            <w:r>
              <w:br/>
            </w:r>
            <w:r>
              <w:rPr>
                <w:rFonts w:ascii="Times New Roman"/>
                <w:b w:val="false"/>
                <w:i w:val="false"/>
                <w:color w:val="000000"/>
                <w:sz w:val="20"/>
              </w:rPr>
              <w:t>маңызы бар қалалардағы білім</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болғанда)</w:t>
            </w:r>
            <w:r>
              <w:br/>
            </w:r>
            <w:r>
              <w:rPr>
                <w:rFonts w:ascii="Times New Roman"/>
                <w:b w:val="false"/>
                <w:i w:val="false"/>
                <w:color w:val="000000"/>
                <w:sz w:val="20"/>
              </w:rPr>
              <w:t>20___ жылғы "__"</w:t>
            </w:r>
            <w:r>
              <w:br/>
            </w:r>
            <w:r>
              <w:rPr>
                <w:rFonts w:ascii="Times New Roman"/>
                <w:b w:val="false"/>
                <w:i w:val="false"/>
                <w:color w:val="000000"/>
                <w:sz w:val="20"/>
              </w:rPr>
              <w:t>___________________________</w:t>
            </w:r>
            <w:r>
              <w:br/>
            </w:r>
            <w:r>
              <w:rPr>
                <w:rFonts w:ascii="Times New Roman"/>
                <w:b w:val="false"/>
                <w:i w:val="false"/>
                <w:color w:val="000000"/>
                <w:sz w:val="20"/>
              </w:rPr>
              <w:t>күні, қолы, мөрдің орны</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Оқу-ағарту министрінің 18.08.2022 </w:t>
      </w:r>
      <w:r>
        <w:rPr>
          <w:rFonts w:ascii="Times New Roman"/>
          <w:b w:val="false"/>
          <w:i w:val="false"/>
          <w:color w:val="ff0000"/>
          <w:sz w:val="28"/>
        </w:rPr>
        <w:t>№ 372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0" w:id="35"/>
    <w:p>
      <w:pPr>
        <w:spacing w:after="0"/>
        <w:ind w:left="0"/>
        <w:jc w:val="both"/>
      </w:pPr>
      <w:r>
        <w:rPr>
          <w:rFonts w:ascii="Times New Roman"/>
          <w:b w:val="false"/>
          <w:i w:val="false"/>
          <w:color w:val="000000"/>
          <w:sz w:val="28"/>
        </w:rPr>
        <w:t>
      Баланы (балаларды) отбасына қабылдауға тілек білдірген</w:t>
      </w:r>
    </w:p>
    <w:bookmarkEnd w:id="35"/>
    <w:p>
      <w:pPr>
        <w:spacing w:after="0"/>
        <w:ind w:left="0"/>
        <w:jc w:val="both"/>
      </w:pPr>
      <w:r>
        <w:rPr>
          <w:rFonts w:ascii="Times New Roman"/>
          <w:b w:val="false"/>
          <w:i w:val="false"/>
          <w:color w:val="000000"/>
          <w:sz w:val="28"/>
        </w:rPr>
        <w:t>
      тұлғалардың тұрғын үй-тұрмыстық жағдайларын тексеріп-қарау</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Тексеріп-қарау жүргізілген күн 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w:t>
      </w:r>
    </w:p>
    <w:p>
      <w:pPr>
        <w:spacing w:after="0"/>
        <w:ind w:left="0"/>
        <w:jc w:val="both"/>
      </w:pPr>
      <w:r>
        <w:rPr>
          <w:rFonts w:ascii="Times New Roman"/>
          <w:b w:val="false"/>
          <w:i w:val="false"/>
          <w:color w:val="000000"/>
          <w:sz w:val="28"/>
        </w:rPr>
        <w:t>
      (тексеріп-қарауды жүргізген адамдардың тегі, аты, әкесінің аты</w:t>
      </w:r>
    </w:p>
    <w:p>
      <w:pPr>
        <w:spacing w:after="0"/>
        <w:ind w:left="0"/>
        <w:jc w:val="both"/>
      </w:pPr>
      <w:r>
        <w:rPr>
          <w:rFonts w:ascii="Times New Roman"/>
          <w:b w:val="false"/>
          <w:i w:val="false"/>
          <w:color w:val="000000"/>
          <w:sz w:val="28"/>
        </w:rPr>
        <w:t>
      (бар болған жағдайда), лауазымы, жұмыс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w:t>
      </w:r>
    </w:p>
    <w:p>
      <w:pPr>
        <w:spacing w:after="0"/>
        <w:ind w:left="0"/>
        <w:jc w:val="both"/>
      </w:pPr>
      <w:r>
        <w:rPr>
          <w:rFonts w:ascii="Times New Roman"/>
          <w:b w:val="false"/>
          <w:i w:val="false"/>
          <w:color w:val="000000"/>
          <w:sz w:val="28"/>
        </w:rPr>
        <w:t>
      органның мекенжайы және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тұрғын үй-тұрмыстық</w:t>
      </w:r>
    </w:p>
    <w:p>
      <w:pPr>
        <w:spacing w:after="0"/>
        <w:ind w:left="0"/>
        <w:jc w:val="both"/>
      </w:pPr>
      <w:r>
        <w:rPr>
          <w:rFonts w:ascii="Times New Roman"/>
          <w:b w:val="false"/>
          <w:i w:val="false"/>
          <w:color w:val="000000"/>
          <w:sz w:val="28"/>
        </w:rPr>
        <w:t>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w:t>
      </w:r>
    </w:p>
    <w:p>
      <w:pPr>
        <w:spacing w:after="0"/>
        <w:ind w:left="0"/>
        <w:jc w:val="both"/>
      </w:pPr>
      <w:r>
        <w:rPr>
          <w:rFonts w:ascii="Times New Roman"/>
          <w:b w:val="false"/>
          <w:i w:val="false"/>
          <w:color w:val="000000"/>
          <w:sz w:val="28"/>
        </w:rPr>
        <w:t>
      Тұрғын үйді пайдалану құқығын растайтын құжат________________________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көлемі __________ (ш.м.) тұрғын көлемі ___________ (ш.м.)</w:t>
      </w:r>
    </w:p>
    <w:p>
      <w:pPr>
        <w:spacing w:after="0"/>
        <w:ind w:left="0"/>
        <w:jc w:val="both"/>
      </w:pPr>
      <w:r>
        <w:rPr>
          <w:rFonts w:ascii="Times New Roman"/>
          <w:b w:val="false"/>
          <w:i w:val="false"/>
          <w:color w:val="000000"/>
          <w:sz w:val="28"/>
        </w:rPr>
        <w:t>
      Тұрғын бөлмелердің саны _________, тіркеуде тұрғандар________________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Тұрғын үйдің жайлылығы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(балаға арналған жеке жатын орны,</w:t>
      </w:r>
    </w:p>
    <w:p>
      <w:pPr>
        <w:spacing w:after="0"/>
        <w:ind w:left="0"/>
        <w:jc w:val="both"/>
      </w:pPr>
      <w:r>
        <w:rPr>
          <w:rFonts w:ascii="Times New Roman"/>
          <w:b w:val="false"/>
          <w:i w:val="false"/>
          <w:color w:val="000000"/>
          <w:sz w:val="28"/>
        </w:rPr>
        <w:t>
      сабақ дайындауға, демалуға арналған орынның, жиһаздардың және т.б.</w:t>
      </w:r>
    </w:p>
    <w:p>
      <w:pPr>
        <w:spacing w:after="0"/>
        <w:ind w:left="0"/>
        <w:jc w:val="both"/>
      </w:pPr>
      <w:r>
        <w:rPr>
          <w:rFonts w:ascii="Times New Roman"/>
          <w:b w:val="false"/>
          <w:i w:val="false"/>
          <w:color w:val="000000"/>
          <w:sz w:val="28"/>
        </w:rPr>
        <w:t>
      бар болуы)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Отбасының табысы туралы мәлімет: жалпы сома __________, оның</w:t>
      </w:r>
    </w:p>
    <w:p>
      <w:pPr>
        <w:spacing w:after="0"/>
        <w:ind w:left="0"/>
        <w:jc w:val="both"/>
      </w:pPr>
      <w:r>
        <w:rPr>
          <w:rFonts w:ascii="Times New Roman"/>
          <w:b w:val="false"/>
          <w:i w:val="false"/>
          <w:color w:val="000000"/>
          <w:sz w:val="28"/>
        </w:rPr>
        <w:t>
      ішінде жалақы, басқа да табыстар</w:t>
      </w:r>
    </w:p>
    <w:p>
      <w:pPr>
        <w:spacing w:after="0"/>
        <w:ind w:left="0"/>
        <w:jc w:val="both"/>
      </w:pPr>
      <w:r>
        <w:rPr>
          <w:rFonts w:ascii="Times New Roman"/>
          <w:b w:val="false"/>
          <w:i w:val="false"/>
          <w:color w:val="000000"/>
          <w:sz w:val="28"/>
        </w:rPr>
        <w:t>
      ___________________________________________________________ (жазу).</w:t>
      </w:r>
    </w:p>
    <w:p>
      <w:pPr>
        <w:spacing w:after="0"/>
        <w:ind w:left="0"/>
        <w:jc w:val="both"/>
      </w:pPr>
      <w:r>
        <w:rPr>
          <w:rFonts w:ascii="Times New Roman"/>
          <w:b w:val="false"/>
          <w:i w:val="false"/>
          <w:color w:val="000000"/>
          <w:sz w:val="28"/>
        </w:rPr>
        <w:t>
      5. Баланы отбасына қабылдайтын отбасының сипаттамасы</w:t>
      </w:r>
    </w:p>
    <w:p>
      <w:pPr>
        <w:spacing w:after="0"/>
        <w:ind w:left="0"/>
        <w:jc w:val="both"/>
      </w:pPr>
      <w:r>
        <w:rPr>
          <w:rFonts w:ascii="Times New Roman"/>
          <w:b w:val="false"/>
          <w:i w:val="false"/>
          <w:color w:val="000000"/>
          <w:sz w:val="28"/>
        </w:rPr>
        <w:t>
      (отбасындағы адамдар арасындағы өзара қарым-қатынас, олардың жеке</w:t>
      </w:r>
    </w:p>
    <w:p>
      <w:pPr>
        <w:spacing w:after="0"/>
        <w:ind w:left="0"/>
        <w:jc w:val="both"/>
      </w:pPr>
      <w:r>
        <w:rPr>
          <w:rFonts w:ascii="Times New Roman"/>
          <w:b w:val="false"/>
          <w:i w:val="false"/>
          <w:color w:val="000000"/>
          <w:sz w:val="28"/>
        </w:rPr>
        <w:t>
      қасиеттері, қызығушылығы, балалармен қарым-қатынас тәжірибесі, барлық</w:t>
      </w:r>
    </w:p>
    <w:p>
      <w:pPr>
        <w:spacing w:after="0"/>
        <w:ind w:left="0"/>
        <w:jc w:val="both"/>
      </w:pPr>
      <w:r>
        <w:rPr>
          <w:rFonts w:ascii="Times New Roman"/>
          <w:b w:val="false"/>
          <w:i w:val="false"/>
          <w:color w:val="000000"/>
          <w:sz w:val="28"/>
        </w:rPr>
        <w:t>
      отбасы мүшелерінің балаларды қабылдауға дайындығы)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Баланы (балаларды) қабылдайтын отбасына қабылдау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Қорытынды (баланы (балаларды) қабылдайтын отбасына беру үшін</w:t>
      </w:r>
    </w:p>
    <w:p>
      <w:pPr>
        <w:spacing w:after="0"/>
        <w:ind w:left="0"/>
        <w:jc w:val="both"/>
      </w:pPr>
      <w:r>
        <w:rPr>
          <w:rFonts w:ascii="Times New Roman"/>
          <w:b w:val="false"/>
          <w:i w:val="false"/>
          <w:color w:val="000000"/>
          <w:sz w:val="28"/>
        </w:rPr>
        <w:t>
      жағдайдың бар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 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Таныстық: ___________________________________________________________</w:t>
      </w:r>
    </w:p>
    <w:p>
      <w:pPr>
        <w:spacing w:after="0"/>
        <w:ind w:left="0"/>
        <w:jc w:val="both"/>
      </w:pPr>
      <w:r>
        <w:rPr>
          <w:rFonts w:ascii="Times New Roman"/>
          <w:b w:val="false"/>
          <w:i w:val="false"/>
          <w:color w:val="000000"/>
          <w:sz w:val="28"/>
        </w:rPr>
        <w:t>
      Т.А.Ә. (бар болған жағдайда) (баланы қабылдайтын ата-ата болуға</w:t>
      </w:r>
    </w:p>
    <w:p>
      <w:pPr>
        <w:spacing w:after="0"/>
        <w:ind w:left="0"/>
        <w:jc w:val="both"/>
      </w:pPr>
      <w:r>
        <w:rPr>
          <w:rFonts w:ascii="Times New Roman"/>
          <w:b w:val="false"/>
          <w:i w:val="false"/>
          <w:color w:val="000000"/>
          <w:sz w:val="28"/>
        </w:rPr>
        <w:t>
      үміткерлердің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қабылдайтын отбасы туралы</w:t>
            </w:r>
            <w:r>
              <w:br/>
            </w:r>
            <w:r>
              <w:rPr>
                <w:rFonts w:ascii="Times New Roman"/>
                <w:b w:val="false"/>
                <w:i w:val="false"/>
                <w:color w:val="000000"/>
                <w:sz w:val="20"/>
              </w:rPr>
              <w:t>ережеге 3-қосымша</w:t>
            </w:r>
          </w:p>
        </w:tc>
      </w:tr>
    </w:tbl>
    <w:p>
      <w:pPr>
        <w:spacing w:after="0"/>
        <w:ind w:left="0"/>
        <w:jc w:val="both"/>
      </w:pPr>
      <w:r>
        <w:rPr>
          <w:rFonts w:ascii="Times New Roman"/>
          <w:b w:val="false"/>
          <w:i w:val="false"/>
          <w:color w:val="000000"/>
          <w:sz w:val="28"/>
        </w:rPr>
        <w:t>
      нысан</w:t>
      </w:r>
    </w:p>
    <w:bookmarkStart w:name="z72" w:id="36"/>
    <w:p>
      <w:pPr>
        <w:spacing w:after="0"/>
        <w:ind w:left="0"/>
        <w:jc w:val="both"/>
      </w:pPr>
      <w:r>
        <w:rPr>
          <w:rFonts w:ascii="Times New Roman"/>
          <w:b w:val="false"/>
          <w:i w:val="false"/>
          <w:color w:val="000000"/>
          <w:sz w:val="28"/>
        </w:rPr>
        <w:t>
      Баланы қабылдайтын ата-ана болуға үміткер болу мүмкіндігі</w:t>
      </w:r>
    </w:p>
    <w:bookmarkEnd w:id="36"/>
    <w:p>
      <w:pPr>
        <w:spacing w:after="0"/>
        <w:ind w:left="0"/>
        <w:jc w:val="both"/>
      </w:pPr>
      <w:r>
        <w:rPr>
          <w:rFonts w:ascii="Times New Roman"/>
          <w:b w:val="false"/>
          <w:i w:val="false"/>
          <w:color w:val="000000"/>
          <w:sz w:val="28"/>
        </w:rPr>
        <w:t>
      (мүмкін еместігі)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Т.А.Ә. (бар болған жағдайда), туған жылы: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Т.А.Ә. (бар болған жағдайда), туған жылы: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Тұратын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сипаттамасы: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Білімі және кәсіптік қызметі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Денсаулық жай-күйінің сипаттамасы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 отбасына тәрбиелеуге қабылдауға себеп_________________________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кандидатурасы бойынша тілектері______________________________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 (бар болса),</w:t>
      </w:r>
    </w:p>
    <w:p>
      <w:pPr>
        <w:spacing w:after="0"/>
        <w:ind w:left="0"/>
        <w:jc w:val="both"/>
      </w:pPr>
      <w:r>
        <w:rPr>
          <w:rFonts w:ascii="Times New Roman"/>
          <w:b w:val="false"/>
          <w:i w:val="false"/>
          <w:color w:val="000000"/>
          <w:sz w:val="28"/>
        </w:rPr>
        <w:t>
                                                 күні, қолы,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