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94da" w14:textId="6ae9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есеппен жан басына шаққандағы ақшалай табысы әртүрлі деңгейдегі халық топтары үшін баға индексін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29 қыркүйектегі № 221 бұйрығы. Қазақстан Республикасының Әділет министрлігінде 2016 жылғы 1 қарашада № 14382 болып тіркелді. Қазақстан Республикасының Күші жойылды - Стратегиялық жоспарлау және реформалар агенттігі Ұлттық статистика бюросы Басшысының 2024 жылғы 18 желтоқсандағы № 37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18.12.2024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bookmarkEnd w:id="0"/>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w:t>
      </w:r>
    </w:p>
    <w:p>
      <w:pPr>
        <w:spacing w:after="0"/>
        <w:ind w:left="0"/>
        <w:jc w:val="both"/>
      </w:pPr>
      <w:r>
        <w:rPr>
          <w:rFonts w:ascii="Times New Roman"/>
          <w:b w:val="false"/>
          <w:i w:val="false"/>
          <w:color w:val="000000"/>
          <w:sz w:val="28"/>
        </w:rPr>
        <w:t xml:space="preserve">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Орта есеппен жан басына шаққандағы ақшалай табысы әртүрлі деңгейдегі халық топтары үшін баға индексін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p>
    <w:bookmarkEnd w:id="4"/>
    <w:bookmarkStart w:name="z8" w:id="5"/>
    <w:p>
      <w:pPr>
        <w:spacing w:after="0"/>
        <w:ind w:left="0"/>
        <w:jc w:val="both"/>
      </w:pPr>
      <w:r>
        <w:rPr>
          <w:rFonts w:ascii="Times New Roman"/>
          <w:b w:val="false"/>
          <w:i w:val="false"/>
          <w:color w:val="000000"/>
          <w:sz w:val="28"/>
        </w:rPr>
        <w:t>
      3) тіркелген бұйрықты алған күннен бастап күнтізбелік он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9"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7"/>
    <w:bookmarkStart w:name="z11"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қыркүйектегі</w:t>
            </w:r>
            <w:r>
              <w:br/>
            </w:r>
            <w:r>
              <w:rPr>
                <w:rFonts w:ascii="Times New Roman"/>
                <w:b w:val="false"/>
                <w:i w:val="false"/>
                <w:color w:val="000000"/>
                <w:sz w:val="20"/>
              </w:rPr>
              <w:t>№ 221 бұйрығымен</w:t>
            </w:r>
            <w:r>
              <w:br/>
            </w:r>
            <w:r>
              <w:rPr>
                <w:rFonts w:ascii="Times New Roman"/>
                <w:b w:val="false"/>
                <w:i w:val="false"/>
                <w:color w:val="000000"/>
                <w:sz w:val="20"/>
              </w:rPr>
              <w:t>бекітілді</w:t>
            </w:r>
          </w:p>
        </w:tc>
      </w:tr>
    </w:tbl>
    <w:bookmarkStart w:name="z13" w:id="9"/>
    <w:p>
      <w:pPr>
        <w:spacing w:after="0"/>
        <w:ind w:left="0"/>
        <w:jc w:val="left"/>
      </w:pPr>
      <w:r>
        <w:rPr>
          <w:rFonts w:ascii="Times New Roman"/>
          <w:b/>
          <w:i w:val="false"/>
          <w:color w:val="000000"/>
        </w:rPr>
        <w:t xml:space="preserve"> Орта есеппен жан басына шаққандағы ақшалай табысы</w:t>
      </w:r>
      <w:r>
        <w:br/>
      </w:r>
      <w:r>
        <w:rPr>
          <w:rFonts w:ascii="Times New Roman"/>
          <w:b/>
          <w:i w:val="false"/>
          <w:color w:val="000000"/>
        </w:rPr>
        <w:t>әртүрлі деңгейдегі халық топтары үшін баға индексін</w:t>
      </w:r>
      <w:r>
        <w:br/>
      </w:r>
      <w:r>
        <w:rPr>
          <w:rFonts w:ascii="Times New Roman"/>
          <w:b/>
          <w:i w:val="false"/>
          <w:color w:val="000000"/>
        </w:rPr>
        <w:t>есептеу әдістемесі</w:t>
      </w:r>
      <w:r>
        <w:br/>
      </w:r>
      <w:r>
        <w:rPr>
          <w:rFonts w:ascii="Times New Roman"/>
          <w:b/>
          <w:i w:val="false"/>
          <w:color w:val="000000"/>
        </w:rPr>
        <w:t>1-бөлім. Жалпы ережелер</w:t>
      </w:r>
    </w:p>
    <w:bookmarkEnd w:id="9"/>
    <w:bookmarkStart w:name="z14" w:id="10"/>
    <w:p>
      <w:pPr>
        <w:spacing w:after="0"/>
        <w:ind w:left="0"/>
        <w:jc w:val="both"/>
      </w:pPr>
      <w:r>
        <w:rPr>
          <w:rFonts w:ascii="Times New Roman"/>
          <w:b w:val="false"/>
          <w:i w:val="false"/>
          <w:color w:val="000000"/>
          <w:sz w:val="28"/>
        </w:rPr>
        <w:t xml:space="preserve">
      1. Осы Орта есеппен жан басына шаққандағы ақшалай табысы әртүрлі деңгейдегі халық топтары үшін баға индексін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0"/>
    <w:bookmarkStart w:name="z15" w:id="11"/>
    <w:p>
      <w:pPr>
        <w:spacing w:after="0"/>
        <w:ind w:left="0"/>
        <w:jc w:val="both"/>
      </w:pPr>
      <w:r>
        <w:rPr>
          <w:rFonts w:ascii="Times New Roman"/>
          <w:b w:val="false"/>
          <w:i w:val="false"/>
          <w:color w:val="000000"/>
          <w:sz w:val="28"/>
        </w:rPr>
        <w:t>
      2. Әдістеме жалпымемлекеттік статистикалық байқау шеңберінде қалыптастырылған ресми статистикалық ақпаратты пайдалана отырып орта есеппен жан басына шаққандағы ақшалай табысы әртүрлі деңгейдегі халық топтары үшін баға индексін есептеу әдісін белгілейді және Қазақстан Республикасы Ұлттық экономика министрлігінің Статистика комитеті қолданады.</w:t>
      </w:r>
    </w:p>
    <w:bookmarkEnd w:id="11"/>
    <w:bookmarkStart w:name="z16" w:id="12"/>
    <w:p>
      <w:pPr>
        <w:spacing w:after="0"/>
        <w:ind w:left="0"/>
        <w:jc w:val="both"/>
      </w:pPr>
      <w:r>
        <w:rPr>
          <w:rFonts w:ascii="Times New Roman"/>
          <w:b w:val="false"/>
          <w:i w:val="false"/>
          <w:color w:val="000000"/>
          <w:sz w:val="28"/>
        </w:rPr>
        <w:t>
      3. Әдістеме Халықаралық еңбек ұйымы, Халықаралық Валюта Қоры, Экономикалық ынтымақтастық және даму ұйымы, Еуропалық қауымдастықтың статистикалық бюросы, Біріккен Ұлттар Ұйымының Еуропалық экономикалық комиссиясы және Дүниежүзілік Банкі дайындаған "Тұтыну бағаларының индексі жөніндегі нұсқау: теория және тәжірибе" (2004 жыл) стандарттары мен ұсынымдарын есепке ала отырып әзірленген.</w:t>
      </w:r>
    </w:p>
    <w:bookmarkEnd w:id="12"/>
    <w:bookmarkStart w:name="z17" w:id="13"/>
    <w:p>
      <w:pPr>
        <w:spacing w:after="0"/>
        <w:ind w:left="0"/>
        <w:jc w:val="both"/>
      </w:pPr>
      <w:r>
        <w:rPr>
          <w:rFonts w:ascii="Times New Roman"/>
          <w:b w:val="false"/>
          <w:i w:val="false"/>
          <w:color w:val="000000"/>
          <w:sz w:val="28"/>
        </w:rPr>
        <w:t>
      4. Халықтың жеке тұтынуы үшін сатып алынатын тауарлар мен көрсетілетін қызметтердің белгіленген қоржынына бағалардың орташа деңгейінің уақытқа қарай өзгерісін сипаттайтын тұтыну бағалары индексінің (бұдан әрі – ТБИ) ақпараттық ағындары негізінде базалық халықтың түрлі ішкі топтарына жататын бірқатар туынды баға индекстері есептеледі. Оларды құрастыру ақшалай табыстар деңгейінің саралануына байланысты халықтың түрлі топтарының тауарлар мен көрсетілетін қызметтерді тұтыну құрылымындағы өзгешеліктің болуына негізделген.</w:t>
      </w:r>
    </w:p>
    <w:bookmarkEnd w:id="13"/>
    <w:bookmarkStart w:name="z18" w:id="14"/>
    <w:p>
      <w:pPr>
        <w:spacing w:after="0"/>
        <w:ind w:left="0"/>
        <w:jc w:val="both"/>
      </w:pPr>
      <w:r>
        <w:rPr>
          <w:rFonts w:ascii="Times New Roman"/>
          <w:b w:val="false"/>
          <w:i w:val="false"/>
          <w:color w:val="000000"/>
          <w:sz w:val="28"/>
        </w:rPr>
        <w:t>
      Орта есеппен жан басына шаққандағы ақшалай табысы әртүрлі деңгейдегі халық топтары үшін баға индексі (бұдан әрі – халық топтары үшін баға индексі) ақшалай табыстары және тұтыну құрылымы әртүрлі деңгейдегі халықтың нақты топтары үшін тұтыну тауарлары мен көрсетілетін қызметтерге бағаның өзгеруін сипаттайды. Халық топтары үшін баға индексін есептеу мақсатында олардың өсуіне қарай сараланып тұтынуға жұмсалған бірқатар табыстардың децильдік бөлінісінен ең төмен және ең жоғары табыстары бар халық топтары таңдалған.</w:t>
      </w:r>
    </w:p>
    <w:bookmarkEnd w:id="14"/>
    <w:bookmarkStart w:name="z19" w:id="15"/>
    <w:p>
      <w:pPr>
        <w:spacing w:after="0"/>
        <w:ind w:left="0"/>
        <w:jc w:val="both"/>
      </w:pPr>
      <w:r>
        <w:rPr>
          <w:rFonts w:ascii="Times New Roman"/>
          <w:b w:val="false"/>
          <w:i w:val="false"/>
          <w:color w:val="000000"/>
          <w:sz w:val="28"/>
        </w:rPr>
        <w:t>
      Қалыптастырылады:</w:t>
      </w:r>
    </w:p>
    <w:bookmarkEnd w:id="15"/>
    <w:bookmarkStart w:name="z20" w:id="16"/>
    <w:p>
      <w:pPr>
        <w:spacing w:after="0"/>
        <w:ind w:left="0"/>
        <w:jc w:val="both"/>
      </w:pPr>
      <w:r>
        <w:rPr>
          <w:rFonts w:ascii="Times New Roman"/>
          <w:b w:val="false"/>
          <w:i w:val="false"/>
          <w:color w:val="000000"/>
          <w:sz w:val="28"/>
        </w:rPr>
        <w:t>
      1) ақшалай табысы ең төмен халықтың топтарына арналған бағалар индексі;</w:t>
      </w:r>
    </w:p>
    <w:bookmarkEnd w:id="16"/>
    <w:bookmarkStart w:name="z21" w:id="17"/>
    <w:p>
      <w:pPr>
        <w:spacing w:after="0"/>
        <w:ind w:left="0"/>
        <w:jc w:val="both"/>
      </w:pPr>
      <w:r>
        <w:rPr>
          <w:rFonts w:ascii="Times New Roman"/>
          <w:b w:val="false"/>
          <w:i w:val="false"/>
          <w:color w:val="000000"/>
          <w:sz w:val="28"/>
        </w:rPr>
        <w:t>
      2) ақшалай табысы ең жоғары халықтың топтарына арналған бағалар индексі.</w:t>
      </w:r>
    </w:p>
    <w:bookmarkEnd w:id="17"/>
    <w:bookmarkStart w:name="z22" w:id="18"/>
    <w:p>
      <w:pPr>
        <w:spacing w:after="0"/>
        <w:ind w:left="0"/>
        <w:jc w:val="both"/>
      </w:pPr>
      <w:r>
        <w:rPr>
          <w:rFonts w:ascii="Times New Roman"/>
          <w:b w:val="false"/>
          <w:i w:val="false"/>
          <w:color w:val="000000"/>
          <w:sz w:val="28"/>
        </w:rPr>
        <w:t>
      5. Халық топтары үшін баға индексін есептеу кезінде ТБИ құрастырудың келесі стандарттары сақталады:</w:t>
      </w:r>
    </w:p>
    <w:bookmarkEnd w:id="18"/>
    <w:bookmarkStart w:name="z23" w:id="19"/>
    <w:p>
      <w:pPr>
        <w:spacing w:after="0"/>
        <w:ind w:left="0"/>
        <w:jc w:val="both"/>
      </w:pPr>
      <w:r>
        <w:rPr>
          <w:rFonts w:ascii="Times New Roman"/>
          <w:b w:val="false"/>
          <w:i w:val="false"/>
          <w:color w:val="000000"/>
          <w:sz w:val="28"/>
        </w:rPr>
        <w:t>
      1) тауарлар мен көрсетілетін қызметтерге бағаның өзгеруі сауда нүктелерінің және қызмет көрсету объектілерінің іріктемелі жиынтығын бағалық зерттеу нәтижелері бойынша алынған және ТБИ-де ескерілген өзгеріске сәйкес келеді;</w:t>
      </w:r>
    </w:p>
    <w:bookmarkEnd w:id="19"/>
    <w:bookmarkStart w:name="z24" w:id="20"/>
    <w:p>
      <w:pPr>
        <w:spacing w:after="0"/>
        <w:ind w:left="0"/>
        <w:jc w:val="both"/>
      </w:pPr>
      <w:r>
        <w:rPr>
          <w:rFonts w:ascii="Times New Roman"/>
          <w:b w:val="false"/>
          <w:i w:val="false"/>
          <w:color w:val="000000"/>
          <w:sz w:val="28"/>
        </w:rPr>
        <w:t>
      2) халық топтарына байланысты сараланған тауарлар мен көрсетілетін қызметтер жиынтығы ТБИ тұтыну қоржынынан іріктемені көрсетеді;</w:t>
      </w:r>
    </w:p>
    <w:bookmarkEnd w:id="20"/>
    <w:bookmarkStart w:name="z25" w:id="21"/>
    <w:p>
      <w:pPr>
        <w:spacing w:after="0"/>
        <w:ind w:left="0"/>
        <w:jc w:val="both"/>
      </w:pPr>
      <w:r>
        <w:rPr>
          <w:rFonts w:ascii="Times New Roman"/>
          <w:b w:val="false"/>
          <w:i w:val="false"/>
          <w:color w:val="000000"/>
          <w:sz w:val="28"/>
        </w:rPr>
        <w:t>
      3) салмақтау сызбасы баға индексіне енгізілген шығындардың баптары бойынша ең аз және ең көп табыстары бар халықтың тұтыну шығыстарының құрылымын көрсетеді;</w:t>
      </w:r>
    </w:p>
    <w:bookmarkEnd w:id="21"/>
    <w:bookmarkStart w:name="z26" w:id="22"/>
    <w:p>
      <w:pPr>
        <w:spacing w:after="0"/>
        <w:ind w:left="0"/>
        <w:jc w:val="both"/>
      </w:pPr>
      <w:r>
        <w:rPr>
          <w:rFonts w:ascii="Times New Roman"/>
          <w:b w:val="false"/>
          <w:i w:val="false"/>
          <w:color w:val="000000"/>
          <w:sz w:val="28"/>
        </w:rPr>
        <w:t>
      4) агрегатталған статистикалық көрсеткіштерді есептеу Ласпейрестің түрлендiрiлген формуласы бойынша жүзеге асырылады;</w:t>
      </w:r>
    </w:p>
    <w:bookmarkEnd w:id="22"/>
    <w:bookmarkStart w:name="z27" w:id="23"/>
    <w:p>
      <w:pPr>
        <w:spacing w:after="0"/>
        <w:ind w:left="0"/>
        <w:jc w:val="both"/>
      </w:pPr>
      <w:r>
        <w:rPr>
          <w:rFonts w:ascii="Times New Roman"/>
          <w:b w:val="false"/>
          <w:i w:val="false"/>
          <w:color w:val="000000"/>
          <w:sz w:val="28"/>
        </w:rPr>
        <w:t xml:space="preserve">
      5) өткен жылғы тиісті кезеңдерге қатысты баға индекстерін есептеу бірыңғай базистік кезеңге индекстердің серпінділік қатары арқылы базистік әдіспен жүргізіледі. </w:t>
      </w:r>
    </w:p>
    <w:bookmarkEnd w:id="23"/>
    <w:bookmarkStart w:name="z28" w:id="24"/>
    <w:p>
      <w:pPr>
        <w:spacing w:after="0"/>
        <w:ind w:left="0"/>
        <w:jc w:val="both"/>
      </w:pPr>
      <w:r>
        <w:rPr>
          <w:rFonts w:ascii="Times New Roman"/>
          <w:b w:val="false"/>
          <w:i w:val="false"/>
          <w:color w:val="000000"/>
          <w:sz w:val="28"/>
        </w:rPr>
        <w:t>
      6. Халық топтары үшін баға индексі әлеуметтік-экономикалық талдау мақсатында қолданылады.</w:t>
      </w:r>
    </w:p>
    <w:bookmarkEnd w:id="24"/>
    <w:bookmarkStart w:name="z29" w:id="25"/>
    <w:p>
      <w:pPr>
        <w:spacing w:after="0"/>
        <w:ind w:left="0"/>
        <w:jc w:val="left"/>
      </w:pPr>
      <w:r>
        <w:rPr>
          <w:rFonts w:ascii="Times New Roman"/>
          <w:b/>
          <w:i w:val="false"/>
          <w:color w:val="000000"/>
        </w:rPr>
        <w:t xml:space="preserve"> 2-бөлім. Ақпараттық ағындар, тауарлар мен көрсетілетін</w:t>
      </w:r>
      <w:r>
        <w:br/>
      </w:r>
      <w:r>
        <w:rPr>
          <w:rFonts w:ascii="Times New Roman"/>
          <w:b/>
          <w:i w:val="false"/>
          <w:color w:val="000000"/>
        </w:rPr>
        <w:t>қызметтер жиынтығы, салмақтық құрауыштар</w:t>
      </w:r>
    </w:p>
    <w:bookmarkEnd w:id="25"/>
    <w:bookmarkStart w:name="z30" w:id="26"/>
    <w:p>
      <w:pPr>
        <w:spacing w:after="0"/>
        <w:ind w:left="0"/>
        <w:jc w:val="both"/>
      </w:pPr>
      <w:r>
        <w:rPr>
          <w:rFonts w:ascii="Times New Roman"/>
          <w:b w:val="false"/>
          <w:i w:val="false"/>
          <w:color w:val="000000"/>
          <w:sz w:val="28"/>
        </w:rPr>
        <w:t>
      7. Халық топтары үшін баға индексін есептеуде келесі ақпараттық ағындар:</w:t>
      </w:r>
    </w:p>
    <w:bookmarkEnd w:id="26"/>
    <w:bookmarkStart w:name="z31" w:id="27"/>
    <w:p>
      <w:pPr>
        <w:spacing w:after="0"/>
        <w:ind w:left="0"/>
        <w:jc w:val="both"/>
      </w:pPr>
      <w:r>
        <w:rPr>
          <w:rFonts w:ascii="Times New Roman"/>
          <w:b w:val="false"/>
          <w:i w:val="false"/>
          <w:color w:val="000000"/>
          <w:sz w:val="28"/>
        </w:rPr>
        <w:t>
      1) үй шаруашылықтарының шығыстары мен табыстары туралы жалпымемлекеттік статистикалық байқау деректері;</w:t>
      </w:r>
    </w:p>
    <w:bookmarkEnd w:id="27"/>
    <w:bookmarkStart w:name="z32" w:id="28"/>
    <w:p>
      <w:pPr>
        <w:spacing w:after="0"/>
        <w:ind w:left="0"/>
        <w:jc w:val="both"/>
      </w:pPr>
      <w:r>
        <w:rPr>
          <w:rFonts w:ascii="Times New Roman"/>
          <w:b w:val="false"/>
          <w:i w:val="false"/>
          <w:color w:val="000000"/>
          <w:sz w:val="28"/>
        </w:rPr>
        <w:t>
      2) ТБИ есептеу үшін тұтыну тауарлары мен көрсетілетін қызметтердің бағаларына жалпымемлекеттік статистикалық байқау нәтижелері қолданылады.</w:t>
      </w:r>
    </w:p>
    <w:bookmarkEnd w:id="28"/>
    <w:p>
      <w:pPr>
        <w:spacing w:after="0"/>
        <w:ind w:left="0"/>
        <w:jc w:val="both"/>
      </w:pPr>
      <w:r>
        <w:rPr>
          <w:rFonts w:ascii="Times New Roman"/>
          <w:b w:val="false"/>
          <w:i w:val="false"/>
          <w:color w:val="000000"/>
          <w:sz w:val="28"/>
        </w:rPr>
        <w:t>
      Олардың негізінде индекске енетін тауарлар мен көрсетілетін қызметтер жиынтығы, олардың салмақтық құрауыштары және тиісті тауар ұстанымы бойынша бағаның жеке өзгеруі анықталады.</w:t>
      </w:r>
    </w:p>
    <w:p>
      <w:pPr>
        <w:spacing w:after="0"/>
        <w:ind w:left="0"/>
        <w:jc w:val="both"/>
      </w:pPr>
      <w:r>
        <w:rPr>
          <w:rFonts w:ascii="Times New Roman"/>
          <w:b w:val="false"/>
          <w:i w:val="false"/>
          <w:color w:val="000000"/>
          <w:sz w:val="28"/>
        </w:rPr>
        <w:t>
      Халық топтары үшін баға индексі өңірлер бойынша және орташа алғанда республика бойынша қалыптастырылады. Өңірлік баға индекстері өңірлердің тұтыну тауарлары мен көрсетілетін қызметтеріне және тиісті халық топтарының тұтыну құрылымына бағаның өзгеруін есепке алады. Республика бойынша халық топтары үшін баға индексі тұтыну тауарларына және зерттелетін өңірлердің қызметтеріне баға өзгеруінен орташа салмақталған баға ретінде анықталады.</w:t>
      </w:r>
    </w:p>
    <w:bookmarkStart w:name="z33" w:id="29"/>
    <w:p>
      <w:pPr>
        <w:spacing w:after="0"/>
        <w:ind w:left="0"/>
        <w:jc w:val="both"/>
      </w:pPr>
      <w:r>
        <w:rPr>
          <w:rFonts w:ascii="Times New Roman"/>
          <w:b w:val="false"/>
          <w:i w:val="false"/>
          <w:color w:val="000000"/>
          <w:sz w:val="28"/>
        </w:rPr>
        <w:t>
      8. Тұтынуға жұмсалған табыс шығыстар базасы мен жеке қосалқы шаруашылықтан алынған өнімнің тұтыну құны негізінде есептеліп алынған ақшалай табыстың сомасын көрсетеді.</w:t>
      </w:r>
    </w:p>
    <w:bookmarkEnd w:id="29"/>
    <w:p>
      <w:pPr>
        <w:spacing w:after="0"/>
        <w:ind w:left="0"/>
        <w:jc w:val="both"/>
      </w:pPr>
      <w:r>
        <w:rPr>
          <w:rFonts w:ascii="Times New Roman"/>
          <w:b w:val="false"/>
          <w:i w:val="false"/>
          <w:color w:val="000000"/>
          <w:sz w:val="28"/>
        </w:rPr>
        <w:t>
      Үй шаруашылықтарының тұтыну шығыстары тұтыну тауарлары мен көрсетілетін қызметтерді сатып алуға жұмсалатын ақшалай шығыстардың бір бөлігі болып табылады. Тұтыну шығыстары азық-түлік тауарларын, алкогольді ішімдіктерді, темекі өнімдерін сатып алу, үйден тыс тамақтану, азық-түлік емес тауарлар мен көрсетілетін қызметтерге төлем жасау шығыстарынан тұрады. Олардың құрамында іскерлік мақсат үшін сатып алынатын тауарлар мен көрсетілетін қызметтер шығыстары, бағалы заттарды сатып алу, табыс салығын төлеу, әлеуметтік сақтандыру жарналары мен айыппұлдар ескерілмейді.</w:t>
      </w:r>
    </w:p>
    <w:p>
      <w:pPr>
        <w:spacing w:after="0"/>
        <w:ind w:left="0"/>
        <w:jc w:val="both"/>
      </w:pPr>
      <w:r>
        <w:rPr>
          <w:rFonts w:ascii="Times New Roman"/>
          <w:b w:val="false"/>
          <w:i w:val="false"/>
          <w:color w:val="000000"/>
          <w:sz w:val="28"/>
        </w:rPr>
        <w:t>
      Үй шаруашылықтары табыстарының жалпы көлемін халықтың тұрмыс деңгейіне байланысты топтар бойынша бөлгенде орта есеппен жан басына шаққандағы ақшалай табыстардың өсуіне қарай жеке бюджеттерді бөлу әдісі қолданылады. Сараланған қатар он тең топқа бөлінеді, олардың әрқайсысы зерттелетін тұрғындардың жалпы санынан 10 пайызын қамтиды. Бірінші децильді топ ең төмен ақшалай табысы бар 10 пайыз халықты (бұдан әрі – бірінші децильді топ), екінші децильді топ – халықтың келесі 10 пайызын, ал оныншы децильді топ – ең жоғары ақшалай табыстары бар халықтың 10 пайызын (бұдан әрі – оныншы децильді топ) қамтиды.</w:t>
      </w:r>
    </w:p>
    <w:p>
      <w:pPr>
        <w:spacing w:after="0"/>
        <w:ind w:left="0"/>
        <w:jc w:val="both"/>
      </w:pPr>
      <w:r>
        <w:rPr>
          <w:rFonts w:ascii="Times New Roman"/>
          <w:b w:val="false"/>
          <w:i w:val="false"/>
          <w:color w:val="000000"/>
          <w:sz w:val="28"/>
        </w:rPr>
        <w:t>
      Децильді табыс топтары бойынша тұтыну шығысы және оның құрылымы қалыптастырылады.</w:t>
      </w:r>
    </w:p>
    <w:bookmarkStart w:name="z34" w:id="30"/>
    <w:p>
      <w:pPr>
        <w:spacing w:after="0"/>
        <w:ind w:left="0"/>
        <w:jc w:val="both"/>
      </w:pPr>
      <w:r>
        <w:rPr>
          <w:rFonts w:ascii="Times New Roman"/>
          <w:b w:val="false"/>
          <w:i w:val="false"/>
          <w:color w:val="000000"/>
          <w:sz w:val="28"/>
        </w:rPr>
        <w:t>
      9. Халық топтары үшін баға индексін есептеуге арналған тауарлар мен көрсетілетін қызметтер жиынтығы бірінші және оныншы децильді топқа жататын халықтың тұтыну шығыстарының құрылымы негізінде анықталады.</w:t>
      </w:r>
    </w:p>
    <w:bookmarkEnd w:id="30"/>
    <w:p>
      <w:pPr>
        <w:spacing w:after="0"/>
        <w:ind w:left="0"/>
        <w:jc w:val="both"/>
      </w:pPr>
      <w:r>
        <w:rPr>
          <w:rFonts w:ascii="Times New Roman"/>
          <w:b w:val="false"/>
          <w:i w:val="false"/>
          <w:color w:val="000000"/>
          <w:sz w:val="28"/>
        </w:rPr>
        <w:t>
      Ең төмен және ең жоғары ақшалай табысы бар халық сатып алатын тауарлар мен көрсетілетін қызметтер құрамының ерекшелігін ескеру үшін ТБИ тұтыну қоржынының жиынтығынан тауарлардың (көрсетілетін қызметтердің) жекелеген айқындамасы алынып тасталады. Тауарлар мен көрсетілетін қызметтер жиынтығы өңірлер және республика бойынша халық топтары үшін баға индексін есептеуде бірыңғай болып табылады.</w:t>
      </w:r>
    </w:p>
    <w:bookmarkStart w:name="z35" w:id="31"/>
    <w:p>
      <w:pPr>
        <w:spacing w:after="0"/>
        <w:ind w:left="0"/>
        <w:jc w:val="both"/>
      </w:pPr>
      <w:r>
        <w:rPr>
          <w:rFonts w:ascii="Times New Roman"/>
          <w:b w:val="false"/>
          <w:i w:val="false"/>
          <w:color w:val="000000"/>
          <w:sz w:val="28"/>
        </w:rPr>
        <w:t>
      10. Үй шаруашылықтарының шығыс баптарын (ұстанымдарын) бөлімдерге, топтарға, тауарлар (көрсетілетін қызметтер) кластарына бөлу иерархиялық жүйе шеңберінде мақсаттары бойынша жеке тұтынудың халықаралық жіктеуішіне (бұдан әрі – МЖТЖ) сәйкес және оларды үй шаруашылықтарының пайдалану бағыттарына сәйкес жүргізіледі. Тауарлар мен көрсетілетін қызметтер кластарын ішкі кластарға, түрлерге және ішкі түрлерге нақтылау үшін ведомстволық жіктеуіш мәртебесіне ие МЖТЖ тауарлар ұстанымдарының номенклатурасы қолданылады.</w:t>
      </w:r>
    </w:p>
    <w:bookmarkEnd w:id="31"/>
    <w:bookmarkStart w:name="z36" w:id="32"/>
    <w:p>
      <w:pPr>
        <w:spacing w:after="0"/>
        <w:ind w:left="0"/>
        <w:jc w:val="both"/>
      </w:pPr>
      <w:r>
        <w:rPr>
          <w:rFonts w:ascii="Times New Roman"/>
          <w:b w:val="false"/>
          <w:i w:val="false"/>
          <w:color w:val="000000"/>
          <w:sz w:val="28"/>
        </w:rPr>
        <w:t>
      11. Халық топтары үшін баға индексін есептеуге арналған тауарлардың (көрсетілетін қызметтердің) салмақтық құрауыштары бірінші және оныншы децильді топқа жататын халықтың тұтыну шығыстарының құрылымы негізінде анықталады. Әрбір шығын баптарының үлесі жалпы тұтыну шығыстарындағы оның салмағы болып табылады. Сараланған салмақтау сызбалары үй шаруашылықтарының тиісті топтарына тән тұтыну сипатын көрсетеді және республика мен өңірлер бойынша бірыңғай болып табылады.</w:t>
      </w:r>
    </w:p>
    <w:bookmarkEnd w:id="32"/>
    <w:bookmarkStart w:name="z37" w:id="33"/>
    <w:p>
      <w:pPr>
        <w:spacing w:after="0"/>
        <w:ind w:left="0"/>
        <w:jc w:val="both"/>
      </w:pPr>
      <w:r>
        <w:rPr>
          <w:rFonts w:ascii="Times New Roman"/>
          <w:b w:val="false"/>
          <w:i w:val="false"/>
          <w:color w:val="000000"/>
          <w:sz w:val="28"/>
        </w:rPr>
        <w:t>
      Салмақтау сызбасы жыл бойы тұрақты болып қалады. Оларды өзектендіру орта есеппен жан басына шаққандағы ақшалай табысы әртүрлі деңгейдегі халық топтары бойынша үй шаруашылықтарының шығыстары туралы жылдық соңғы деректерді пайдалана отырып жылына бір рет жүзеге асырылады.</w:t>
      </w:r>
    </w:p>
    <w:bookmarkEnd w:id="33"/>
    <w:p>
      <w:pPr>
        <w:spacing w:after="0"/>
        <w:ind w:left="0"/>
        <w:jc w:val="both"/>
      </w:pPr>
      <w:r>
        <w:rPr>
          <w:rFonts w:ascii="Times New Roman"/>
          <w:b w:val="false"/>
          <w:i w:val="false"/>
          <w:color w:val="000000"/>
          <w:sz w:val="28"/>
        </w:rPr>
        <w:t>
      12. Халық топтары үшін баға индексін есептеуге салмақтау сызбасын қалыптастыру ТБИ үшін салмақтау сызбасын әзірлеумен бір мезгілде жүзеге асырылады және оны қалыптастыру үшін әдіснамада айқындалған операциялардың сол тізбектілігімен жүргізіледі.</w:t>
      </w:r>
    </w:p>
    <w:bookmarkStart w:name="z38" w:id="34"/>
    <w:p>
      <w:pPr>
        <w:spacing w:after="0"/>
        <w:ind w:left="0"/>
        <w:jc w:val="left"/>
      </w:pPr>
      <w:r>
        <w:rPr>
          <w:rFonts w:ascii="Times New Roman"/>
          <w:b/>
          <w:i w:val="false"/>
          <w:color w:val="000000"/>
        </w:rPr>
        <w:t xml:space="preserve"> 3-бөлім. Орта есеппен жан басына шаққандағы ақшалай табысы</w:t>
      </w:r>
      <w:r>
        <w:br/>
      </w:r>
      <w:r>
        <w:rPr>
          <w:rFonts w:ascii="Times New Roman"/>
          <w:b/>
          <w:i w:val="false"/>
          <w:color w:val="000000"/>
        </w:rPr>
        <w:t>әртүрлі деңгейдегі халық топтары үшін баға индексін есептеу</w:t>
      </w:r>
    </w:p>
    <w:bookmarkEnd w:id="34"/>
    <w:bookmarkStart w:name="z39" w:id="35"/>
    <w:p>
      <w:pPr>
        <w:spacing w:after="0"/>
        <w:ind w:left="0"/>
        <w:jc w:val="both"/>
      </w:pPr>
      <w:r>
        <w:rPr>
          <w:rFonts w:ascii="Times New Roman"/>
          <w:b w:val="false"/>
          <w:i w:val="false"/>
          <w:color w:val="000000"/>
          <w:sz w:val="28"/>
        </w:rPr>
        <w:t>
      13. Халық топтары үшін баға индексін есептеу екі кезеңмен жүзеге асырылады. Бірінші кезеңде тиісті индекстің тауарлар мен көрсетілетін қызметтер жиынтығы үшін жеке баға индекстері анықталады. Екінші кезеңде жеке баға индекстерін агрегаттау жолымен анағұрлым жоғары деңгейдегі баға индекстері (агрегатталған индекстер) – түрлері, ішкі кластары, кластары, топтары, бөлімдері және тауарлардың (көрсетілетін қызметтердің) барлық жиынтығы бойынша есептеледі.</w:t>
      </w:r>
    </w:p>
    <w:bookmarkEnd w:id="35"/>
    <w:p>
      <w:pPr>
        <w:spacing w:after="0"/>
        <w:ind w:left="0"/>
        <w:jc w:val="both"/>
      </w:pPr>
      <w:r>
        <w:rPr>
          <w:rFonts w:ascii="Times New Roman"/>
          <w:b w:val="false"/>
          <w:i w:val="false"/>
          <w:color w:val="000000"/>
          <w:sz w:val="28"/>
        </w:rPr>
        <w:t>
      Халық топтары үшін баға индексінің тиісті жиынтығының тауары, көрсетілетін қызметтері бойынша жеке баға индекстері ТБИ құру кезінде ескерілген біртекті тауар ұстанымы бойынша жеке баға индексіне теңестіріліп алынады.</w:t>
      </w:r>
    </w:p>
    <w:p>
      <w:pPr>
        <w:spacing w:after="0"/>
        <w:ind w:left="0"/>
        <w:jc w:val="both"/>
      </w:pPr>
      <w:r>
        <w:rPr>
          <w:rFonts w:ascii="Times New Roman"/>
          <w:b w:val="false"/>
          <w:i w:val="false"/>
          <w:color w:val="000000"/>
          <w:sz w:val="28"/>
        </w:rPr>
        <w:t>
      Агрегатталған баға индекстері түрлері, ішкі кластары, кластары, топтары, бөлімдері бойынша Ласпейрестің түрлендiрiлген формуласы бойынша жеке баға индекстерінің орташа салмақталған мәндері сияқты есептеледі, осыған сәйкес әрбір уақыт кезеңінде жеке баға индекстерінің өзгеруі тұрақты базистік салмақ арқылы салмақталады: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1066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650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02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 xml:space="preserve">t-1 </w:t>
      </w:r>
      <w:r>
        <w:rPr>
          <w:rFonts w:ascii="Times New Roman"/>
          <w:b w:val="false"/>
          <w:i w:val="false"/>
          <w:color w:val="000000"/>
          <w:sz w:val="28"/>
        </w:rPr>
        <w:t xml:space="preserve">кезеңімен салыстырғандағы </w:t>
      </w:r>
      <w:r>
        <w:rPr>
          <w:rFonts w:ascii="Times New Roman"/>
          <w:b w:val="false"/>
          <w:i/>
          <w:color w:val="000000"/>
          <w:sz w:val="28"/>
        </w:rPr>
        <w:t>t</w:t>
      </w:r>
      <w:r>
        <w:rPr>
          <w:rFonts w:ascii="Times New Roman"/>
          <w:b w:val="false"/>
          <w:i w:val="false"/>
          <w:color w:val="000000"/>
          <w:sz w:val="28"/>
        </w:rPr>
        <w:t xml:space="preserve"> кезеңі үшін баға индексі;</w:t>
      </w:r>
      <w:r>
        <w:br/>
      </w:r>
      <w:r>
        <w:rPr>
          <w:rFonts w:ascii="Times New Roman"/>
          <w:b w:val="false"/>
          <w:i w:val="false"/>
          <w:color w:val="000000"/>
          <w:sz w:val="28"/>
        </w:rPr>
        <w:t>
</w:t>
      </w:r>
      <w:r>
        <w:br/>
      </w:r>
    </w:p>
    <w:p>
      <w:pPr>
        <w:spacing w:after="0"/>
        <w:ind w:left="0"/>
        <w:jc w:val="both"/>
      </w:pPr>
      <w:r>
        <w:drawing>
          <wp:inline distT="0" distB="0" distL="0" distR="0">
            <wp:extent cx="1066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кезеңінің </w:t>
      </w:r>
      <w:r>
        <w:rPr>
          <w:rFonts w:ascii="Times New Roman"/>
          <w:b w:val="false"/>
          <w:i/>
          <w:color w:val="000000"/>
          <w:sz w:val="28"/>
        </w:rPr>
        <w:t xml:space="preserve">t-1 </w:t>
      </w:r>
      <w:r>
        <w:rPr>
          <w:rFonts w:ascii="Times New Roman"/>
          <w:b w:val="false"/>
          <w:i w:val="false"/>
          <w:color w:val="000000"/>
          <w:sz w:val="28"/>
        </w:rPr>
        <w:t>кезеңіне тауар (көрсетілетін қызмет) түрі бойынша жеке баға индексі;</w:t>
      </w:r>
      <w:r>
        <w:br/>
      </w:r>
      <w:r>
        <w:rPr>
          <w:rFonts w:ascii="Times New Roman"/>
          <w:b w:val="false"/>
          <w:i w:val="false"/>
          <w:color w:val="000000"/>
          <w:sz w:val="28"/>
        </w:rPr>
        <w:t>
</w:t>
      </w:r>
      <w:r>
        <w:br/>
      </w:r>
    </w:p>
    <w:p>
      <w:pPr>
        <w:spacing w:after="0"/>
        <w:ind w:left="0"/>
        <w:jc w:val="both"/>
      </w:pPr>
      <w:r>
        <w:drawing>
          <wp:inline distT="0" distB="0" distL="0" distR="0">
            <wp:extent cx="88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431800"/>
                    </a:xfrm>
                    <a:prstGeom prst="rect">
                      <a:avLst/>
                    </a:prstGeom>
                  </pic:spPr>
                </pic:pic>
              </a:graphicData>
            </a:graphic>
          </wp:inline>
        </w:drawing>
      </w:r>
    </w:p>
    <w:p>
      <w:pPr>
        <w:spacing w:after="0"/>
        <w:ind w:left="0"/>
        <w:jc w:val="left"/>
      </w:pPr>
      <w:r>
        <w:rPr>
          <w:rFonts w:ascii="Times New Roman"/>
          <w:b w:val="false"/>
          <w:i w:val="false"/>
          <w:color w:val="000000"/>
          <w:sz w:val="28"/>
        </w:rPr>
        <w:t>– салмақтау сызбасын құру үшін негіз ретінде пайдаланылатын базистік кезең бағаларындағы тауарлардың (көрсетілетін қызметтердің) құны;</w:t>
      </w:r>
      <w:r>
        <w:br/>
      </w:r>
      <w:r>
        <w:rPr>
          <w:rFonts w:ascii="Times New Roman"/>
          <w:b w:val="false"/>
          <w:i w:val="false"/>
          <w:color w:val="000000"/>
          <w:sz w:val="28"/>
        </w:rPr>
        <w:t>
</w:t>
      </w:r>
      <w:r>
        <w:br/>
      </w:r>
    </w:p>
    <w:p>
      <w:pPr>
        <w:spacing w:after="0"/>
        <w:ind w:left="0"/>
        <w:jc w:val="both"/>
      </w:pPr>
      <w:r>
        <w:drawing>
          <wp:inline distT="0" distB="0" distL="0" distR="0">
            <wp:extent cx="97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7900" cy="4445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тауар (көрсетілетін қызмет) құны;</w:t>
      </w:r>
      <w:r>
        <w:br/>
      </w:r>
      <w:r>
        <w:rPr>
          <w:rFonts w:ascii="Times New Roman"/>
          <w:b w:val="false"/>
          <w:i w:val="false"/>
          <w:color w:val="000000"/>
          <w:sz w:val="28"/>
        </w:rPr>
        <w:t>
</w:t>
      </w:r>
      <w:r>
        <w:br/>
      </w:r>
    </w:p>
    <w:p>
      <w:pPr>
        <w:spacing w:after="0"/>
        <w:ind w:left="0"/>
        <w:jc w:val="both"/>
      </w:pPr>
      <w:r>
        <w:drawing>
          <wp:inline distT="0" distB="0" distL="0" distR="0">
            <wp:extent cx="1828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28800" cy="749300"/>
                    </a:xfrm>
                    <a:prstGeom prst="rect">
                      <a:avLst/>
                    </a:prstGeom>
                  </pic:spPr>
                </pic:pic>
              </a:graphicData>
            </a:graphic>
          </wp:inline>
        </w:drawing>
      </w:r>
    </w:p>
    <w:p>
      <w:pPr>
        <w:spacing w:after="0"/>
        <w:ind w:left="0"/>
        <w:jc w:val="left"/>
      </w:pPr>
      <w:r>
        <w:rPr>
          <w:rFonts w:ascii="Times New Roman"/>
          <w:b w:val="false"/>
          <w:i w:val="false"/>
          <w:color w:val="000000"/>
          <w:sz w:val="28"/>
        </w:rPr>
        <w:t>– өткен кезеңге тауар (көрсетілетін қызмет) түрі бойынша жеке баға индекстерінің көбейтіндісі.</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14. Халық топтары үшін баға индексін есептеу келесі тізбекпен жүзеге асырылады:</w:t>
      </w:r>
    </w:p>
    <w:bookmarkEnd w:id="36"/>
    <w:bookmarkStart w:name="z41" w:id="37"/>
    <w:p>
      <w:pPr>
        <w:spacing w:after="0"/>
        <w:ind w:left="0"/>
        <w:jc w:val="both"/>
      </w:pPr>
      <w:r>
        <w:rPr>
          <w:rFonts w:ascii="Times New Roman"/>
          <w:b w:val="false"/>
          <w:i w:val="false"/>
          <w:color w:val="000000"/>
          <w:sz w:val="28"/>
        </w:rPr>
        <w:t>
      1) ақшалай табысы ең төмен халықтың топтарына арналған бағалар индексінің және ақшалай табысы ең жоғары халықтың топтарына арналған бағалар индексінің жиынтығына енгізілген тауарлар мен көрсетілетін қызметтер бойынша ТБИ-ға арналған массивтен біртекті тауарлар, көрсетілетін қызметтер бойынша есепті айдың өткен айға жеке баға индекстері (баға салыстырымдары) табылады;</w:t>
      </w:r>
    </w:p>
    <w:bookmarkEnd w:id="37"/>
    <w:bookmarkStart w:name="z42" w:id="38"/>
    <w:p>
      <w:pPr>
        <w:spacing w:after="0"/>
        <w:ind w:left="0"/>
        <w:jc w:val="both"/>
      </w:pPr>
      <w:r>
        <w:rPr>
          <w:rFonts w:ascii="Times New Roman"/>
          <w:b w:val="false"/>
          <w:i w:val="false"/>
          <w:color w:val="000000"/>
          <w:sz w:val="28"/>
        </w:rPr>
        <w:t>
      2) тауарлар, көрсетілетін қызметтер бойынша есепті айдың базистік жылғы желтоқсанмен салыстырғандағы құрылымдық баға салыстырымдары, тауардың (көрсетілетін қызметтің) салмағы, базистік жылғы желтоқсанға баға салыстырымы және есепті айдың өткен айға баға салыстырымы ретінде есептеледі;</w:t>
      </w:r>
    </w:p>
    <w:bookmarkEnd w:id="38"/>
    <w:bookmarkStart w:name="z43" w:id="39"/>
    <w:p>
      <w:pPr>
        <w:spacing w:after="0"/>
        <w:ind w:left="0"/>
        <w:jc w:val="both"/>
      </w:pPr>
      <w:r>
        <w:rPr>
          <w:rFonts w:ascii="Times New Roman"/>
          <w:b w:val="false"/>
          <w:i w:val="false"/>
          <w:color w:val="000000"/>
          <w:sz w:val="28"/>
        </w:rPr>
        <w:t>
      3) тауар (көрсетілетін қызмет) түрі, ішкі класс, класс, топ, бөлім бойынша есепті айдың базистік жылғы желтоқсанмен салыстырғандағы құрылымдық баға салыстырымдары оларға кіретін сома ретінде табылады, тиісінше барлық тауарлар (көрсетілетін қызметтер) жиынтығы үшін тауар ұстанымдары, түрлері, ішкі кластар, кластар, топтар және МЖТЖН он екі бөлімі кіреді;</w:t>
      </w:r>
    </w:p>
    <w:bookmarkEnd w:id="39"/>
    <w:bookmarkStart w:name="z44" w:id="40"/>
    <w:p>
      <w:pPr>
        <w:spacing w:after="0"/>
        <w:ind w:left="0"/>
        <w:jc w:val="both"/>
      </w:pPr>
      <w:r>
        <w:rPr>
          <w:rFonts w:ascii="Times New Roman"/>
          <w:b w:val="false"/>
          <w:i w:val="false"/>
          <w:color w:val="000000"/>
          <w:sz w:val="28"/>
        </w:rPr>
        <w:t>
      4) есепті айдың өткен айға, өткен жылғы желтоқсанға және базистік жылғы желтоқсанға түрлері, ішкі кластары, кластары, топтары, бөлімдері және барлық тауарлар (көрсетілетін қызметтер) жиынтығы бойынша агрегатталған баға салыстырымдары есептелінеді. Агрегатталған баға салыстырымдарын 100-ге көбейту жолымен баға индекстері анықталады;</w:t>
      </w:r>
    </w:p>
    <w:bookmarkEnd w:id="40"/>
    <w:bookmarkStart w:name="z45" w:id="41"/>
    <w:p>
      <w:pPr>
        <w:spacing w:after="0"/>
        <w:ind w:left="0"/>
        <w:jc w:val="both"/>
      </w:pPr>
      <w:r>
        <w:rPr>
          <w:rFonts w:ascii="Times New Roman"/>
          <w:b w:val="false"/>
          <w:i w:val="false"/>
          <w:color w:val="000000"/>
          <w:sz w:val="28"/>
        </w:rPr>
        <w:t>
      5) база ретінде белгіленген есептеу нүктесін немесе базалық кезеңі бар тізбекті серпінділік қатарын құру үшін айлық баға индекстерінің өзара "байланысын" (тіркемесін) көздейтін базистік әдіспен өткен жылғы тиісті кезеңге есепті айдың (айға, өспелі жиынмен кезеңге) баға индексін есептеу жүзеге асырылады.</w:t>
      </w:r>
    </w:p>
    <w:bookmarkEnd w:id="41"/>
    <w:p>
      <w:pPr>
        <w:spacing w:after="0"/>
        <w:ind w:left="0"/>
        <w:jc w:val="both"/>
      </w:pPr>
      <w:r>
        <w:rPr>
          <w:rFonts w:ascii="Times New Roman"/>
          <w:b w:val="false"/>
          <w:i w:val="false"/>
          <w:color w:val="000000"/>
          <w:sz w:val="28"/>
        </w:rPr>
        <w:t>
      Өткен жылғы тиісті айға есепті жылдың айлық индекстерін есептеу есепті жылғы индекстік қатардағы айлық баға индекстерін өткен жылғы осы қатардағы айлық индекстерге бөлу арқылы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14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жылғы </w:t>
      </w:r>
      <w:r>
        <w:rPr>
          <w:rFonts w:ascii="Times New Roman"/>
          <w:b w:val="false"/>
          <w:i/>
          <w:color w:val="000000"/>
          <w:sz w:val="28"/>
        </w:rPr>
        <w:t>t</w:t>
      </w:r>
      <w:r>
        <w:rPr>
          <w:rFonts w:ascii="Times New Roman"/>
          <w:b w:val="false"/>
          <w:i w:val="false"/>
          <w:color w:val="000000"/>
          <w:sz w:val="28"/>
        </w:rPr>
        <w:t xml:space="preserve"> айының баға индексі </w:t>
      </w:r>
      <w:r>
        <w:rPr>
          <w:rFonts w:ascii="Times New Roman"/>
          <w:b w:val="false"/>
          <w:i/>
          <w:color w:val="000000"/>
          <w:sz w:val="28"/>
        </w:rPr>
        <w:t>g-1</w:t>
      </w:r>
      <w:r>
        <w:rPr>
          <w:rFonts w:ascii="Times New Roman"/>
          <w:b w:val="false"/>
          <w:i w:val="false"/>
          <w:color w:val="000000"/>
          <w:sz w:val="28"/>
        </w:rPr>
        <w:t xml:space="preserve"> өткен жылғы тиісті айға</w:t>
      </w:r>
      <w:r>
        <w:rPr>
          <w:rFonts w:ascii="Times New Roman"/>
          <w:b w:val="false"/>
          <w:i/>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индекстік қатардағы </w:t>
      </w:r>
      <w:r>
        <w:rPr>
          <w:rFonts w:ascii="Times New Roman"/>
          <w:b w:val="false"/>
          <w:i/>
          <w:color w:val="000000"/>
          <w:sz w:val="28"/>
        </w:rPr>
        <w:t>g</w:t>
      </w:r>
      <w:r>
        <w:rPr>
          <w:rFonts w:ascii="Times New Roman"/>
          <w:b w:val="false"/>
          <w:i w:val="false"/>
          <w:color w:val="000000"/>
          <w:sz w:val="28"/>
        </w:rPr>
        <w:t xml:space="preserve"> есепті жылғы </w:t>
      </w:r>
      <w:r>
        <w:rPr>
          <w:rFonts w:ascii="Times New Roman"/>
          <w:b w:val="false"/>
          <w:i/>
          <w:color w:val="000000"/>
          <w:sz w:val="28"/>
        </w:rPr>
        <w:t>t</w:t>
      </w:r>
      <w:r>
        <w:rPr>
          <w:rFonts w:ascii="Times New Roman"/>
          <w:b w:val="false"/>
          <w:i w:val="false"/>
          <w:color w:val="000000"/>
          <w:sz w:val="28"/>
        </w:rPr>
        <w:t xml:space="preserve"> айының баға индексі;</w:t>
      </w:r>
      <w:r>
        <w:br/>
      </w:r>
      <w:r>
        <w:rPr>
          <w:rFonts w:ascii="Times New Roman"/>
          <w:b w:val="false"/>
          <w:i w:val="false"/>
          <w:color w:val="000000"/>
          <w:sz w:val="28"/>
        </w:rPr>
        <w:t>
</w:t>
      </w:r>
      <w:r>
        <w:br/>
      </w:r>
    </w:p>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6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индекстік қатардағы </w:t>
      </w:r>
      <w:r>
        <w:rPr>
          <w:rFonts w:ascii="Times New Roman"/>
          <w:b w:val="false"/>
          <w:i/>
          <w:color w:val="000000"/>
          <w:sz w:val="28"/>
        </w:rPr>
        <w:t>g-1</w:t>
      </w:r>
      <w:r>
        <w:rPr>
          <w:rFonts w:ascii="Times New Roman"/>
          <w:b w:val="false"/>
          <w:i w:val="false"/>
          <w:color w:val="000000"/>
          <w:sz w:val="28"/>
        </w:rPr>
        <w:t xml:space="preserve"> өткен жылғы </w:t>
      </w:r>
      <w:r>
        <w:rPr>
          <w:rFonts w:ascii="Times New Roman"/>
          <w:b w:val="false"/>
          <w:i/>
          <w:color w:val="000000"/>
          <w:sz w:val="28"/>
        </w:rPr>
        <w:t>t</w:t>
      </w:r>
      <w:r>
        <w:rPr>
          <w:rFonts w:ascii="Times New Roman"/>
          <w:b w:val="false"/>
          <w:i w:val="false"/>
          <w:color w:val="000000"/>
          <w:sz w:val="28"/>
        </w:rPr>
        <w:t xml:space="preserve"> айының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жылғы тиісті кезеңге өспелі жиынмен баға индекстері салыстырмалы кезеңнің индекстік қатарындағы айлық баға индекстерінің сомасын өткен жылғы айлық баға индекстерінің осыған ұқсас сомасына бөлу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81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0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жылғы қаңтар-желтоқсандағы баға индексі өткен жылғы қаңтар-желтоқсанға;</w:t>
      </w:r>
      <w:r>
        <w:br/>
      </w:r>
      <w:r>
        <w:rPr>
          <w:rFonts w:ascii="Times New Roman"/>
          <w:b w:val="false"/>
          <w:i w:val="false"/>
          <w:color w:val="000000"/>
          <w:sz w:val="28"/>
        </w:rPr>
        <w:t>
</w:t>
      </w:r>
      <w:r>
        <w:br/>
      </w:r>
    </w:p>
    <w:p>
      <w:pPr>
        <w:spacing w:after="0"/>
        <w:ind w:left="0"/>
        <w:jc w:val="both"/>
      </w:pPr>
      <w:r>
        <w:drawing>
          <wp:inline distT="0" distB="0" distL="0" distR="0">
            <wp:extent cx="193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30400" cy="381000"/>
                    </a:xfrm>
                    <a:prstGeom prst="rect">
                      <a:avLst/>
                    </a:prstGeom>
                  </pic:spPr>
                </pic:pic>
              </a:graphicData>
            </a:graphic>
          </wp:inline>
        </w:drawing>
      </w:r>
    </w:p>
    <w:p>
      <w:pPr>
        <w:spacing w:after="0"/>
        <w:ind w:left="0"/>
        <w:jc w:val="left"/>
      </w:pPr>
      <w:r>
        <w:rPr>
          <w:rFonts w:ascii="Times New Roman"/>
          <w:b w:val="false"/>
          <w:i w:val="false"/>
          <w:color w:val="000000"/>
          <w:sz w:val="28"/>
        </w:rPr>
        <w:t>– индекстік қатардағы есепті жылғы қаңтар, ақпан,..., желтоқсандағы баға индексі;</w:t>
      </w:r>
      <w:r>
        <w:br/>
      </w:r>
      <w:r>
        <w:rPr>
          <w:rFonts w:ascii="Times New Roman"/>
          <w:b w:val="false"/>
          <w:i w:val="false"/>
          <w:color w:val="000000"/>
          <w:sz w:val="28"/>
        </w:rPr>
        <w:t>
</w:t>
      </w:r>
      <w:r>
        <w:br/>
      </w:r>
    </w:p>
    <w:p>
      <w:pPr>
        <w:spacing w:after="0"/>
        <w:ind w:left="0"/>
        <w:jc w:val="both"/>
      </w:pPr>
      <w:r>
        <w:drawing>
          <wp:inline distT="0" distB="0" distL="0" distR="0">
            <wp:extent cx="280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06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индекстік қатардағы өткен жылғы қаңтар, ақпан,..., желтоқсандағы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тоқсанға бір тоқсандағы баға индекстері есепті тоқсанды анықтайтын индекстік қатардағы айлық баға индекстері сомасының өткен тоқсанның айлық баға индекстерінің сомасына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226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 cy="546100"/>
                    </a:xfrm>
                    <a:prstGeom prst="rect">
                      <a:avLst/>
                    </a:prstGeom>
                  </pic:spPr>
                </pic:pic>
              </a:graphicData>
            </a:graphic>
          </wp:inline>
        </w:drawing>
      </w:r>
    </w:p>
    <w:p>
      <w:pPr>
        <w:spacing w:after="0"/>
        <w:ind w:left="0"/>
        <w:jc w:val="left"/>
      </w:pPr>
      <w:r>
        <w:rPr>
          <w:rFonts w:ascii="Times New Roman"/>
          <w:b w:val="false"/>
          <w:i w:val="false"/>
          <w:color w:val="000000"/>
          <w:sz w:val="28"/>
        </w:rPr>
        <w:t>есепті жылғы екінші тоқсандағы баға индексі бірінші тоқсанға;</w:t>
      </w:r>
      <w:r>
        <w:br/>
      </w:r>
      <w:r>
        <w:rPr>
          <w:rFonts w:ascii="Times New Roman"/>
          <w:b w:val="false"/>
          <w:i w:val="false"/>
          <w:color w:val="000000"/>
          <w:sz w:val="28"/>
        </w:rPr>
        <w:t>
</w:t>
      </w:r>
      <w:r>
        <w:br/>
      </w:r>
    </w:p>
    <w:p>
      <w:pPr>
        <w:spacing w:after="0"/>
        <w:ind w:left="0"/>
        <w:jc w:val="both"/>
      </w:pPr>
      <w:r>
        <w:drawing>
          <wp:inline distT="0" distB="0" distL="0" distR="0">
            <wp:extent cx="151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11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индекстік қатардағы есепті жылғы сәуір, мамыр, маусымдағы баға индексі;</w:t>
      </w:r>
      <w:r>
        <w:br/>
      </w:r>
      <w:r>
        <w:rPr>
          <w:rFonts w:ascii="Times New Roman"/>
          <w:b w:val="false"/>
          <w:i w:val="false"/>
          <w:color w:val="000000"/>
          <w:sz w:val="28"/>
        </w:rPr>
        <w:t>
</w:t>
      </w:r>
      <w:r>
        <w:br/>
      </w:r>
    </w:p>
    <w:p>
      <w:pPr>
        <w:spacing w:after="0"/>
        <w:ind w:left="0"/>
        <w:jc w:val="both"/>
      </w:pPr>
      <w:r>
        <w:drawing>
          <wp:inline distT="0" distB="0" distL="0" distR="0">
            <wp:extent cx="1511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11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индекстік қатардағы есепті жылғы қаңтар, ақпан, наурыздағы баға индексі.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