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002a" w14:textId="bec0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қыркүйектегі № 785 бұйрығы. Қазақстан Республикасының Әділет министрлігінде 2016 жылы 13 қазанда № 14327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11303 болып тіркелген, 2015 жылғы 26 маусымда "Әділет" ақпараттық-құқықтық жүйесінде ресми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осы стандарттың 10-1-тармағында белгіленген негіздер бойынша мемлекеттiк қызметтi көрсетуден бас тарту туралы дәлелдi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көрсетілетін қызметті көрсету үшін қажетті құжаттардың тізбесі:</w:t>
      </w:r>
    </w:p>
    <w:bookmarkEnd w:id="4"/>
    <w:bookmarkStart w:name="z8" w:id="5"/>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5"/>
    <w:bookmarkStart w:name="z9" w:id="6"/>
    <w:p>
      <w:pPr>
        <w:spacing w:after="0"/>
        <w:ind w:left="0"/>
        <w:jc w:val="both"/>
      </w:pPr>
      <w:r>
        <w:rPr>
          <w:rFonts w:ascii="Times New Roman"/>
          <w:b w:val="false"/>
          <w:i w:val="false"/>
          <w:color w:val="000000"/>
          <w:sz w:val="28"/>
        </w:rPr>
        <w:t>
      2) жеке куәлік (түпнұсқасы және көшірмесі).</w:t>
      </w:r>
    </w:p>
    <w:bookmarkEnd w:id="6"/>
    <w:bookmarkStart w:name="z10" w:id="7"/>
    <w:p>
      <w:pPr>
        <w:spacing w:after="0"/>
        <w:ind w:left="0"/>
        <w:jc w:val="both"/>
      </w:pPr>
      <w:r>
        <w:rPr>
          <w:rFonts w:ascii="Times New Roman"/>
          <w:b w:val="false"/>
          <w:i w:val="false"/>
          <w:color w:val="000000"/>
          <w:sz w:val="28"/>
        </w:rPr>
        <w:t xml:space="preserve">
      3) кету парағы немесе білім алушының көрсетілетін қызметті берушілер алдында берешегінің жоқтығын растайтын өзге құжат. </w:t>
      </w:r>
    </w:p>
    <w:bookmarkEnd w:id="7"/>
    <w:p>
      <w:pPr>
        <w:spacing w:after="0"/>
        <w:ind w:left="0"/>
        <w:jc w:val="both"/>
      </w:pPr>
      <w:r>
        <w:rPr>
          <w:rFonts w:ascii="Times New Roman"/>
          <w:b w:val="false"/>
          <w:i w:val="false"/>
          <w:color w:val="000000"/>
          <w:sz w:val="28"/>
        </w:rPr>
        <w:t>
      Салыстырудан кейін жеке куәліктің тұпнұсқасы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 w:id="8"/>
    <w:p>
      <w:pPr>
        <w:spacing w:after="0"/>
        <w:ind w:left="0"/>
        <w:jc w:val="both"/>
      </w:pPr>
      <w:r>
        <w:rPr>
          <w:rFonts w:ascii="Times New Roman"/>
          <w:b w:val="false"/>
          <w:i w:val="false"/>
          <w:color w:val="000000"/>
          <w:sz w:val="28"/>
        </w:rPr>
        <w:t>
      мынадай мазмұндағы 10-1-тармақпен толықтырылсын:</w:t>
      </w:r>
    </w:p>
    <w:bookmarkEnd w:id="8"/>
    <w:bookmarkStart w:name="z12" w:id="9"/>
    <w:p>
      <w:pPr>
        <w:spacing w:after="0"/>
        <w:ind w:left="0"/>
        <w:jc w:val="both"/>
      </w:pPr>
      <w:r>
        <w:rPr>
          <w:rFonts w:ascii="Times New Roman"/>
          <w:b w:val="false"/>
          <w:i w:val="false"/>
          <w:color w:val="000000"/>
          <w:sz w:val="28"/>
        </w:rPr>
        <w:t xml:space="preserve">
      "10-1.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w:t>
      </w:r>
    </w:p>
    <w:bookmarkEnd w:id="9"/>
    <w:bookmarkStart w:name="z13" w:id="10"/>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Ғылым және адами ресурстар департаменті заңнамада белгіленген тәртіппен: </w:t>
      </w:r>
    </w:p>
    <w:bookmarkEnd w:id="1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жариялауға,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 денсаулық сақтау саласындағы ғылыми ұйымдар мен білім беру ұйымдарының назарына жеткізуді;</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Қ. Бишімбаев   </w:t>
      </w:r>
    </w:p>
    <w:p>
      <w:pPr>
        <w:spacing w:after="0"/>
        <w:ind w:left="0"/>
        <w:jc w:val="both"/>
      </w:pPr>
      <w:r>
        <w:rPr>
          <w:rFonts w:ascii="Times New Roman"/>
          <w:b w:val="false"/>
          <w:i w:val="false"/>
          <w:color w:val="000000"/>
          <w:sz w:val="28"/>
        </w:rPr>
        <w:t>
      2016 жылғы 13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