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0cf4" w14:textId="a540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кәсіптік, орта білімнен кейінгі, жоғары және жоғары оқу орнынан кейінгі білімі бар мамандарды даярлауға, сондай-ақ жоғары оқу орындарының дайындық бөлімдеріне, мектепке дейінгі тәрбиелеу мен оқытуға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15 маусымдағы № 378 бұйрығы. Қазақстан Республикасының Әділет министрлігінде 2016 жылы 21 маусымда № 13808 болып тіркелді</w:t>
      </w:r>
    </w:p>
    <w:p>
      <w:pPr>
        <w:spacing w:after="0"/>
        <w:ind w:left="0"/>
        <w:jc w:val="both"/>
      </w:pPr>
      <w:bookmarkStart w:name="z1" w:id="0"/>
      <w:r>
        <w:rPr>
          <w:rFonts w:ascii="Times New Roman"/>
          <w:b w:val="false"/>
          <w:i w:val="false"/>
          <w:color w:val="000000"/>
          <w:sz w:val="28"/>
        </w:rPr>
        <w:t>
      «Білім туралы» 2007 жылғы 27 шілдедегі Қазақстан Республикасы Заңының 5-бабының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«Еңбек нарығының қажеттіліктерін ескере отырып, техникалық және кәсіптік, орта білімнен кейінгі, жоғары және жоғары оқу орнынан кейінгі білімі бар мамандарды даярлауға, сондай-ақ жоғары оқу орындарының дайындық бөлімдеріне, мектепке дейінгі тәрбиелеу мен оқытуға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2016 жылы 17 наурызда «Әділет» ақпараттық-құқықтық жүйесінде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Еңбек нарығының қажеттіліктерін ескере отырып, техникалық және кәсіптік, орта білімнен кейінгі, жоғары және жоғары оқу орнынан кейінгі білімі бар мамандарды даярлауға, сондай-ақ жоғары оқу орындарының дайындық бөлімдеріне, мектепке дейінгі тәрбиелеу мен оқытуға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Жоғары және жоғары оқу орнынан кейінгі білімі бар кадрларды даярлауға арналған мемлекеттік білім беру тапсырысын орналастыру конкурсына мамандықтар шегінде уәкілетті органның тізіліміне енгізілген аккредиттеу органдарында институционалдық және (немесе) мамандандырылған аккредиттеуден өткен жоғары оқу орындары қатысады. Бітірушілерінің жұмысқа орналасуы республикалық орташа көрсеткіштен төмен жоғары оқу орындары конкурсқа қатыса алмайды.</w:t>
      </w:r>
      <w:r>
        <w:br/>
      </w:r>
      <w:r>
        <w:rPr>
          <w:rFonts w:ascii="Times New Roman"/>
          <w:b w:val="false"/>
          <w:i w:val="false"/>
          <w:color w:val="000000"/>
          <w:sz w:val="28"/>
        </w:rPr>
        <w:t>
      Қазақстан Республикасы Жоғары және жоғары оқу орнынан кейінгі мамандықтар жіктеуішіне алғашқы рет енгізілген мамандықтарды қоспағанда.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жоғары оқу орындарының дайындық бөлімдерінде тыңдаушыларды оқыту үшін, оның ішінде тілдік дайындық деңгейін арттыру үшін мемлекеттік білім беру тапсырысы орналастырылатын жоғары оқу орындары;»;</w:t>
      </w:r>
      <w:r>
        <w:br/>
      </w:r>
      <w:r>
        <w:rPr>
          <w:rFonts w:ascii="Times New Roman"/>
          <w:b w:val="false"/>
          <w:i w:val="false"/>
          <w:color w:val="000000"/>
          <w:sz w:val="28"/>
        </w:rPr>
        <w:t>
</w:t>
      </w:r>
      <w:r>
        <w:rPr>
          <w:rFonts w:ascii="Times New Roman"/>
          <w:b w:val="false"/>
          <w:i w:val="false"/>
          <w:color w:val="000000"/>
          <w:sz w:val="28"/>
        </w:rPr>
        <w:t>
      4) тармақшамен толықтырылсын:</w:t>
      </w:r>
      <w:r>
        <w:br/>
      </w:r>
      <w:r>
        <w:rPr>
          <w:rFonts w:ascii="Times New Roman"/>
          <w:b w:val="false"/>
          <w:i w:val="false"/>
          <w:color w:val="000000"/>
          <w:sz w:val="28"/>
        </w:rPr>
        <w:t>
</w:t>
      </w:r>
      <w:r>
        <w:rPr>
          <w:rFonts w:ascii="Times New Roman"/>
          <w:b w:val="false"/>
          <w:i w:val="false"/>
          <w:color w:val="000000"/>
          <w:sz w:val="28"/>
        </w:rPr>
        <w:t>
      «4) конкурс шарттары бойынша мамандықтар бөлінісінде көлемі көрсетіле отырып, жоғары білімі бар педагог кадрларды даярлауға арналған мемлекеттік білім беру тапсырысы орналастырылатын педагогикалық жоғары оқу орындары.»;</w:t>
      </w:r>
      <w:r>
        <w:br/>
      </w:r>
      <w:r>
        <w:rPr>
          <w:rFonts w:ascii="Times New Roman"/>
          <w:b w:val="false"/>
          <w:i w:val="false"/>
          <w:color w:val="000000"/>
          <w:sz w:val="28"/>
        </w:rPr>
        <w:t>
</w:t>
      </w:r>
      <w:r>
        <w:rPr>
          <w:rFonts w:ascii="Times New Roman"/>
          <w:b w:val="false"/>
          <w:i w:val="false"/>
          <w:color w:val="000000"/>
          <w:sz w:val="28"/>
        </w:rPr>
        <w:t>
      40-тармақтың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жоғары оқу орындарының дайындық бөлімдерінде тыңдаушыларды оқыту үшін, оның ішінде тілдік дайындық деңгейін арттыру үшін мемлекеттік білім беру тапсырысы орналастырылатын жоғары оқу орындарының тізбесі бекітіледі.».</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(Г.І. Көбенова)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көшірмесін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министрлігінен осы бұйрықты алған күннен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қарастырылған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