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f2b1" w14:textId="568f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 және сақтау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131 бұйрығы. Қазақстан Республикасының Әділет министрлігінде 2016 жылы 29 ақпанда № 13319 болып тіркелді. Күші жойылды - Қазақстан Республикасының Цифрлық даму, инновациялар және аэроғарыш өнеркәсібі министрінің 2019 жылғы 29 маусымдағы № 146/НҚ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29.06.2019 </w:t>
      </w:r>
      <w:r>
        <w:rPr>
          <w:rFonts w:ascii="Times New Roman"/>
          <w:b w:val="false"/>
          <w:i w:val="false"/>
          <w:color w:val="ff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w:t>
      </w:r>
      <w:r>
        <w:rPr>
          <w:rFonts w:ascii="Times New Roman"/>
          <w:b w:val="false"/>
          <w:i w:val="false"/>
          <w:color w:val="000000"/>
          <w:sz w:val="28"/>
        </w:rPr>
        <w:t xml:space="preserve"> 31)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комитетіне (Т.Б. Қазанғап):</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2016 жылғы 28 қаңтардағы</w:t>
            </w:r>
            <w:r>
              <w:br/>
            </w:r>
            <w:r>
              <w:rPr>
                <w:rFonts w:ascii="Times New Roman"/>
                <w:b w:val="false"/>
                <w:i w:val="false"/>
                <w:color w:val="000000"/>
                <w:sz w:val="20"/>
              </w:rPr>
              <w:t>№ 131 бұйрығымен бекітілген</w:t>
            </w:r>
          </w:p>
        </w:tc>
      </w:tr>
    </w:tbl>
    <w:bookmarkStart w:name="z13" w:id="9"/>
    <w:p>
      <w:pPr>
        <w:spacing w:after="0"/>
        <w:ind w:left="0"/>
        <w:jc w:val="left"/>
      </w:pPr>
      <w:r>
        <w:rPr>
          <w:rFonts w:ascii="Times New Roman"/>
          <w:b/>
          <w:i w:val="false"/>
          <w:color w:val="000000"/>
        </w:rPr>
        <w:t xml:space="preserve"> Мемлекеттік органдардың ақпараттық жүйелерінің әзірленген</w:t>
      </w:r>
      <w:r>
        <w:br/>
      </w:r>
      <w:r>
        <w:rPr>
          <w:rFonts w:ascii="Times New Roman"/>
          <w:b/>
          <w:i w:val="false"/>
          <w:color w:val="000000"/>
        </w:rPr>
        <w:t>бағдарламалық қамтамасыз етуін, бастапқы бағдарламалық кодтарын</w:t>
      </w:r>
      <w:r>
        <w:br/>
      </w:r>
      <w:r>
        <w:rPr>
          <w:rFonts w:ascii="Times New Roman"/>
          <w:b/>
          <w:i w:val="false"/>
          <w:color w:val="000000"/>
        </w:rPr>
        <w:t>(болған кезде) және лицензиялық бағдарламалық қамтамасыз ету</w:t>
      </w:r>
      <w:r>
        <w:br/>
      </w:r>
      <w:r>
        <w:rPr>
          <w:rFonts w:ascii="Times New Roman"/>
          <w:b/>
          <w:i w:val="false"/>
          <w:color w:val="000000"/>
        </w:rPr>
        <w:t>кешенін есепке алу және сақтау қағидалары</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xml:space="preserve">
      1. Осы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есепке алу және сақтау қағидалары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әзірленді және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есепке алу және сақтау тәртібін айқындайды. </w:t>
      </w:r>
    </w:p>
    <w:bookmarkEnd w:id="10"/>
    <w:bookmarkStart w:name="z1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6" w:id="12"/>
    <w:p>
      <w:pPr>
        <w:spacing w:after="0"/>
        <w:ind w:left="0"/>
        <w:jc w:val="both"/>
      </w:pP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 басшылық пен салааралық үйлестіруді жүзеге асыратын орталық атқарушы орган;</w:t>
      </w:r>
    </w:p>
    <w:bookmarkEnd w:id="12"/>
    <w:bookmarkStart w:name="z17" w:id="13"/>
    <w:p>
      <w:pPr>
        <w:spacing w:after="0"/>
        <w:ind w:left="0"/>
        <w:jc w:val="both"/>
      </w:pPr>
      <w:r>
        <w:rPr>
          <w:rFonts w:ascii="Times New Roman"/>
          <w:b w:val="false"/>
          <w:i w:val="false"/>
          <w:color w:val="000000"/>
          <w:sz w:val="28"/>
        </w:rPr>
        <w:t>
      2) бастапқы бағдарламалық код – бағдарламалаудың қандай да бір тіліндегі немесе белгілеу тіліндегі адам оқи алатын және қайтадан пайдаланылатын компьютерлік бағдарлама мәтіні;</w:t>
      </w:r>
    </w:p>
    <w:bookmarkEnd w:id="13"/>
    <w:bookmarkStart w:name="z18" w:id="14"/>
    <w:p>
      <w:pPr>
        <w:spacing w:after="0"/>
        <w:ind w:left="0"/>
        <w:jc w:val="both"/>
      </w:pPr>
      <w:r>
        <w:rPr>
          <w:rFonts w:ascii="Times New Roman"/>
          <w:b w:val="false"/>
          <w:i w:val="false"/>
          <w:color w:val="000000"/>
          <w:sz w:val="28"/>
        </w:rPr>
        <w:t xml:space="preserve">
      3) репозиторий – "электрондық үкіметтің" ақпараттық-коммуникациялық </w:t>
      </w:r>
      <w:r>
        <w:rPr>
          <w:rFonts w:ascii="Times New Roman"/>
          <w:b w:val="false"/>
          <w:i w:val="false"/>
          <w:color w:val="000000"/>
          <w:sz w:val="28"/>
        </w:rPr>
        <w:t>операторы</w:t>
      </w:r>
      <w:r>
        <w:rPr>
          <w:rFonts w:ascii="Times New Roman"/>
          <w:b w:val="false"/>
          <w:i w:val="false"/>
          <w:color w:val="000000"/>
          <w:sz w:val="28"/>
        </w:rPr>
        <w:t xml:space="preserve"> көрсететін ақпараттық-коммуникациялық қызметтері негізінде ұсынылатын және ақпарат түрі бойынша құрылымдалған объектілер сақтау орны.</w:t>
      </w:r>
    </w:p>
    <w:bookmarkEnd w:id="14"/>
    <w:bookmarkStart w:name="z19" w:id="15"/>
    <w:p>
      <w:pPr>
        <w:spacing w:after="0"/>
        <w:ind w:left="0"/>
        <w:jc w:val="both"/>
      </w:pPr>
      <w:r>
        <w:rPr>
          <w:rFonts w:ascii="Times New Roman"/>
          <w:b w:val="false"/>
          <w:i w:val="false"/>
          <w:color w:val="000000"/>
          <w:sz w:val="28"/>
        </w:rPr>
        <w:t xml:space="preserve">
      3.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есепке алу және сақтау сатып алынағн бағдарламалық өнімді есепке алудың бірыңғай жүйесін құру, жоғалған кезде алмастыруды қамтамасыз ету, қайтадан пайдалану мүмкіндігін қамтамасыз ету мақсатында жүзеге асырылады. </w:t>
      </w:r>
    </w:p>
    <w:bookmarkEnd w:id="15"/>
    <w:bookmarkStart w:name="z20" w:id="16"/>
    <w:p>
      <w:pPr>
        <w:spacing w:after="0"/>
        <w:ind w:left="0"/>
        <w:jc w:val="left"/>
      </w:pPr>
      <w:r>
        <w:rPr>
          <w:rFonts w:ascii="Times New Roman"/>
          <w:b/>
          <w:i w:val="false"/>
          <w:color w:val="000000"/>
        </w:rPr>
        <w:t xml:space="preserve"> 2. Мемлекеттік органдардың ақпараттық жүйелерінің әзірленген</w:t>
      </w:r>
      <w:r>
        <w:br/>
      </w:r>
      <w:r>
        <w:rPr>
          <w:rFonts w:ascii="Times New Roman"/>
          <w:b/>
          <w:i w:val="false"/>
          <w:color w:val="000000"/>
        </w:rPr>
        <w:t>бағдарламалық қамтамасыз етуін, бастапқы бағдарламалық кодтарын</w:t>
      </w:r>
      <w:r>
        <w:br/>
      </w:r>
      <w:r>
        <w:rPr>
          <w:rFonts w:ascii="Times New Roman"/>
          <w:b/>
          <w:i w:val="false"/>
          <w:color w:val="000000"/>
        </w:rPr>
        <w:t>(болған кезде) және лицензиялық бағдарламалық қамтамасыз ету</w:t>
      </w:r>
      <w:r>
        <w:br/>
      </w:r>
      <w:r>
        <w:rPr>
          <w:rFonts w:ascii="Times New Roman"/>
          <w:b/>
          <w:i w:val="false"/>
          <w:color w:val="000000"/>
        </w:rPr>
        <w:t>кешенін есепке алу және сақтау тәртібі</w:t>
      </w:r>
    </w:p>
    <w:bookmarkEnd w:id="16"/>
    <w:bookmarkStart w:name="z21" w:id="17"/>
    <w:p>
      <w:pPr>
        <w:spacing w:after="0"/>
        <w:ind w:left="0"/>
        <w:jc w:val="both"/>
      </w:pPr>
      <w:r>
        <w:rPr>
          <w:rFonts w:ascii="Times New Roman"/>
          <w:b w:val="false"/>
          <w:i w:val="false"/>
          <w:color w:val="000000"/>
          <w:sz w:val="28"/>
        </w:rPr>
        <w:t xml:space="preserve">
      4.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есепке алуды және сақтауды "электрондық үкіметтің" </w:t>
      </w:r>
      <w:r>
        <w:rPr>
          <w:rFonts w:ascii="Times New Roman"/>
          <w:b w:val="false"/>
          <w:i w:val="false"/>
          <w:color w:val="000000"/>
          <w:sz w:val="28"/>
        </w:rPr>
        <w:t>сервистік интеграторы</w:t>
      </w:r>
      <w:r>
        <w:rPr>
          <w:rFonts w:ascii="Times New Roman"/>
          <w:b w:val="false"/>
          <w:i w:val="false"/>
          <w:color w:val="000000"/>
          <w:sz w:val="28"/>
        </w:rPr>
        <w:t xml:space="preserve"> (бұдан әрі - сервистік интегратор) жүзеге асырады. </w:t>
      </w:r>
    </w:p>
    <w:bookmarkEnd w:id="17"/>
    <w:bookmarkStart w:name="z22" w:id="18"/>
    <w:p>
      <w:pPr>
        <w:spacing w:after="0"/>
        <w:ind w:left="0"/>
        <w:jc w:val="both"/>
      </w:pPr>
      <w:r>
        <w:rPr>
          <w:rFonts w:ascii="Times New Roman"/>
          <w:b w:val="false"/>
          <w:i w:val="false"/>
          <w:color w:val="000000"/>
          <w:sz w:val="28"/>
        </w:rPr>
        <w:t>
      5.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есепке алуға және сақтауға келесі объектілер жатады:</w:t>
      </w:r>
    </w:p>
    <w:bookmarkEnd w:id="18"/>
    <w:bookmarkStart w:name="z23" w:id="19"/>
    <w:p>
      <w:pPr>
        <w:spacing w:after="0"/>
        <w:ind w:left="0"/>
        <w:jc w:val="both"/>
      </w:pPr>
      <w:r>
        <w:rPr>
          <w:rFonts w:ascii="Times New Roman"/>
          <w:b w:val="false"/>
          <w:i w:val="false"/>
          <w:color w:val="000000"/>
          <w:sz w:val="28"/>
        </w:rPr>
        <w:t>
      1) ақпараттық жүйенің мыналарды қамтитын бастапқы бағдарламалық кодтары:</w:t>
      </w:r>
    </w:p>
    <w:bookmarkEnd w:id="19"/>
    <w:bookmarkStart w:name="z24" w:id="20"/>
    <w:p>
      <w:pPr>
        <w:spacing w:after="0"/>
        <w:ind w:left="0"/>
        <w:jc w:val="both"/>
      </w:pPr>
      <w:r>
        <w:rPr>
          <w:rFonts w:ascii="Times New Roman"/>
          <w:b w:val="false"/>
          <w:i w:val="false"/>
          <w:color w:val="000000"/>
          <w:sz w:val="28"/>
        </w:rPr>
        <w:t>
      нақты бағдарламалық өнімді әзірлеушілер жазған бастапқы бағдарламалық кодар, сонымен қатар бөгде әзірлушілердің жобада пайдаланылатын кодтары;</w:t>
      </w:r>
    </w:p>
    <w:bookmarkEnd w:id="20"/>
    <w:bookmarkStart w:name="z25" w:id="21"/>
    <w:p>
      <w:pPr>
        <w:spacing w:after="0"/>
        <w:ind w:left="0"/>
        <w:jc w:val="both"/>
      </w:pPr>
      <w:r>
        <w:rPr>
          <w:rFonts w:ascii="Times New Roman"/>
          <w:b w:val="false"/>
          <w:i w:val="false"/>
          <w:color w:val="000000"/>
          <w:sz w:val="28"/>
        </w:rPr>
        <w:t>
      қолмен немесе автоматты компиляциялау үшін қажетті қызметтік файлдар;</w:t>
      </w:r>
    </w:p>
    <w:bookmarkEnd w:id="21"/>
    <w:bookmarkStart w:name="z26" w:id="22"/>
    <w:p>
      <w:pPr>
        <w:spacing w:after="0"/>
        <w:ind w:left="0"/>
        <w:jc w:val="both"/>
      </w:pPr>
      <w:r>
        <w:rPr>
          <w:rFonts w:ascii="Times New Roman"/>
          <w:b w:val="false"/>
          <w:i w:val="false"/>
          <w:color w:val="000000"/>
          <w:sz w:val="28"/>
        </w:rPr>
        <w:t>
      бағдарламалыө кодты компиляциялау үшін қажетті компиляциялау процесінің (әзірлеу ортасы мен оның нұсқасы көрсетілген), әзірлеу ортасын күйге келтірулер ерекшеліктерінің сипаттамасы;</w:t>
      </w:r>
    </w:p>
    <w:bookmarkEnd w:id="22"/>
    <w:bookmarkStart w:name="z27" w:id="23"/>
    <w:p>
      <w:pPr>
        <w:spacing w:after="0"/>
        <w:ind w:left="0"/>
        <w:jc w:val="both"/>
      </w:pPr>
      <w:r>
        <w:rPr>
          <w:rFonts w:ascii="Times New Roman"/>
          <w:b w:val="false"/>
          <w:i w:val="false"/>
          <w:color w:val="000000"/>
          <w:sz w:val="28"/>
        </w:rPr>
        <w:t>
      2) мыналарды қамтитын жүктеу файлы:</w:t>
      </w:r>
    </w:p>
    <w:bookmarkEnd w:id="23"/>
    <w:bookmarkStart w:name="z28" w:id="24"/>
    <w:p>
      <w:pPr>
        <w:spacing w:after="0"/>
        <w:ind w:left="0"/>
        <w:jc w:val="both"/>
      </w:pPr>
      <w:r>
        <w:rPr>
          <w:rFonts w:ascii="Times New Roman"/>
          <w:b w:val="false"/>
          <w:i w:val="false"/>
          <w:color w:val="000000"/>
          <w:sz w:val="28"/>
        </w:rPr>
        <w:t>
      бағдарламалық өнімді орнату бағдарламасының қалыптастырылған пакеттері;</w:t>
      </w:r>
    </w:p>
    <w:bookmarkEnd w:id="24"/>
    <w:bookmarkStart w:name="z29" w:id="25"/>
    <w:p>
      <w:pPr>
        <w:spacing w:after="0"/>
        <w:ind w:left="0"/>
        <w:jc w:val="both"/>
      </w:pPr>
      <w:r>
        <w:rPr>
          <w:rFonts w:ascii="Times New Roman"/>
          <w:b w:val="false"/>
          <w:i w:val="false"/>
          <w:color w:val="000000"/>
          <w:sz w:val="28"/>
        </w:rPr>
        <w:t>
      нақты бағдарламалық өнімді әзірлеушілер шығарған бағдарламалық өнімнің компиляцияланған модульдері (компоненттері), сондай-ақ бағдарламалық өнімді компиляциялау, орнату және толық жұмыс істеуі үшін қажетті бөгде әзірлушілрдің компиляцияланған модульдері (компоненттері), күйге келітірулер мен жұмыс деректері бар файлдар;</w:t>
      </w:r>
    </w:p>
    <w:bookmarkEnd w:id="25"/>
    <w:bookmarkStart w:name="z30" w:id="26"/>
    <w:p>
      <w:pPr>
        <w:spacing w:after="0"/>
        <w:ind w:left="0"/>
        <w:jc w:val="both"/>
      </w:pPr>
      <w:r>
        <w:rPr>
          <w:rFonts w:ascii="Times New Roman"/>
          <w:b w:val="false"/>
          <w:i w:val="false"/>
          <w:color w:val="000000"/>
          <w:sz w:val="28"/>
        </w:rPr>
        <w:t>
      3) ақпараттық жүйенің иесі немесе иеленуші қажет болған жағдайда анықтайтын қосмша бағдарламалық қамтамасыз ету;</w:t>
      </w:r>
    </w:p>
    <w:bookmarkEnd w:id="26"/>
    <w:bookmarkStart w:name="z31" w:id="27"/>
    <w:p>
      <w:pPr>
        <w:spacing w:after="0"/>
        <w:ind w:left="0"/>
        <w:jc w:val="both"/>
      </w:pPr>
      <w:r>
        <w:rPr>
          <w:rFonts w:ascii="Times New Roman"/>
          <w:b w:val="false"/>
          <w:i w:val="false"/>
          <w:color w:val="000000"/>
          <w:sz w:val="28"/>
        </w:rPr>
        <w:t>
      1) дерекқоры құрылымы қамтылған файл;</w:t>
      </w:r>
    </w:p>
    <w:bookmarkEnd w:id="27"/>
    <w:bookmarkStart w:name="z32" w:id="28"/>
    <w:p>
      <w:pPr>
        <w:spacing w:after="0"/>
        <w:ind w:left="0"/>
        <w:jc w:val="both"/>
      </w:pPr>
      <w:r>
        <w:rPr>
          <w:rFonts w:ascii="Times New Roman"/>
          <w:b w:val="false"/>
          <w:i w:val="false"/>
          <w:color w:val="000000"/>
          <w:sz w:val="28"/>
        </w:rPr>
        <w:t>
      2) әзірленген бағдарламалық қамтамасыз ету үшін пайдаланылатын лицензиялық бағдарламалық қамтамасыз етудің күйге келтірулер кешені;</w:t>
      </w:r>
    </w:p>
    <w:bookmarkEnd w:id="28"/>
    <w:bookmarkStart w:name="z33" w:id="29"/>
    <w:p>
      <w:pPr>
        <w:spacing w:after="0"/>
        <w:ind w:left="0"/>
        <w:jc w:val="both"/>
      </w:pPr>
      <w:r>
        <w:rPr>
          <w:rFonts w:ascii="Times New Roman"/>
          <w:b w:val="false"/>
          <w:i w:val="false"/>
          <w:color w:val="000000"/>
          <w:sz w:val="28"/>
        </w:rPr>
        <w:t>
      3) ақпараттық жүйенің техникалық құжаттамасы.</w:t>
      </w:r>
    </w:p>
    <w:bookmarkEnd w:id="29"/>
    <w:bookmarkStart w:name="z34" w:id="30"/>
    <w:p>
      <w:pPr>
        <w:spacing w:after="0"/>
        <w:ind w:left="0"/>
        <w:jc w:val="both"/>
      </w:pPr>
      <w:r>
        <w:rPr>
          <w:rFonts w:ascii="Times New Roman"/>
          <w:b w:val="false"/>
          <w:i w:val="false"/>
          <w:color w:val="000000"/>
          <w:sz w:val="28"/>
        </w:rPr>
        <w:t xml:space="preserve">
      6.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есепке алу және сақтау мемлекеттік органның ақпараттық жүйесін өнеркәсіптік пайдалануға енгізгннен кейін жүзеге асырылады. </w:t>
      </w:r>
    </w:p>
    <w:bookmarkEnd w:id="30"/>
    <w:bookmarkStart w:name="z35" w:id="31"/>
    <w:p>
      <w:pPr>
        <w:spacing w:after="0"/>
        <w:ind w:left="0"/>
        <w:jc w:val="both"/>
      </w:pPr>
      <w:r>
        <w:rPr>
          <w:rFonts w:ascii="Times New Roman"/>
          <w:b w:val="false"/>
          <w:i w:val="false"/>
          <w:color w:val="000000"/>
          <w:sz w:val="28"/>
        </w:rPr>
        <w:t>
      7. Өнеркәсіптік пайдаланудағы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есепке алу және сақтау оларды "электрондық үкіметтің" архитектуралық порталында (бұдан әрі - архитектуралық портал) тіркегеннен кейін жүзеге асырылады.</w:t>
      </w:r>
    </w:p>
    <w:bookmarkEnd w:id="31"/>
    <w:bookmarkStart w:name="z36" w:id="32"/>
    <w:p>
      <w:pPr>
        <w:spacing w:after="0"/>
        <w:ind w:left="0"/>
        <w:jc w:val="both"/>
      </w:pPr>
      <w:r>
        <w:rPr>
          <w:rFonts w:ascii="Times New Roman"/>
          <w:b w:val="false"/>
          <w:i w:val="false"/>
          <w:color w:val="000000"/>
          <w:sz w:val="28"/>
        </w:rPr>
        <w:t xml:space="preserve">
      8. Ақпараттық жүйе өнеркәсіптік пайдалануға енгізілгеннен немесе архитектуралық порталда тіркелгеннен кейін мемлекеттік орган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сервистік интеграторға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есепке алуға және сақтауға өтінім (бұдан әрі - өтінім) жібереді.</w:t>
      </w:r>
    </w:p>
    <w:bookmarkEnd w:id="32"/>
    <w:bookmarkStart w:name="z37" w:id="33"/>
    <w:p>
      <w:pPr>
        <w:spacing w:after="0"/>
        <w:ind w:left="0"/>
        <w:jc w:val="both"/>
      </w:pPr>
      <w:r>
        <w:rPr>
          <w:rFonts w:ascii="Times New Roman"/>
          <w:b w:val="false"/>
          <w:i w:val="false"/>
          <w:color w:val="000000"/>
          <w:sz w:val="28"/>
        </w:rPr>
        <w:t xml:space="preserve">
      9. Сервистік интегратор өтінімді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келіп түскен өтінімдерді тіркеу журналына тіркейді және бес жұмыс күні ішінде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қабылдауға арналған репозитарий қалыптастырады. </w:t>
      </w:r>
    </w:p>
    <w:bookmarkEnd w:id="33"/>
    <w:bookmarkStart w:name="z38" w:id="34"/>
    <w:p>
      <w:pPr>
        <w:spacing w:after="0"/>
        <w:ind w:left="0"/>
        <w:jc w:val="both"/>
      </w:pPr>
      <w:r>
        <w:rPr>
          <w:rFonts w:ascii="Times New Roman"/>
          <w:b w:val="false"/>
          <w:i w:val="false"/>
          <w:color w:val="000000"/>
          <w:sz w:val="28"/>
        </w:rPr>
        <w:t xml:space="preserve">
      10. Сервистік интегратор репозитарий қалыптастырғаннан кейін мемлекеттік органнан бес жұмыс күні ішінде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қабылдайды. </w:t>
      </w:r>
    </w:p>
    <w:bookmarkEnd w:id="34"/>
    <w:bookmarkStart w:name="z39" w:id="35"/>
    <w:p>
      <w:pPr>
        <w:spacing w:after="0"/>
        <w:ind w:left="0"/>
        <w:jc w:val="both"/>
      </w:pPr>
      <w:r>
        <w:rPr>
          <w:rFonts w:ascii="Times New Roman"/>
          <w:b w:val="false"/>
          <w:i w:val="false"/>
          <w:color w:val="000000"/>
          <w:sz w:val="28"/>
        </w:rPr>
        <w:t xml:space="preserve">
      11. Сервистік интегратор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көп рет пайдалану және (немесе) мемлекеттік орган объектілерді жоғалтқан жағдайда, уәкілетті органды хабарландырумен оларды қайта алуы үшін мемлекеттік органға репозитарийге қол жеткізуге рұқсат береді. </w:t>
      </w:r>
    </w:p>
    <w:bookmarkEnd w:id="35"/>
    <w:bookmarkStart w:name="z40" w:id="36"/>
    <w:p>
      <w:pPr>
        <w:spacing w:after="0"/>
        <w:ind w:left="0"/>
        <w:jc w:val="both"/>
      </w:pPr>
      <w:r>
        <w:rPr>
          <w:rFonts w:ascii="Times New Roman"/>
          <w:b w:val="false"/>
          <w:i w:val="false"/>
          <w:color w:val="000000"/>
          <w:sz w:val="28"/>
        </w:rPr>
        <w:t xml:space="preserve">
      12. Ақпараттық жүйені пайдаланудан алған жағдайда мемлекеттік орган он жұмыс күні ішінде сервистік интеграторды бұл туралы хабарландырады. </w:t>
      </w:r>
    </w:p>
    <w:bookmarkEnd w:id="36"/>
    <w:bookmarkStart w:name="z41" w:id="37"/>
    <w:p>
      <w:pPr>
        <w:spacing w:after="0"/>
        <w:ind w:left="0"/>
        <w:jc w:val="both"/>
      </w:pPr>
      <w:r>
        <w:rPr>
          <w:rFonts w:ascii="Times New Roman"/>
          <w:b w:val="false"/>
          <w:i w:val="false"/>
          <w:color w:val="000000"/>
          <w:sz w:val="28"/>
        </w:rPr>
        <w:t xml:space="preserve">
      Хабарламаны алғаннан кейін үш жұмыс күні ішінде сервистік интегратор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мамлекеттік органға беруді жүзеге асырады. </w:t>
      </w:r>
    </w:p>
    <w:bookmarkEnd w:id="37"/>
    <w:bookmarkStart w:name="z42" w:id="38"/>
    <w:p>
      <w:pPr>
        <w:spacing w:after="0"/>
        <w:ind w:left="0"/>
        <w:jc w:val="both"/>
      </w:pPr>
      <w:r>
        <w:rPr>
          <w:rFonts w:ascii="Times New Roman"/>
          <w:b w:val="false"/>
          <w:i w:val="false"/>
          <w:color w:val="000000"/>
          <w:sz w:val="28"/>
        </w:rPr>
        <w:t xml:space="preserve">
      13. Сервистік интегратордан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алғаннан кейін мемлекеттік орган "Ұлттық мұрағат қоры және мұрағаттар туралы" 1998 жылғы 22 желтоқсандағы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белгіленген тәртіппен оларды мұрағатқа тапсыруды қамтамасыз етеді. </w:t>
      </w:r>
    </w:p>
    <w:bookmarkEnd w:id="38"/>
    <w:bookmarkStart w:name="z43" w:id="39"/>
    <w:p>
      <w:pPr>
        <w:spacing w:after="0"/>
        <w:ind w:left="0"/>
        <w:jc w:val="both"/>
      </w:pPr>
      <w:r>
        <w:rPr>
          <w:rFonts w:ascii="Times New Roman"/>
          <w:b w:val="false"/>
          <w:i w:val="false"/>
          <w:color w:val="000000"/>
          <w:sz w:val="28"/>
        </w:rPr>
        <w:t xml:space="preserve">
      14. Сервистік интегратор өткен жарты жылдан кейінгі айдың 10-нан кешіктірмей мемлекеттік органдардың ақпараттық жүйелерінің әзірленген бағдарламалық қамтамасыз етуін, бастапқы бағдарламалық кодтарын (болған кезде) және лицензиялық бағдарламалық қамтамасыз ету кешенін есепке алу және сақтау шеңберінде жүргізілген жұмыстар туралы уәкілетті органға есеп береді. </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ақпараттық</w:t>
            </w:r>
            <w:r>
              <w:br/>
            </w:r>
            <w:r>
              <w:rPr>
                <w:rFonts w:ascii="Times New Roman"/>
                <w:b w:val="false"/>
                <w:i w:val="false"/>
                <w:color w:val="000000"/>
                <w:sz w:val="20"/>
              </w:rPr>
              <w:t>жүйелерінің әзірленген қамтамасыз етуін,</w:t>
            </w:r>
            <w:r>
              <w:br/>
            </w:r>
            <w:r>
              <w:rPr>
                <w:rFonts w:ascii="Times New Roman"/>
                <w:b w:val="false"/>
                <w:i w:val="false"/>
                <w:color w:val="000000"/>
                <w:sz w:val="20"/>
              </w:rPr>
              <w:t>бастапқы бағдарламалық кодтарын (болған</w:t>
            </w:r>
            <w:r>
              <w:br/>
            </w:r>
            <w:r>
              <w:rPr>
                <w:rFonts w:ascii="Times New Roman"/>
                <w:b w:val="false"/>
                <w:i w:val="false"/>
                <w:color w:val="000000"/>
                <w:sz w:val="20"/>
              </w:rPr>
              <w:t>кезде) және лицензиялық бағдарламалық</w:t>
            </w:r>
            <w:r>
              <w:br/>
            </w:r>
            <w:r>
              <w:rPr>
                <w:rFonts w:ascii="Times New Roman"/>
                <w:b w:val="false"/>
                <w:i w:val="false"/>
                <w:color w:val="000000"/>
                <w:sz w:val="20"/>
              </w:rPr>
              <w:t>қамтамасыз ету кешенін есепке алу және</w:t>
            </w:r>
            <w:r>
              <w:br/>
            </w:r>
            <w:r>
              <w:rPr>
                <w:rFonts w:ascii="Times New Roman"/>
                <w:b w:val="false"/>
                <w:i w:val="false"/>
                <w:color w:val="000000"/>
                <w:sz w:val="20"/>
              </w:rPr>
              <w:t>сақтау 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органдардың ақпараттық жүйелерінің әзірленген</w:t>
      </w:r>
      <w:r>
        <w:br/>
      </w:r>
      <w:r>
        <w:rPr>
          <w:rFonts w:ascii="Times New Roman"/>
          <w:b/>
          <w:i w:val="false"/>
          <w:color w:val="000000"/>
        </w:rPr>
        <w:t>бағдарламалық қамтамасыз етуін, бастапқы бағдарламалық кодтарын</w:t>
      </w:r>
      <w:r>
        <w:br/>
      </w:r>
      <w:r>
        <w:rPr>
          <w:rFonts w:ascii="Times New Roman"/>
          <w:b/>
          <w:i w:val="false"/>
          <w:color w:val="000000"/>
        </w:rPr>
        <w:t>(болған кезде) және лицензиялық бағдарламалық қамтамасыз ету</w:t>
      </w:r>
      <w:r>
        <w:br/>
      </w:r>
      <w:r>
        <w:rPr>
          <w:rFonts w:ascii="Times New Roman"/>
          <w:b/>
          <w:i w:val="false"/>
          <w:color w:val="000000"/>
        </w:rPr>
        <w:t>кешенін есепке алу және сақтауға арналған өтінім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 ұйымның толық атауы немесе өтініш беруші жеке</w:t>
      </w:r>
    </w:p>
    <w:p>
      <w:pPr>
        <w:spacing w:after="0"/>
        <w:ind w:left="0"/>
        <w:jc w:val="both"/>
      </w:pPr>
      <w:r>
        <w:rPr>
          <w:rFonts w:ascii="Times New Roman"/>
          <w:b w:val="false"/>
          <w:i w:val="false"/>
          <w:color w:val="000000"/>
          <w:sz w:val="28"/>
        </w:rPr>
        <w:t>
      тұлғаның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 Мемлекеттік органдардың ақпараттық жүйелерінің әзірленген</w:t>
      </w:r>
    </w:p>
    <w:p>
      <w:pPr>
        <w:spacing w:after="0"/>
        <w:ind w:left="0"/>
        <w:jc w:val="both"/>
      </w:pPr>
      <w:r>
        <w:rPr>
          <w:rFonts w:ascii="Times New Roman"/>
          <w:b w:val="false"/>
          <w:i w:val="false"/>
          <w:color w:val="000000"/>
          <w:sz w:val="28"/>
        </w:rPr>
        <w:t>
      бағдарламалық қамтамасыз етуін, бастапқы бағдарламалық кодтарын</w:t>
      </w:r>
    </w:p>
    <w:p>
      <w:pPr>
        <w:spacing w:after="0"/>
        <w:ind w:left="0"/>
        <w:jc w:val="both"/>
      </w:pPr>
      <w:r>
        <w:rPr>
          <w:rFonts w:ascii="Times New Roman"/>
          <w:b w:val="false"/>
          <w:i w:val="false"/>
          <w:color w:val="000000"/>
          <w:sz w:val="28"/>
        </w:rPr>
        <w:t>
      (болған кезде) және лицензиялық бағдарламалық қамтамасыз ету</w:t>
      </w:r>
    </w:p>
    <w:p>
      <w:pPr>
        <w:spacing w:after="0"/>
        <w:ind w:left="0"/>
        <w:jc w:val="both"/>
      </w:pPr>
      <w:r>
        <w:rPr>
          <w:rFonts w:ascii="Times New Roman"/>
          <w:b w:val="false"/>
          <w:i w:val="false"/>
          <w:color w:val="000000"/>
          <w:sz w:val="28"/>
        </w:rPr>
        <w:t>
      кешенінің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 ақпараттық жүйенің "электрондық үкіметтің" архитектуралық</w:t>
      </w:r>
    </w:p>
    <w:p>
      <w:pPr>
        <w:spacing w:after="0"/>
        <w:ind w:left="0"/>
        <w:jc w:val="both"/>
      </w:pPr>
      <w:r>
        <w:rPr>
          <w:rFonts w:ascii="Times New Roman"/>
          <w:b w:val="false"/>
          <w:i w:val="false"/>
          <w:color w:val="000000"/>
          <w:sz w:val="28"/>
        </w:rPr>
        <w:t>
      порталындағы коды.</w:t>
      </w:r>
    </w:p>
    <w:p>
      <w:pPr>
        <w:spacing w:after="0"/>
        <w:ind w:left="0"/>
        <w:jc w:val="both"/>
      </w:pPr>
      <w:r>
        <w:rPr>
          <w:rFonts w:ascii="Times New Roman"/>
          <w:b w:val="false"/>
          <w:i w:val="false"/>
          <w:color w:val="000000"/>
          <w:sz w:val="28"/>
        </w:rPr>
        <w:t>
      Даналар саны: _______________________________________________________</w:t>
      </w:r>
    </w:p>
    <w:p>
      <w:pPr>
        <w:spacing w:after="0"/>
        <w:ind w:left="0"/>
        <w:jc w:val="both"/>
      </w:pPr>
      <w:r>
        <w:rPr>
          <w:rFonts w:ascii="Times New Roman"/>
          <w:b w:val="false"/>
          <w:i w:val="false"/>
          <w:color w:val="000000"/>
          <w:sz w:val="28"/>
        </w:rPr>
        <w:t>
      Әрбіреуі мынадай жиынтықта: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118"/>
        <w:gridCol w:w="2504"/>
        <w:gridCol w:w="3233"/>
        <w:gridCol w:w="1260"/>
        <w:gridCol w:w="1441"/>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файл/құжаттың атауы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сериялық нөмірі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көлемі (Мгб)</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парақтар саны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(Т)</w:t>
            </w:r>
          </w:p>
          <w:p>
            <w:pPr>
              <w:spacing w:after="20"/>
              <w:ind w:left="20"/>
              <w:jc w:val="both"/>
            </w:pPr>
            <w:r>
              <w:rPr>
                <w:rFonts w:ascii="Times New Roman"/>
                <w:b w:val="false"/>
                <w:i w:val="false"/>
                <w:color w:val="000000"/>
                <w:sz w:val="20"/>
              </w:rPr>
              <w:t>
Көшірме (К)</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Бағдарламалық өнімдердің, бағдарламалық кодтардың және</w:t>
      </w:r>
    </w:p>
    <w:p>
      <w:pPr>
        <w:spacing w:after="0"/>
        <w:ind w:left="0"/>
        <w:jc w:val="both"/>
      </w:pPr>
      <w:r>
        <w:rPr>
          <w:rFonts w:ascii="Times New Roman"/>
          <w:b w:val="false"/>
          <w:i w:val="false"/>
          <w:color w:val="000000"/>
          <w:sz w:val="28"/>
        </w:rPr>
        <w:t>
      нормативтік-технмикалық құжаттаманың иеленушісі туралы мәліметтер</w:t>
      </w:r>
    </w:p>
    <w:p>
      <w:pPr>
        <w:spacing w:after="0"/>
        <w:ind w:left="0"/>
        <w:jc w:val="both"/>
      </w:pPr>
      <w:r>
        <w:rPr>
          <w:rFonts w:ascii="Times New Roman"/>
          <w:b w:val="false"/>
          <w:i w:val="false"/>
          <w:color w:val="000000"/>
          <w:sz w:val="28"/>
        </w:rPr>
        <w:t>
      Иеленушінің толық атауы _____________________________________________</w:t>
      </w:r>
    </w:p>
    <w:p>
      <w:pPr>
        <w:spacing w:after="0"/>
        <w:ind w:left="0"/>
        <w:jc w:val="both"/>
      </w:pPr>
      <w:r>
        <w:rPr>
          <w:rFonts w:ascii="Times New Roman"/>
          <w:b w:val="false"/>
          <w:i w:val="false"/>
          <w:color w:val="000000"/>
          <w:sz w:val="28"/>
        </w:rPr>
        <w:t>
      Ведомстволық бағыныстылығы: _________________________________________</w:t>
      </w:r>
    </w:p>
    <w:p>
      <w:pPr>
        <w:spacing w:after="0"/>
        <w:ind w:left="0"/>
        <w:jc w:val="both"/>
      </w:pPr>
      <w:r>
        <w:rPr>
          <w:rFonts w:ascii="Times New Roman"/>
          <w:b w:val="false"/>
          <w:i w:val="false"/>
          <w:color w:val="000000"/>
          <w:sz w:val="28"/>
        </w:rPr>
        <w:t>
      Ұйымның қысқартылған атауы: _________________________________________</w:t>
      </w:r>
    </w:p>
    <w:p>
      <w:pPr>
        <w:spacing w:after="0"/>
        <w:ind w:left="0"/>
        <w:jc w:val="both"/>
      </w:pPr>
      <w:r>
        <w:rPr>
          <w:rFonts w:ascii="Times New Roman"/>
          <w:b w:val="false"/>
          <w:i w:val="false"/>
          <w:color w:val="000000"/>
          <w:sz w:val="28"/>
        </w:rPr>
        <w:t>
      Мекенжайы: |________| _______________________________________________</w:t>
      </w:r>
    </w:p>
    <w:p>
      <w:pPr>
        <w:spacing w:after="0"/>
        <w:ind w:left="0"/>
        <w:jc w:val="both"/>
      </w:pPr>
      <w:r>
        <w:rPr>
          <w:rFonts w:ascii="Times New Roman"/>
          <w:b w:val="false"/>
          <w:i w:val="false"/>
          <w:color w:val="000000"/>
          <w:sz w:val="28"/>
        </w:rPr>
        <w:t>
      индексі</w:t>
      </w:r>
    </w:p>
    <w:p>
      <w:pPr>
        <w:spacing w:after="0"/>
        <w:ind w:left="0"/>
        <w:jc w:val="both"/>
      </w:pPr>
      <w:r>
        <w:rPr>
          <w:rFonts w:ascii="Times New Roman"/>
          <w:b w:val="false"/>
          <w:i w:val="false"/>
          <w:color w:val="000000"/>
          <w:sz w:val="28"/>
        </w:rPr>
        <w:t>
      Тел.: __________ ______________ Факс: ___________</w:t>
      </w:r>
    </w:p>
    <w:p>
      <w:pPr>
        <w:spacing w:after="0"/>
        <w:ind w:left="0"/>
        <w:jc w:val="both"/>
      </w:pPr>
      <w:r>
        <w:rPr>
          <w:rFonts w:ascii="Times New Roman"/>
          <w:b w:val="false"/>
          <w:i w:val="false"/>
          <w:color w:val="000000"/>
          <w:sz w:val="28"/>
        </w:rPr>
        <w:t>
      E-mail: _____________________   Http://__________</w:t>
      </w:r>
    </w:p>
    <w:p>
      <w:pPr>
        <w:spacing w:after="0"/>
        <w:ind w:left="0"/>
        <w:jc w:val="both"/>
      </w:pPr>
      <w:r>
        <w:rPr>
          <w:rFonts w:ascii="Times New Roman"/>
          <w:b w:val="false"/>
          <w:i w:val="false"/>
          <w:color w:val="000000"/>
          <w:sz w:val="28"/>
        </w:rPr>
        <w:t>
      Байланысушы тұлға: __________________________________________________</w:t>
      </w:r>
    </w:p>
    <w:p>
      <w:pPr>
        <w:spacing w:after="0"/>
        <w:ind w:left="0"/>
        <w:jc w:val="both"/>
      </w:pPr>
      <w:r>
        <w:rPr>
          <w:rFonts w:ascii="Times New Roman"/>
          <w:b w:val="false"/>
          <w:i w:val="false"/>
          <w:color w:val="000000"/>
          <w:sz w:val="28"/>
        </w:rPr>
        <w:t>
                  тегі, аты, әкесінің аты(болған кезде) толығымен; телефоны</w:t>
      </w:r>
    </w:p>
    <w:p>
      <w:pPr>
        <w:spacing w:after="0"/>
        <w:ind w:left="0"/>
        <w:jc w:val="both"/>
      </w:pPr>
      <w:r>
        <w:rPr>
          <w:rFonts w:ascii="Times New Roman"/>
          <w:b w:val="false"/>
          <w:i w:val="false"/>
          <w:color w:val="000000"/>
          <w:sz w:val="28"/>
        </w:rPr>
        <w:t>
      Бағдарламалық өнімдердің, бағдарламалық кодтардың және</w:t>
      </w:r>
    </w:p>
    <w:p>
      <w:pPr>
        <w:spacing w:after="0"/>
        <w:ind w:left="0"/>
        <w:jc w:val="both"/>
      </w:pPr>
      <w:r>
        <w:rPr>
          <w:rFonts w:ascii="Times New Roman"/>
          <w:b w:val="false"/>
          <w:i w:val="false"/>
          <w:color w:val="000000"/>
          <w:sz w:val="28"/>
        </w:rPr>
        <w:t>
      нормативтік техникалық құжаттаманың әзірлеушісі туралы мәліметтер</w:t>
      </w:r>
    </w:p>
    <w:p>
      <w:pPr>
        <w:spacing w:after="0"/>
        <w:ind w:left="0"/>
        <w:jc w:val="both"/>
      </w:pPr>
      <w:r>
        <w:rPr>
          <w:rFonts w:ascii="Times New Roman"/>
          <w:b w:val="false"/>
          <w:i w:val="false"/>
          <w:color w:val="000000"/>
          <w:sz w:val="28"/>
        </w:rPr>
        <w:t>
      Ұйымның толық атауы немесе жеке тұлғаның тегі, аты, әкесінің аты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Ведомстволық бағыныстылығы: _________________________________________</w:t>
      </w:r>
    </w:p>
    <w:p>
      <w:pPr>
        <w:spacing w:after="0"/>
        <w:ind w:left="0"/>
        <w:jc w:val="both"/>
      </w:pPr>
      <w:r>
        <w:rPr>
          <w:rFonts w:ascii="Times New Roman"/>
          <w:b w:val="false"/>
          <w:i w:val="false"/>
          <w:color w:val="000000"/>
          <w:sz w:val="28"/>
        </w:rPr>
        <w:t>
      Ұйымның қысқартылған атауы: _________________________________________</w:t>
      </w:r>
    </w:p>
    <w:p>
      <w:pPr>
        <w:spacing w:after="0"/>
        <w:ind w:left="0"/>
        <w:jc w:val="both"/>
      </w:pPr>
      <w:r>
        <w:rPr>
          <w:rFonts w:ascii="Times New Roman"/>
          <w:b w:val="false"/>
          <w:i w:val="false"/>
          <w:color w:val="000000"/>
          <w:sz w:val="28"/>
        </w:rPr>
        <w:t>
      Мекенжайы: |________| _______________________________________________</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Тел.: __________ ______________ Факс: ___________</w:t>
      </w:r>
    </w:p>
    <w:p>
      <w:pPr>
        <w:spacing w:after="0"/>
        <w:ind w:left="0"/>
        <w:jc w:val="both"/>
      </w:pPr>
      <w:r>
        <w:rPr>
          <w:rFonts w:ascii="Times New Roman"/>
          <w:b w:val="false"/>
          <w:i w:val="false"/>
          <w:color w:val="000000"/>
          <w:sz w:val="28"/>
        </w:rPr>
        <w:t>
      E-mail: _____________________   Http://__________</w:t>
      </w:r>
    </w:p>
    <w:p>
      <w:pPr>
        <w:spacing w:after="0"/>
        <w:ind w:left="0"/>
        <w:jc w:val="both"/>
      </w:pPr>
      <w:r>
        <w:rPr>
          <w:rFonts w:ascii="Times New Roman"/>
          <w:b w:val="false"/>
          <w:i w:val="false"/>
          <w:color w:val="000000"/>
          <w:sz w:val="28"/>
        </w:rPr>
        <w:t>
      Байланысушы тұлға: __________________________________________________</w:t>
      </w:r>
    </w:p>
    <w:p>
      <w:pPr>
        <w:spacing w:after="0"/>
        <w:ind w:left="0"/>
        <w:jc w:val="both"/>
      </w:pPr>
      <w:r>
        <w:rPr>
          <w:rFonts w:ascii="Times New Roman"/>
          <w:b w:val="false"/>
          <w:i w:val="false"/>
          <w:color w:val="000000"/>
          <w:sz w:val="28"/>
        </w:rPr>
        <w:t>
        тегі, аты, әкесінің аты (болған кезде) толығымен; лауазымы, телефон</w:t>
      </w:r>
    </w:p>
    <w:p>
      <w:pPr>
        <w:spacing w:after="0"/>
        <w:ind w:left="0"/>
        <w:jc w:val="both"/>
      </w:pPr>
      <w:r>
        <w:rPr>
          <w:rFonts w:ascii="Times New Roman"/>
          <w:b w:val="false"/>
          <w:i w:val="false"/>
          <w:color w:val="000000"/>
          <w:sz w:val="28"/>
        </w:rPr>
        <w:t>
      Авторлар туралы мәліметтер</w:t>
      </w:r>
    </w:p>
    <w:p>
      <w:pPr>
        <w:spacing w:after="0"/>
        <w:ind w:left="0"/>
        <w:jc w:val="both"/>
      </w:pPr>
      <w:r>
        <w:rPr>
          <w:rFonts w:ascii="Times New Roman"/>
          <w:b w:val="false"/>
          <w:i w:val="false"/>
          <w:color w:val="000000"/>
          <w:sz w:val="28"/>
        </w:rPr>
        <w:t>
      Автор (лар):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Сертификаттау туралы мәліметтер: ____________________________________</w:t>
      </w:r>
    </w:p>
    <w:p>
      <w:pPr>
        <w:spacing w:after="0"/>
        <w:ind w:left="0"/>
        <w:jc w:val="both"/>
      </w:pPr>
      <w:r>
        <w:rPr>
          <w:rFonts w:ascii="Times New Roman"/>
          <w:b w:val="false"/>
          <w:i w:val="false"/>
          <w:color w:val="000000"/>
          <w:sz w:val="28"/>
        </w:rPr>
        <w:t>
      Шығарылған жылы:________________</w:t>
      </w:r>
    </w:p>
    <w:p>
      <w:pPr>
        <w:spacing w:after="0"/>
        <w:ind w:left="0"/>
        <w:jc w:val="both"/>
      </w:pPr>
      <w:r>
        <w:rPr>
          <w:rFonts w:ascii="Times New Roman"/>
          <w:b w:val="false"/>
          <w:i w:val="false"/>
          <w:color w:val="000000"/>
          <w:sz w:val="28"/>
        </w:rPr>
        <w:t>
      Нұсқасы:________________________</w:t>
      </w:r>
    </w:p>
    <w:p>
      <w:pPr>
        <w:spacing w:after="0"/>
        <w:ind w:left="0"/>
        <w:jc w:val="both"/>
      </w:pPr>
      <w:r>
        <w:rPr>
          <w:rFonts w:ascii="Times New Roman"/>
          <w:b w:val="false"/>
          <w:i w:val="false"/>
          <w:color w:val="000000"/>
          <w:sz w:val="28"/>
        </w:rPr>
        <w:t>
      Бағдарламалау тілі: ____________</w:t>
      </w:r>
    </w:p>
    <w:p>
      <w:pPr>
        <w:spacing w:after="0"/>
        <w:ind w:left="0"/>
        <w:jc w:val="both"/>
      </w:pPr>
      <w:r>
        <w:rPr>
          <w:rFonts w:ascii="Times New Roman"/>
          <w:b w:val="false"/>
          <w:i w:val="false"/>
          <w:color w:val="000000"/>
          <w:sz w:val="28"/>
        </w:rPr>
        <w:t>
      Шығарылған күні: _______________</w:t>
      </w:r>
    </w:p>
    <w:p>
      <w:pPr>
        <w:spacing w:after="0"/>
        <w:ind w:left="0"/>
        <w:jc w:val="both"/>
      </w:pPr>
      <w:r>
        <w:rPr>
          <w:rFonts w:ascii="Times New Roman"/>
          <w:b w:val="false"/>
          <w:i w:val="false"/>
          <w:color w:val="000000"/>
          <w:sz w:val="28"/>
        </w:rPr>
        <w:t>
      Аңдатпа (мақсаты): __________________________________________________</w:t>
      </w:r>
    </w:p>
    <w:p>
      <w:pPr>
        <w:spacing w:after="0"/>
        <w:ind w:left="0"/>
        <w:jc w:val="both"/>
      </w:pPr>
      <w:r>
        <w:rPr>
          <w:rFonts w:ascii="Times New Roman"/>
          <w:b w:val="false"/>
          <w:i w:val="false"/>
          <w:color w:val="000000"/>
          <w:sz w:val="28"/>
        </w:rPr>
        <w:t>
      Ең төменгі жүйелік талаптар</w:t>
      </w:r>
    </w:p>
    <w:p>
      <w:pPr>
        <w:spacing w:after="0"/>
        <w:ind w:left="0"/>
        <w:jc w:val="both"/>
      </w:pPr>
      <w:r>
        <w:rPr>
          <w:rFonts w:ascii="Times New Roman"/>
          <w:b w:val="false"/>
          <w:i w:val="false"/>
          <w:color w:val="000000"/>
          <w:sz w:val="28"/>
        </w:rPr>
        <w:t>
      Компьютер, процессор түрі,</w:t>
      </w:r>
    </w:p>
    <w:p>
      <w:pPr>
        <w:spacing w:after="0"/>
        <w:ind w:left="0"/>
        <w:jc w:val="both"/>
      </w:pPr>
      <w:r>
        <w:rPr>
          <w:rFonts w:ascii="Times New Roman"/>
          <w:b w:val="false"/>
          <w:i w:val="false"/>
          <w:color w:val="000000"/>
          <w:sz w:val="28"/>
        </w:rPr>
        <w:t>
      қосымшапроцессор, жиілік: ___________________________________________</w:t>
      </w:r>
    </w:p>
    <w:p>
      <w:pPr>
        <w:spacing w:after="0"/>
        <w:ind w:left="0"/>
        <w:jc w:val="both"/>
      </w:pPr>
      <w:r>
        <w:rPr>
          <w:rFonts w:ascii="Times New Roman"/>
          <w:b w:val="false"/>
          <w:i w:val="false"/>
          <w:color w:val="000000"/>
          <w:sz w:val="28"/>
        </w:rPr>
        <w:t>
      Оперативтік жады              Винчестерде</w:t>
      </w:r>
    </w:p>
    <w:p>
      <w:pPr>
        <w:spacing w:after="0"/>
        <w:ind w:left="0"/>
        <w:jc w:val="both"/>
      </w:pPr>
      <w:r>
        <w:rPr>
          <w:rFonts w:ascii="Times New Roman"/>
          <w:b w:val="false"/>
          <w:i w:val="false"/>
          <w:color w:val="000000"/>
          <w:sz w:val="28"/>
        </w:rPr>
        <w:t>
      (RAM): ______________         қажет: ________________________________</w:t>
      </w:r>
    </w:p>
    <w:p>
      <w:pPr>
        <w:spacing w:after="0"/>
        <w:ind w:left="0"/>
        <w:jc w:val="both"/>
      </w:pPr>
      <w:r>
        <w:rPr>
          <w:rFonts w:ascii="Times New Roman"/>
          <w:b w:val="false"/>
          <w:i w:val="false"/>
          <w:color w:val="000000"/>
          <w:sz w:val="28"/>
        </w:rPr>
        <w:t>
      Операциялық жүйелер: ________________________________________________</w:t>
      </w:r>
    </w:p>
    <w:p>
      <w:pPr>
        <w:spacing w:after="0"/>
        <w:ind w:left="0"/>
        <w:jc w:val="both"/>
      </w:pPr>
      <w:r>
        <w:rPr>
          <w:rFonts w:ascii="Times New Roman"/>
          <w:b w:val="false"/>
          <w:i w:val="false"/>
          <w:color w:val="000000"/>
          <w:sz w:val="28"/>
        </w:rPr>
        <w:t>
      Бейнежүйесі:_________________________________________________________</w:t>
      </w:r>
    </w:p>
    <w:p>
      <w:pPr>
        <w:spacing w:after="0"/>
        <w:ind w:left="0"/>
        <w:jc w:val="both"/>
      </w:pPr>
      <w:r>
        <w:rPr>
          <w:rFonts w:ascii="Times New Roman"/>
          <w:b w:val="false"/>
          <w:i w:val="false"/>
          <w:color w:val="000000"/>
          <w:sz w:val="28"/>
        </w:rPr>
        <w:t>
      Акустикалық жүйе: ___________________________________________________</w:t>
      </w:r>
    </w:p>
    <w:p>
      <w:pPr>
        <w:spacing w:after="0"/>
        <w:ind w:left="0"/>
        <w:jc w:val="both"/>
      </w:pPr>
      <w:r>
        <w:rPr>
          <w:rFonts w:ascii="Times New Roman"/>
          <w:b w:val="false"/>
          <w:i w:val="false"/>
          <w:color w:val="000000"/>
          <w:sz w:val="28"/>
        </w:rPr>
        <w:t>
      Қосымша жабдық: _____________________________________________________</w:t>
      </w:r>
    </w:p>
    <w:p>
      <w:pPr>
        <w:spacing w:after="0"/>
        <w:ind w:left="0"/>
        <w:jc w:val="both"/>
      </w:pPr>
      <w:r>
        <w:rPr>
          <w:rFonts w:ascii="Times New Roman"/>
          <w:b w:val="false"/>
          <w:i w:val="false"/>
          <w:color w:val="000000"/>
          <w:sz w:val="28"/>
        </w:rPr>
        <w:t>
      Қосымша бағдарламалық құралдар:______________________________________</w:t>
      </w:r>
    </w:p>
    <w:p>
      <w:pPr>
        <w:spacing w:after="0"/>
        <w:ind w:left="0"/>
        <w:jc w:val="both"/>
      </w:pPr>
      <w:r>
        <w:rPr>
          <w:rFonts w:ascii="Times New Roman"/>
          <w:b w:val="false"/>
          <w:i w:val="false"/>
          <w:color w:val="000000"/>
          <w:sz w:val="28"/>
        </w:rPr>
        <w:t>
      Басқалар: ___________________________________________________________</w:t>
      </w:r>
    </w:p>
    <w:p>
      <w:pPr>
        <w:spacing w:after="0"/>
        <w:ind w:left="0"/>
        <w:jc w:val="both"/>
      </w:pPr>
      <w:r>
        <w:rPr>
          <w:rFonts w:ascii="Times New Roman"/>
          <w:b w:val="false"/>
          <w:i w:val="false"/>
          <w:color w:val="000000"/>
          <w:sz w:val="28"/>
        </w:rPr>
        <w:t>
      Заңсыз таралудан қорғау (бар болуы, жалпы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Қаржыландыру көздері (астын сызу): республикалық бюджет, жергілікті</w:t>
      </w:r>
    </w:p>
    <w:p>
      <w:pPr>
        <w:spacing w:after="0"/>
        <w:ind w:left="0"/>
        <w:jc w:val="both"/>
      </w:pPr>
      <w:r>
        <w:rPr>
          <w:rFonts w:ascii="Times New Roman"/>
          <w:b w:val="false"/>
          <w:i w:val="false"/>
          <w:color w:val="000000"/>
          <w:sz w:val="28"/>
        </w:rPr>
        <w:t>
      бюджет, мемлекеттік бюджеттік емес қорлар, жеке қаражат, грант</w:t>
      </w:r>
    </w:p>
    <w:p>
      <w:pPr>
        <w:spacing w:after="0"/>
        <w:ind w:left="0"/>
        <w:jc w:val="both"/>
      </w:pPr>
      <w:r>
        <w:rPr>
          <w:rFonts w:ascii="Times New Roman"/>
          <w:b w:val="false"/>
          <w:i w:val="false"/>
          <w:color w:val="000000"/>
          <w:sz w:val="28"/>
        </w:rPr>
        <w:t>
      қаражаттары, сыртқы қарыздар, несие, өзге де заңды және жеке</w:t>
      </w:r>
    </w:p>
    <w:p>
      <w:pPr>
        <w:spacing w:after="0"/>
        <w:ind w:left="0"/>
        <w:jc w:val="both"/>
      </w:pPr>
      <w:r>
        <w:rPr>
          <w:rFonts w:ascii="Times New Roman"/>
          <w:b w:val="false"/>
          <w:i w:val="false"/>
          <w:color w:val="000000"/>
          <w:sz w:val="28"/>
        </w:rPr>
        <w:t>
      тұлғалардың қаражаты.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МО (болған кезде)        иеленуші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ақпараттық</w:t>
            </w:r>
            <w:r>
              <w:br/>
            </w:r>
            <w:r>
              <w:rPr>
                <w:rFonts w:ascii="Times New Roman"/>
                <w:b w:val="false"/>
                <w:i w:val="false"/>
                <w:color w:val="000000"/>
                <w:sz w:val="20"/>
              </w:rPr>
              <w:t>жүйелерінің әзірленген қамтамасыз етуін,</w:t>
            </w:r>
            <w:r>
              <w:br/>
            </w:r>
            <w:r>
              <w:rPr>
                <w:rFonts w:ascii="Times New Roman"/>
                <w:b w:val="false"/>
                <w:i w:val="false"/>
                <w:color w:val="000000"/>
                <w:sz w:val="20"/>
              </w:rPr>
              <w:t>бастапқы бағдарламалық кодтарын (болған</w:t>
            </w:r>
            <w:r>
              <w:br/>
            </w:r>
            <w:r>
              <w:rPr>
                <w:rFonts w:ascii="Times New Roman"/>
                <w:b w:val="false"/>
                <w:i w:val="false"/>
                <w:color w:val="000000"/>
                <w:sz w:val="20"/>
              </w:rPr>
              <w:t>кезде) және лицензиялық бағдарламалық</w:t>
            </w:r>
            <w:r>
              <w:br/>
            </w:r>
            <w:r>
              <w:rPr>
                <w:rFonts w:ascii="Times New Roman"/>
                <w:b w:val="false"/>
                <w:i w:val="false"/>
                <w:color w:val="000000"/>
                <w:sz w:val="20"/>
              </w:rPr>
              <w:t>қамтамасыз ету кешенін есепке алу және</w:t>
            </w:r>
            <w:r>
              <w:br/>
            </w:r>
            <w:r>
              <w:rPr>
                <w:rFonts w:ascii="Times New Roman"/>
                <w:b w:val="false"/>
                <w:i w:val="false"/>
                <w:color w:val="000000"/>
                <w:sz w:val="20"/>
              </w:rPr>
              <w:t>сақтау 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Келіп түскен өтінімдерді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979"/>
        <w:gridCol w:w="1356"/>
        <w:gridCol w:w="1356"/>
        <w:gridCol w:w="3491"/>
        <w:gridCol w:w="3491"/>
        <w:gridCol w:w="603"/>
      </w:tblGrid>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нөмірі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(өтінішке қол қойған басшы)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