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5ea" w14:textId="d14c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2014 жылғы 3 сәуірдегі № 22-6/2 "Көкпекті аудандық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2015 жылғы 14 шілдедегі № 37-4/22 шешімі. Шығыс Қазақстан облысының Әділет департаментінде 2015 жылғы 10 тамызда № 4090 болып тіркелді. Күші жойылды - Шығыс Қазақстан облысы Көкпекті аудандық мәслихатының 2016 жылғы 02 тамыздағы № 5-3/3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Көкпекті аудандық мәслихатының 02.08.2016 № 5-3/3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"Көкпекті аудандық мәслихатының регламентін бекіту туралы" Көкпекті аудандық мәслихатының 2014 жылғы 3 сәуірдегі № 22-6/2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3290 тіркелген, 2014 жылғы 25 мамырында № 43 аудандық "Жұлдыз"-"Новая жизнь"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Көкпекті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Мәслихаттың кезектi сессиясы кемiнде жылына төрт рет шақырылады және оны мәслихат сессиясының төрағасы жүргiзедi.".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