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eeab" w14:textId="442e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Риддер қалалық мәслихатының 2014 жылғы 24 желтоқсандағы № 30/2-V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22 желтоқсандағы N 40/18-V шешімі. Шығыс Қазақстан облысының Әділет департаментінде 2015 жылғы 24 желтоқсандағы N 4291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w:t>
      </w:r>
      <w:r>
        <w:rPr>
          <w:rFonts w:ascii="Times New Roman"/>
          <w:b w:val="false"/>
          <w:i w:val="false"/>
          <w:color w:val="000000"/>
          <w:sz w:val="28"/>
        </w:rPr>
        <w:t xml:space="preserve"> 1 -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Шығыс Қазақстан облысы мәслихатының 2015 жылғы 9 желтоқсандағы № 34/410-V "2015-2017 жылдарға арналған облыстық бюджет туралы" 2014 жылғы 10 желтоқсандағы Шығыс Қазақстан облысы мәслихатының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4270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№30/2-V "2015-2017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газетінің 2015 жылғы 30 қаңтардағы № 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2015-2017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 3803543,3 мың теңге, соның ішінде:</w:t>
      </w:r>
      <w:r>
        <w:br/>
      </w:r>
      <w:r>
        <w:rPr>
          <w:rFonts w:ascii="Times New Roman"/>
          <w:b w:val="false"/>
          <w:i w:val="false"/>
          <w:color w:val="000000"/>
          <w:sz w:val="28"/>
        </w:rPr>
        <w:t>
      салықтық түсімдер – 2698255 мың теңге;</w:t>
      </w:r>
      <w:r>
        <w:br/>
      </w:r>
      <w:r>
        <w:rPr>
          <w:rFonts w:ascii="Times New Roman"/>
          <w:b w:val="false"/>
          <w:i w:val="false"/>
          <w:color w:val="000000"/>
          <w:sz w:val="28"/>
        </w:rPr>
        <w:t>
      салықтық емес түсімдер – 9313 мың теңге;</w:t>
      </w:r>
      <w:r>
        <w:br/>
      </w:r>
      <w:r>
        <w:rPr>
          <w:rFonts w:ascii="Times New Roman"/>
          <w:b w:val="false"/>
          <w:i w:val="false"/>
          <w:color w:val="000000"/>
          <w:sz w:val="28"/>
        </w:rPr>
        <w:t xml:space="preserve">
      негізгі капиталды сатудан түсетін түсімдер – 29699 мың теңге; </w:t>
      </w:r>
      <w:r>
        <w:br/>
      </w:r>
      <w:r>
        <w:rPr>
          <w:rFonts w:ascii="Times New Roman"/>
          <w:b w:val="false"/>
          <w:i w:val="false"/>
          <w:color w:val="000000"/>
          <w:sz w:val="28"/>
        </w:rPr>
        <w:t>
      трансферттер түсімі – 1066276,3 мың теңге;</w:t>
      </w:r>
      <w:r>
        <w:br/>
      </w:r>
      <w:r>
        <w:rPr>
          <w:rFonts w:ascii="Times New Roman"/>
          <w:b w:val="false"/>
          <w:i w:val="false"/>
          <w:color w:val="000000"/>
          <w:sz w:val="28"/>
        </w:rPr>
        <w:t>
      2) шығындар – 3817870,6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5) бюджет тапшылығы (профициті) – - 14327,3 мың теңге;</w:t>
      </w:r>
      <w:r>
        <w:br/>
      </w:r>
      <w:r>
        <w:rPr>
          <w:rFonts w:ascii="Times New Roman"/>
          <w:b w:val="false"/>
          <w:i w:val="false"/>
          <w:color w:val="000000"/>
          <w:sz w:val="28"/>
        </w:rPr>
        <w:t>
      6) бюджет тапшылығын қаржыландыру (профицитін пайдалану) – 14327,3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"9. 2015 жылға арналған қалалық бюджетте республикалық бюджеттен берілген ағымдағы нысаналы трансферттер 331449,4 мың теңге мөлшерінде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2015 жылға арналған қалалық бюджетте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үстемақы төлеуге республикалық бюджеттен берілген ағымдағы нысаналы трансферттер 112456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КЗЫКЕЕВ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r>
              <w:br/>
            </w:r>
            <w:r>
              <w:rPr>
                <w:rFonts w:ascii="Times New Roman"/>
                <w:b w:val="false"/>
                <w:i w:val="false"/>
                <w:color w:val="000000"/>
                <w:sz w:val="20"/>
              </w:rPr>
              <w:t>№ 40/18-V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r>
              <w:br/>
            </w:r>
            <w:r>
              <w:rPr>
                <w:rFonts w:ascii="Times New Roman"/>
                <w:b w:val="false"/>
                <w:i w:val="false"/>
                <w:color w:val="000000"/>
                <w:sz w:val="20"/>
              </w:rPr>
              <w:t>№ 30/2-V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ХХХ сессиясының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2015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1099"/>
        <w:gridCol w:w="1099"/>
        <w:gridCol w:w="4527"/>
        <w:gridCol w:w="33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3803543,3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2698255</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1018459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1018459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846542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474351</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218447</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153580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62672</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23476</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1066276,3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1066276,3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1066276,3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5516"/>
        <w:gridCol w:w="26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3817870,6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198716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111049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95969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стаистикалық қызмет</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инвестициялар және концессиялар мәселелері бойынша құжаттамаға сараптама өткізу және бағалау, бюджеттік инвестициялардың іске асырылуына бағалау жүргізу </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1991949,7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501362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501362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287389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1366402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9759,8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9759,8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1356642,2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1263202,2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93440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124185,7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82449,2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41920,2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қайта жаңғырту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233531,4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191035,4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191035,4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қамтамасыз ету бағдарламасы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51952,4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482519,4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328982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320047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қайта жаңғырту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253609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36791,4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36503,4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25388,4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116746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116746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50744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209697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64812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64812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60493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56014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аудан (облыстық маңызы бар қала) аумақтарында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 аймақтандыру бойынша жұмыс ұйымдастыру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жөнінде ветеринариялық іс-шаралар жүргізу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Иелеріне алып қойылатын және жойылатын ауру жануарлардың, жануарлардан алынатын өнiмдер мен шикiзаттың құнын өтеу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13704</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380870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122409,3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43164,5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43164,5</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23253,7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23253,7</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 № № 40/18-V</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ХХХХ сессиясының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 30/2-V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ХХХ сессиясының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07"/>
        <w:gridCol w:w="1507"/>
        <w:gridCol w:w="6271"/>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жастарға арналған қосымша спорттық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кітапханаларының жұмыс істеуі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ауыл шаруашылығы, ветеринария және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