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a175" w14:textId="c29a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2015 жылғы 22 сәуірдегі № 629 қаулысы. Шығыс Қазақстан облысының Әділет департаментінде 2015 жылғы 25 мамырда № 3971 болып тіркелді. Күші жойылды - Шығыс Қазақстан облысы Семей қаласының әкімдігінің 2016 жылғы 27 қаңтардағы № 102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Семей қаласының әкімдігінің 27.01.2016 № 102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31- бабы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(нормативтік құқықтық актілердің мемлекеттік тіркеу Тізілімінде № 10130 тіркелді), Семей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Семей қаласы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Қаулының орындалуын бақылау Семей қаласы әкімі аппаратының басшысына жүктелсін. </w:t>
      </w:r>
      <w:r>
        <w:br/>
      </w:r>
      <w:r>
        <w:rPr>
          <w:rFonts w:ascii="Times New Roman"/>
          <w:b w:val="false"/>
          <w:i w:val="false"/>
          <w:color w:val="000000"/>
          <w:sz w:val="28"/>
        </w:rPr>
        <w:t>
      </w:t>
      </w:r>
      <w:r>
        <w:rPr>
          <w:rFonts w:ascii="Times New Roman"/>
          <w:b w:val="false"/>
          <w:i w:val="false"/>
          <w:color w:val="000000"/>
          <w:sz w:val="28"/>
        </w:rPr>
        <w:t>3.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Семей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әкімідігінің</w:t>
            </w:r>
            <w:r>
              <w:br/>
            </w:r>
            <w:r>
              <w:rPr>
                <w:rFonts w:ascii="Times New Roman"/>
                <w:b w:val="false"/>
                <w:i w:val="false"/>
                <w:color w:val="000000"/>
                <w:sz w:val="20"/>
              </w:rPr>
              <w:t>2015 жылғы " 22 " сәуірдегі</w:t>
            </w:r>
            <w:r>
              <w:br/>
            </w:r>
            <w:r>
              <w:rPr>
                <w:rFonts w:ascii="Times New Roman"/>
                <w:b w:val="false"/>
                <w:i w:val="false"/>
                <w:color w:val="000000"/>
                <w:sz w:val="20"/>
              </w:rPr>
              <w:t>№ 629 қаулысына қосымша</w:t>
            </w:r>
          </w:p>
        </w:tc>
      </w:tr>
    </w:tbl>
    <w:bookmarkStart w:name="z9" w:id="0"/>
    <w:p>
      <w:pPr>
        <w:spacing w:after="0"/>
        <w:ind w:left="0"/>
        <w:jc w:val="left"/>
      </w:pPr>
      <w:r>
        <w:rPr>
          <w:rFonts w:ascii="Times New Roman"/>
          <w:b/>
          <w:i w:val="false"/>
          <w:color w:val="000000"/>
        </w:rPr>
        <w:t xml:space="preserve"> Семей қаласы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Семей қаласы "Б" корпусы мемлекеттiк әкiмшiлiк қызметшiлерiнiң қызметiн жыл сайынғы бағалаудың әдiстемесiн iске асыру үшiн әзiрлендi және Семей қаласы "Б" корпусы мемлекеттiк әкiмшiлiк қызметшiлерiнiң (бұдан әрi – мемлкеттік қызметшiлер) қызметiне жыл сайынғы бағалау жүргiзу тәсiлiн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қала әкімімен тұрақты жұмыс істейтін Бағалау жөніндегі комиссия (бұдан әрі - Комиссия) бекітеді.</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персоналды басқару бөлімінің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Егер Комиссия құрамына оған қатысты бағалау жүргізілетін қызметшінің тікелей басшысы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бөлімі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Персоналды басқару бөлімі бағалау өткізуге дейін бір айдан кешіктірмей бағаланатын мемлекеттік қызметшіге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тікелей қол астындағыға бағалау парағын персоналды басқару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бөліміне қайтарады.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бөлімінің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қызметшініңқарамағындағы адамдардың, алқарамағындағы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Қызметшілер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15. Қызметкерлермен толтырылған бағалау парағы олар алған күннен екі жұмыс күні ішінде персоналды басқару бөліміне жіберіледі.</w:t>
      </w:r>
      <w:r>
        <w:br/>
      </w:r>
      <w:r>
        <w:rPr>
          <w:rFonts w:ascii="Times New Roman"/>
          <w:b w:val="false"/>
          <w:i w:val="false"/>
          <w:color w:val="000000"/>
          <w:sz w:val="28"/>
        </w:rPr>
        <w:t>
      </w:t>
      </w:r>
      <w:r>
        <w:rPr>
          <w:rFonts w:ascii="Times New Roman"/>
          <w:b w:val="false"/>
          <w:i w:val="false"/>
          <w:color w:val="000000"/>
          <w:sz w:val="28"/>
        </w:rPr>
        <w:t>16. Персоналды басқару бөлімі мемлекеттік қызметкерлерге орта бағасын есептейді.</w:t>
      </w:r>
      <w:r>
        <w:br/>
      </w:r>
      <w:r>
        <w:rPr>
          <w:rFonts w:ascii="Times New Roman"/>
          <w:b w:val="false"/>
          <w:i w:val="false"/>
          <w:color w:val="000000"/>
          <w:sz w:val="28"/>
        </w:rPr>
        <w:t>
      </w:t>
      </w:r>
      <w:r>
        <w:rPr>
          <w:rFonts w:ascii="Times New Roman"/>
          <w:b w:val="false"/>
          <w:i w:val="false"/>
          <w:color w:val="000000"/>
          <w:sz w:val="28"/>
        </w:rPr>
        <w:t>17. Бағалаужасырын түрде жүргізіледі.</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с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0"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бөлімі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қорытынды баға көрсетілген Комиссия отырысыхаттамасыныңжобасынтапсырады.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персоналды басқару бөліміменқате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бөлімімінң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бөлімінде сақталады.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1 - қосымша</w:t>
            </w:r>
          </w:p>
        </w:tc>
      </w:tr>
    </w:tbl>
    <w:bookmarkStart w:name="z73"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 А. Ә. </w:t>
      </w:r>
      <w:r>
        <w:rPr>
          <w:rFonts w:ascii="Times New Roman"/>
          <w:b w:val="false"/>
          <w:i/>
          <w:color w:val="000000"/>
          <w:sz w:val="28"/>
        </w:rPr>
        <w:t>(бар болған жағдайда):_______________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луазымы:_______________________________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83"/>
        <w:gridCol w:w="5917"/>
      </w:tblGrid>
      <w:tr>
        <w:trPr>
          <w:trHeight w:val="30" w:hRule="atLeast"/>
        </w:trPr>
        <w:tc>
          <w:tcPr>
            <w:tcW w:w="63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 xml:space="preserve">Қызметші </w:t>
            </w:r>
            <w:r>
              <w:rPr>
                <w:rFonts w:ascii="Times New Roman"/>
                <w:b w:val="false"/>
                <w:i/>
                <w:color w:val="000000"/>
                <w:sz w:val="20"/>
              </w:rPr>
              <w:t>Т. А. Ә</w:t>
            </w:r>
            <w:r>
              <w:rPr>
                <w:rFonts w:ascii="Times New Roman"/>
                <w:b w:val="false"/>
                <w:i/>
                <w:color w:val="000000"/>
                <w:sz w:val="20"/>
              </w:rPr>
              <w:t>.</w:t>
            </w:r>
            <w:r>
              <w:br/>
            </w:r>
            <w:r>
              <w:rPr>
                <w:rFonts w:ascii="Times New Roman"/>
                <w:b w:val="false"/>
                <w:i w:val="false"/>
                <w:color w:val="000000"/>
                <w:sz w:val="20"/>
              </w:rPr>
              <w:t>
</w:t>
            </w:r>
            <w:r>
              <w:rPr>
                <w:rFonts w:ascii="Times New Roman"/>
                <w:b w:val="false"/>
                <w:i w:val="false"/>
                <w:color w:val="000000"/>
                <w:sz w:val="20"/>
              </w:rPr>
              <w:t>(бар болған жағдайда)____</w:t>
            </w:r>
            <w:r>
              <w:br/>
            </w:r>
            <w:r>
              <w:rPr>
                <w:rFonts w:ascii="Times New Roman"/>
                <w:b w:val="false"/>
                <w:i w:val="false"/>
                <w:color w:val="000000"/>
                <w:sz w:val="20"/>
              </w:rPr>
              <w:t>
</w:t>
            </w:r>
            <w:r>
              <w:rPr>
                <w:rFonts w:ascii="Times New Roman"/>
                <w:b w:val="false"/>
                <w:i w:val="false"/>
                <w:color w:val="000000"/>
                <w:sz w:val="20"/>
              </w:rPr>
              <w:t>күні___________________________</w:t>
            </w:r>
            <w:r>
              <w:br/>
            </w:r>
            <w:r>
              <w:rPr>
                <w:rFonts w:ascii="Times New Roman"/>
                <w:b w:val="false"/>
                <w:i w:val="false"/>
                <w:color w:val="000000"/>
                <w:sz w:val="20"/>
              </w:rPr>
              <w:t>
қолы________________________</w:t>
            </w:r>
            <w:r>
              <w:br/>
            </w:r>
            <w:r>
              <w:rPr>
                <w:rFonts w:ascii="Times New Roman"/>
                <w:b w:val="false"/>
                <w:i w:val="false"/>
                <w:color w:val="000000"/>
                <w:sz w:val="20"/>
              </w:rPr>
              <w:t>
</w:t>
            </w:r>
          </w:p>
        </w:tc>
        <w:tc>
          <w:tcPr>
            <w:tcW w:w="59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 А. Ә.</w:t>
            </w:r>
            <w:r>
              <w:br/>
            </w:r>
            <w:r>
              <w:rPr>
                <w:rFonts w:ascii="Times New Roman"/>
                <w:b w:val="false"/>
                <w:i w:val="false"/>
                <w:color w:val="000000"/>
                <w:sz w:val="20"/>
              </w:rPr>
              <w:t>
</w:t>
            </w:r>
            <w:r>
              <w:rPr>
                <w:rFonts w:ascii="Times New Roman"/>
                <w:b w:val="false"/>
                <w:i w:val="false"/>
                <w:color w:val="000000"/>
                <w:sz w:val="20"/>
              </w:rPr>
              <w:t>(бар болғанжағдайда)_______</w:t>
            </w:r>
            <w:r>
              <w:br/>
            </w:r>
            <w:r>
              <w:rPr>
                <w:rFonts w:ascii="Times New Roman"/>
                <w:b w:val="false"/>
                <w:i w:val="false"/>
                <w:color w:val="000000"/>
                <w:sz w:val="20"/>
              </w:rPr>
              <w:t>
</w:t>
            </w:r>
            <w:r>
              <w:rPr>
                <w:rFonts w:ascii="Times New Roman"/>
                <w:b w:val="false"/>
                <w:i w:val="false"/>
                <w:color w:val="000000"/>
                <w:sz w:val="20"/>
              </w:rPr>
              <w:t>күні_____________________</w:t>
            </w:r>
            <w:r>
              <w:br/>
            </w:r>
            <w:r>
              <w:rPr>
                <w:rFonts w:ascii="Times New Roman"/>
                <w:b w:val="false"/>
                <w:i w:val="false"/>
                <w:color w:val="000000"/>
                <w:sz w:val="20"/>
              </w:rPr>
              <w:t>
қолы_________________________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2 - қосымша</w:t>
            </w:r>
          </w:p>
        </w:tc>
      </w:tr>
    </w:tbl>
    <w:bookmarkStart w:name="z93"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 А. Ә. </w:t>
      </w:r>
      <w:r>
        <w:rPr>
          <w:rFonts w:ascii="Times New Roman"/>
          <w:b w:val="false"/>
          <w:i/>
          <w:color w:val="000000"/>
          <w:sz w:val="28"/>
        </w:rPr>
        <w:t>(бар болған жағдайда):_______________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 қосымша</w:t>
            </w:r>
          </w:p>
        </w:tc>
      </w:tr>
    </w:tbl>
    <w:bookmarkStart w:name="z109"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bookmarkStart w:name="z111" w:id="10"/>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6515"/>
        <w:gridCol w:w="1588"/>
        <w:gridCol w:w="1020"/>
        <w:gridCol w:w="1020"/>
      </w:tblGrid>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 А. Ә. (</w:t>
            </w:r>
            <w:r>
              <w:rPr>
                <w:rFonts w:ascii="Times New Roman"/>
                <w:b w:val="false"/>
                <w:i/>
                <w:color w:val="000000"/>
                <w:sz w:val="20"/>
              </w:rPr>
              <w:t>бар болғанжағдайда)</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w:t>
            </w:r>
            <w:r>
              <w:rPr>
                <w:rFonts w:ascii="Times New Roman"/>
                <w:b w:val="false"/>
                <w:i/>
                <w:color w:val="000000"/>
                <w:sz w:val="20"/>
              </w:rPr>
              <w:t>бағасы</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Күні:_________________</w:t>
      </w:r>
      <w:r>
        <w:br/>
      </w:r>
      <w:r>
        <w:rPr>
          <w:rFonts w:ascii="Times New Roman"/>
          <w:b w:val="false"/>
          <w:i w:val="false"/>
          <w:color w:val="000000"/>
          <w:sz w:val="28"/>
        </w:rPr>
        <w:t>
</w:t>
      </w:r>
    </w:p>
    <w:bookmarkStart w:name="z121" w:id="11"/>
    <w:p>
      <w:pPr>
        <w:spacing w:after="0"/>
        <w:ind w:left="0"/>
        <w:jc w:val="both"/>
      </w:pPr>
      <w:r>
        <w:rPr>
          <w:rFonts w:ascii="Times New Roman"/>
          <w:b w:val="false"/>
          <w:i w:val="false"/>
          <w:color w:val="000000"/>
          <w:sz w:val="28"/>
        </w:rPr>
        <w:t>            </w:t>
      </w:r>
      <w:r>
        <w:rPr>
          <w:rFonts w:ascii="Times New Roman"/>
          <w:b w:val="false"/>
          <w:i/>
          <w:color w:val="000000"/>
          <w:sz w:val="28"/>
        </w:rPr>
        <w:t xml:space="preserve">(Т.А.Ә. (бар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төрағасы:____________________________ Күні:_________________</w:t>
      </w:r>
      <w:r>
        <w:br/>
      </w:r>
      <w:r>
        <w:rPr>
          <w:rFonts w:ascii="Times New Roman"/>
          <w:b w:val="false"/>
          <w:i w:val="false"/>
          <w:color w:val="000000"/>
          <w:sz w:val="28"/>
        </w:rPr>
        <w:t>
</w:t>
      </w:r>
    </w:p>
    <w:bookmarkStart w:name="z123" w:id="12"/>
    <w:p>
      <w:pPr>
        <w:spacing w:after="0"/>
        <w:ind w:left="0"/>
        <w:jc w:val="both"/>
      </w:pPr>
      <w:r>
        <w:rPr>
          <w:rFonts w:ascii="Times New Roman"/>
          <w:b w:val="false"/>
          <w:i w:val="false"/>
          <w:color w:val="000000"/>
          <w:sz w:val="28"/>
        </w:rPr>
        <w:t>            </w:t>
      </w:r>
      <w:r>
        <w:rPr>
          <w:rFonts w:ascii="Times New Roman"/>
          <w:b w:val="false"/>
          <w:i/>
          <w:color w:val="000000"/>
          <w:sz w:val="28"/>
        </w:rPr>
        <w:t xml:space="preserve">(Т.А.Ә. (бар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мүшесі:______________________________ Күні:_________________</w:t>
      </w:r>
      <w:r>
        <w:br/>
      </w:r>
      <w:r>
        <w:rPr>
          <w:rFonts w:ascii="Times New Roman"/>
          <w:b w:val="false"/>
          <w:i w:val="false"/>
          <w:color w:val="000000"/>
          <w:sz w:val="28"/>
        </w:rPr>
        <w:t>
</w:t>
      </w:r>
    </w:p>
    <w:bookmarkStart w:name="z125" w:id="13"/>
    <w:p>
      <w:pPr>
        <w:spacing w:after="0"/>
        <w:ind w:left="0"/>
        <w:jc w:val="both"/>
      </w:pPr>
      <w:r>
        <w:rPr>
          <w:rFonts w:ascii="Times New Roman"/>
          <w:b w:val="false"/>
          <w:i w:val="false"/>
          <w:color w:val="000000"/>
          <w:sz w:val="28"/>
        </w:rPr>
        <w:t>            </w:t>
      </w:r>
      <w:r>
        <w:rPr>
          <w:rFonts w:ascii="Times New Roman"/>
          <w:b w:val="false"/>
          <w:i/>
          <w:color w:val="000000"/>
          <w:sz w:val="28"/>
        </w:rPr>
        <w:t xml:space="preserve">(Т.А.Ә. (бар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