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6dd2" w14:textId="96d6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орта білім беру ұйымдарындағы психологиялық қызметтің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 сәуірдегі № 81 қаулысы. Шығыс Қазақстан облысының Әділет департаментінде 2015 жылғы 5 мамырда № 3924 болып тіркелді. Күші жойылды - Шығыс Қазақстан облысы әкімдігінің 2023 жылғы 26 қаңтардағы № 19 қаулысымен</w:t>
      </w:r>
    </w:p>
    <w:p>
      <w:pPr>
        <w:spacing w:after="0"/>
        <w:ind w:left="0"/>
        <w:jc w:val="both"/>
      </w:pPr>
      <w:bookmarkStart w:name="z117"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26.01.2023 </w:t>
      </w:r>
      <w:r>
        <w:rPr>
          <w:rFonts w:ascii="Times New Roman"/>
          <w:b w:val="false"/>
          <w:i w:val="false"/>
          <w:color w:val="000000"/>
          <w:sz w:val="28"/>
        </w:rPr>
        <w:t>№ 19</w:t>
      </w:r>
      <w:r>
        <w:rPr>
          <w:rFonts w:ascii="Times New Roman"/>
          <w:b w:val="false"/>
          <w:i w:val="false"/>
          <w:color w:val="ff0000"/>
          <w:sz w:val="28"/>
        </w:rPr>
        <w:t xml:space="preserve"> қаулысымен (алғашқы ресми жарияланған күнінен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"Білім туралы" Қазақстан Республикасының 2007 жылғы 27 шілдедегі Заңының </w:t>
      </w:r>
      <w:r>
        <w:rPr>
          <w:rFonts w:ascii="Times New Roman"/>
          <w:b w:val="false"/>
          <w:i w:val="false"/>
          <w:color w:val="000000"/>
          <w:sz w:val="28"/>
        </w:rPr>
        <w:t>6-бабы</w:t>
      </w:r>
      <w:r>
        <w:rPr>
          <w:rFonts w:ascii="Times New Roman"/>
          <w:b w:val="false"/>
          <w:i w:val="false"/>
          <w:color w:val="000000"/>
          <w:sz w:val="28"/>
        </w:rPr>
        <w:t xml:space="preserve"> 2-тармағының 24-6) тармақшасына сәйкес Шығыс Қазақстан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Шығыс Қазақстан облысының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 сәуірдегі</w:t>
            </w:r>
            <w:r>
              <w:br/>
            </w:r>
            <w:r>
              <w:rPr>
                <w:rFonts w:ascii="Times New Roman"/>
                <w:b w:val="false"/>
                <w:i w:val="false"/>
                <w:color w:val="000000"/>
                <w:sz w:val="20"/>
              </w:rPr>
              <w:t>№ 81 қаулысымен бекітілді</w:t>
            </w:r>
          </w:p>
        </w:tc>
      </w:tr>
    </w:tbl>
    <w:bookmarkStart w:name="z6" w:id="1"/>
    <w:p>
      <w:pPr>
        <w:spacing w:after="0"/>
        <w:ind w:left="0"/>
        <w:jc w:val="left"/>
      </w:pPr>
      <w:r>
        <w:rPr>
          <w:rFonts w:ascii="Times New Roman"/>
          <w:b/>
          <w:i w:val="false"/>
          <w:color w:val="000000"/>
        </w:rPr>
        <w:t xml:space="preserve"> Шығыс Қазақстан облысының орта білім беру ұйымдарындағы психологиялық қызметтің жұмыс істеу қағидалары</w:t>
      </w:r>
    </w:p>
    <w:bookmarkEnd w:id="1"/>
    <w:bookmarkStart w:name="z8" w:id="2"/>
    <w:p>
      <w:pPr>
        <w:spacing w:after="0"/>
        <w:ind w:left="0"/>
        <w:jc w:val="both"/>
      </w:pPr>
      <w:r>
        <w:rPr>
          <w:rFonts w:ascii="Times New Roman"/>
          <w:b w:val="false"/>
          <w:i w:val="false"/>
          <w:color w:val="ff0000"/>
          <w:sz w:val="28"/>
        </w:rPr>
        <w:t xml:space="preserve">
      Ескерту. Қағида жаңа редакцияда - Шығыс Қазақстан облысы әкімдігінің 27.02.2017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i w:val="false"/>
          <w:color w:val="000000"/>
        </w:rPr>
        <w:t xml:space="preserve"> 1. Жалпы ережелер</w:t>
      </w:r>
    </w:p>
    <w:bookmarkStart w:name="z9" w:id="3"/>
    <w:p>
      <w:pPr>
        <w:spacing w:after="0"/>
        <w:ind w:left="0"/>
        <w:jc w:val="both"/>
      </w:pPr>
      <w:r>
        <w:rPr>
          <w:rFonts w:ascii="Times New Roman"/>
          <w:b w:val="false"/>
          <w:i w:val="false"/>
          <w:color w:val="000000"/>
          <w:sz w:val="28"/>
        </w:rPr>
        <w:t xml:space="preserve">
      1. Осы Шығыс Қазақстан облысының орта білім беру ұйымдарындағы психологиялық қызметтің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Шығыс Қазақстан облысының орта білім беру ұйымдарындағы психологиялық қызметті (бұдан әрі – Психологиялық қызмет) ұйымдастыру және жұмыс істеуін жүзеге асыру тәртібін айқындайды. </w:t>
      </w:r>
    </w:p>
    <w:bookmarkEnd w:id="3"/>
    <w:bookmarkStart w:name="z10" w:id="4"/>
    <w:p>
      <w:pPr>
        <w:spacing w:after="0"/>
        <w:ind w:left="0"/>
        <w:jc w:val="both"/>
      </w:pPr>
      <w:r>
        <w:rPr>
          <w:rFonts w:ascii="Times New Roman"/>
          <w:b w:val="false"/>
          <w:i w:val="false"/>
          <w:color w:val="000000"/>
          <w:sz w:val="28"/>
        </w:rPr>
        <w:t xml:space="preserve">
      2. Психологиялық қызмет жұмысы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сондай-ақ осы Қағидалар шеңберінде жүзеге асырылады.</w:t>
      </w:r>
    </w:p>
    <w:bookmarkEnd w:id="4"/>
    <w:bookmarkStart w:name="z11" w:id="5"/>
    <w:p>
      <w:pPr>
        <w:spacing w:after="0"/>
        <w:ind w:left="0"/>
        <w:jc w:val="both"/>
      </w:pPr>
      <w:r>
        <w:rPr>
          <w:rFonts w:ascii="Times New Roman"/>
          <w:b w:val="false"/>
          <w:i w:val="false"/>
          <w:color w:val="000000"/>
          <w:sz w:val="28"/>
        </w:rPr>
        <w:t xml:space="preserve">
      3. Психологиялық қызметтің құрылымы білім беру ұйымдарының тұрпатына, түріне және қажеттілігіне қарай айқындалады. </w:t>
      </w:r>
    </w:p>
    <w:bookmarkEnd w:id="5"/>
    <w:bookmarkStart w:name="z12" w:id="6"/>
    <w:p>
      <w:pPr>
        <w:spacing w:after="0"/>
        <w:ind w:left="0"/>
        <w:jc w:val="left"/>
      </w:pPr>
      <w:r>
        <w:rPr>
          <w:rFonts w:ascii="Times New Roman"/>
          <w:b/>
          <w:i w:val="false"/>
          <w:color w:val="000000"/>
        </w:rPr>
        <w:t xml:space="preserve"> 2. Психологиялық қызметтің мақсаттары мен міндеттері</w:t>
      </w:r>
    </w:p>
    <w:bookmarkEnd w:id="6"/>
    <w:bookmarkStart w:name="z13" w:id="7"/>
    <w:p>
      <w:pPr>
        <w:spacing w:after="0"/>
        <w:ind w:left="0"/>
        <w:jc w:val="both"/>
      </w:pPr>
      <w:r>
        <w:rPr>
          <w:rFonts w:ascii="Times New Roman"/>
          <w:b w:val="false"/>
          <w:i w:val="false"/>
          <w:color w:val="000000"/>
          <w:sz w:val="28"/>
        </w:rPr>
        <w:t>
      4. Психологиялық қызметтің мақсаты – білім алушылардың психикалық және психологиялық денсаулығын сақтауға ықпал ету, білім беру ұйымында жағымды әлеуметтік-психологиялық жағдай жасау және оқу-тәрбие беру үрдісіне қатысушыларға психологиялық-педагогикалық қолдау көрсету.</w:t>
      </w:r>
    </w:p>
    <w:bookmarkEnd w:id="7"/>
    <w:bookmarkStart w:name="z14" w:id="8"/>
    <w:p>
      <w:pPr>
        <w:spacing w:after="0"/>
        <w:ind w:left="0"/>
        <w:jc w:val="both"/>
      </w:pPr>
      <w:r>
        <w:rPr>
          <w:rFonts w:ascii="Times New Roman"/>
          <w:b w:val="false"/>
          <w:i w:val="false"/>
          <w:color w:val="000000"/>
          <w:sz w:val="28"/>
        </w:rPr>
        <w:t>
      5. Психологиялық қызметтің міндеттері:</w:t>
      </w:r>
    </w:p>
    <w:bookmarkEnd w:id="8"/>
    <w:bookmarkStart w:name="z15" w:id="9"/>
    <w:p>
      <w:pPr>
        <w:spacing w:after="0"/>
        <w:ind w:left="0"/>
        <w:jc w:val="both"/>
      </w:pPr>
      <w:r>
        <w:rPr>
          <w:rFonts w:ascii="Times New Roman"/>
          <w:b w:val="false"/>
          <w:i w:val="false"/>
          <w:color w:val="000000"/>
          <w:sz w:val="28"/>
        </w:rPr>
        <w:t>
      1) білім алушылардың тұлғалық және зияткерлік дамуына жәрдемдесу, өзін-өзі тәрбиелеу және өзін-өзі дамыту қабілетін қалыптастыру;</w:t>
      </w:r>
    </w:p>
    <w:bookmarkEnd w:id="9"/>
    <w:bookmarkStart w:name="z16" w:id="10"/>
    <w:p>
      <w:pPr>
        <w:spacing w:after="0"/>
        <w:ind w:left="0"/>
        <w:jc w:val="both"/>
      </w:pPr>
      <w:r>
        <w:rPr>
          <w:rFonts w:ascii="Times New Roman"/>
          <w:b w:val="false"/>
          <w:i w:val="false"/>
          <w:color w:val="000000"/>
          <w:sz w:val="28"/>
        </w:rPr>
        <w:t>
      2) білім алушыларға жылдам дамып келе жатқан ақпараттық қоғам жағдайында олардың табысты әлеуметтенуіне психологиялық көмек көрсету;</w:t>
      </w:r>
    </w:p>
    <w:bookmarkEnd w:id="10"/>
    <w:bookmarkStart w:name="z17" w:id="11"/>
    <w:p>
      <w:pPr>
        <w:spacing w:after="0"/>
        <w:ind w:left="0"/>
        <w:jc w:val="both"/>
      </w:pPr>
      <w:r>
        <w:rPr>
          <w:rFonts w:ascii="Times New Roman"/>
          <w:b w:val="false"/>
          <w:i w:val="false"/>
          <w:color w:val="000000"/>
          <w:sz w:val="28"/>
        </w:rPr>
        <w:t>
      3) әрбір білім алушымен оның тұлғасын психологиялық-педагогикалық зерделеу негізінде жеке тіл табысуды қамтуға жәрдемдеу;</w:t>
      </w:r>
    </w:p>
    <w:bookmarkEnd w:id="11"/>
    <w:bookmarkStart w:name="z18" w:id="12"/>
    <w:p>
      <w:pPr>
        <w:spacing w:after="0"/>
        <w:ind w:left="0"/>
        <w:jc w:val="both"/>
      </w:pPr>
      <w:r>
        <w:rPr>
          <w:rFonts w:ascii="Times New Roman"/>
          <w:b w:val="false"/>
          <w:i w:val="false"/>
          <w:color w:val="000000"/>
          <w:sz w:val="28"/>
        </w:rPr>
        <w:t>
      4) білім алушылардың психологиялық диагностикасын жүргізу және шығармашылық әлеуетін дамыту;</w:t>
      </w:r>
    </w:p>
    <w:bookmarkEnd w:id="12"/>
    <w:bookmarkStart w:name="z19" w:id="13"/>
    <w:p>
      <w:pPr>
        <w:spacing w:after="0"/>
        <w:ind w:left="0"/>
        <w:jc w:val="both"/>
      </w:pPr>
      <w:r>
        <w:rPr>
          <w:rFonts w:ascii="Times New Roman"/>
          <w:b w:val="false"/>
          <w:i w:val="false"/>
          <w:color w:val="000000"/>
          <w:sz w:val="28"/>
        </w:rPr>
        <w:t>
      5) білім алушылардың психологиялық қиыншылықтары мен проблемаларын шешу жөнінде психикалық түзеу жұмысын жүзеге асыру;</w:t>
      </w:r>
    </w:p>
    <w:bookmarkEnd w:id="13"/>
    <w:bookmarkStart w:name="z20" w:id="14"/>
    <w:p>
      <w:pPr>
        <w:spacing w:after="0"/>
        <w:ind w:left="0"/>
        <w:jc w:val="both"/>
      </w:pPr>
      <w:r>
        <w:rPr>
          <w:rFonts w:ascii="Times New Roman"/>
          <w:b w:val="false"/>
          <w:i w:val="false"/>
          <w:color w:val="000000"/>
          <w:sz w:val="28"/>
        </w:rPr>
        <w:t>
      6) білім алушылардың психикалық денсаулығын сақтауда жәрдемдесу;</w:t>
      </w:r>
    </w:p>
    <w:bookmarkEnd w:id="14"/>
    <w:bookmarkStart w:name="z21" w:id="15"/>
    <w:p>
      <w:pPr>
        <w:spacing w:after="0"/>
        <w:ind w:left="0"/>
        <w:jc w:val="both"/>
      </w:pPr>
      <w:r>
        <w:rPr>
          <w:rFonts w:ascii="Times New Roman"/>
          <w:b w:val="false"/>
          <w:i w:val="false"/>
          <w:color w:val="000000"/>
          <w:sz w:val="28"/>
        </w:rPr>
        <w:t>
      7) психологиялық-педагогикалық проблемаларды шешуде және оқу-тәрбие жұмысының қолайлы әдістерін таңдауда ата-аналар (немесе оларды ауыстыратын тұлғаларға) мен педагогтарға консультативтік көмек көрсету;</w:t>
      </w:r>
    </w:p>
    <w:bookmarkEnd w:id="15"/>
    <w:bookmarkStart w:name="z22" w:id="16"/>
    <w:p>
      <w:pPr>
        <w:spacing w:after="0"/>
        <w:ind w:left="0"/>
        <w:jc w:val="both"/>
      </w:pPr>
      <w:r>
        <w:rPr>
          <w:rFonts w:ascii="Times New Roman"/>
          <w:b w:val="false"/>
          <w:i w:val="false"/>
          <w:color w:val="000000"/>
          <w:sz w:val="28"/>
        </w:rPr>
        <w:t>
      8) өзіне-өзі қол жұмсау және оған әрекет етудің алдын алу мақсатында өзіне-өзі қол жұмсауға бейім кәмелетке толмағандарға, сондай-ақ олардың ата-аналарына (немесе оларды ауыстыратын тұлғаларға) психологиялық көмек көрсету.</w:t>
      </w:r>
    </w:p>
    <w:bookmarkEnd w:id="16"/>
    <w:bookmarkStart w:name="z23" w:id="17"/>
    <w:p>
      <w:pPr>
        <w:spacing w:after="0"/>
        <w:ind w:left="0"/>
        <w:jc w:val="left"/>
      </w:pPr>
      <w:r>
        <w:rPr>
          <w:rFonts w:ascii="Times New Roman"/>
          <w:b/>
          <w:i w:val="false"/>
          <w:color w:val="000000"/>
        </w:rPr>
        <w:t xml:space="preserve"> 3. Психологиялық қызмет жұмысының негізгі бағыттары мен мазмұны</w:t>
      </w:r>
    </w:p>
    <w:bookmarkEnd w:id="17"/>
    <w:bookmarkStart w:name="z24" w:id="18"/>
    <w:p>
      <w:pPr>
        <w:spacing w:after="0"/>
        <w:ind w:left="0"/>
        <w:jc w:val="both"/>
      </w:pPr>
      <w:r>
        <w:rPr>
          <w:rFonts w:ascii="Times New Roman"/>
          <w:b w:val="false"/>
          <w:i w:val="false"/>
          <w:color w:val="000000"/>
          <w:sz w:val="28"/>
        </w:rPr>
        <w:t>
      6. Психологиялық қызмет өз жұмысын келесі бағыттар бойынша жүзеге асырады: психикалық-диагностикалық, консультациялық, ағартушылық-профилактикалық, түзеу-дамыту.</w:t>
      </w:r>
    </w:p>
    <w:bookmarkEnd w:id="18"/>
    <w:bookmarkStart w:name="z25" w:id="19"/>
    <w:p>
      <w:pPr>
        <w:spacing w:after="0"/>
        <w:ind w:left="0"/>
        <w:jc w:val="both"/>
      </w:pPr>
      <w:r>
        <w:rPr>
          <w:rFonts w:ascii="Times New Roman"/>
          <w:b w:val="false"/>
          <w:i w:val="false"/>
          <w:color w:val="000000"/>
          <w:sz w:val="28"/>
        </w:rPr>
        <w:t>
      7. Психикалық-диагностикалық бағыт:</w:t>
      </w:r>
    </w:p>
    <w:bookmarkEnd w:id="19"/>
    <w:bookmarkStart w:name="z26" w:id="20"/>
    <w:p>
      <w:pPr>
        <w:spacing w:after="0"/>
        <w:ind w:left="0"/>
        <w:jc w:val="both"/>
      </w:pPr>
      <w:r>
        <w:rPr>
          <w:rFonts w:ascii="Times New Roman"/>
          <w:b w:val="false"/>
          <w:i w:val="false"/>
          <w:color w:val="000000"/>
          <w:sz w:val="28"/>
        </w:rPr>
        <w:t>
      1) психикалық дамуын анықтау мақсатында білім алушылардың психологиялық диагностикасын;</w:t>
      </w:r>
    </w:p>
    <w:bookmarkEnd w:id="20"/>
    <w:bookmarkStart w:name="z27" w:id="21"/>
    <w:p>
      <w:pPr>
        <w:spacing w:after="0"/>
        <w:ind w:left="0"/>
        <w:jc w:val="both"/>
      </w:pPr>
      <w:r>
        <w:rPr>
          <w:rFonts w:ascii="Times New Roman"/>
          <w:b w:val="false"/>
          <w:i w:val="false"/>
          <w:color w:val="000000"/>
          <w:sz w:val="28"/>
        </w:rPr>
        <w:t>
      2) оларды бейімдеу, дамыту және әлеуметтендіру мақсатында білім алушыларды кешенді психологиялық тексеруді;</w:t>
      </w:r>
    </w:p>
    <w:bookmarkEnd w:id="21"/>
    <w:bookmarkStart w:name="z28" w:id="22"/>
    <w:p>
      <w:pPr>
        <w:spacing w:after="0"/>
        <w:ind w:left="0"/>
        <w:jc w:val="both"/>
      </w:pPr>
      <w:r>
        <w:rPr>
          <w:rFonts w:ascii="Times New Roman"/>
          <w:b w:val="false"/>
          <w:i w:val="false"/>
          <w:color w:val="000000"/>
          <w:sz w:val="28"/>
        </w:rPr>
        <w:t>
      3) білім алушылардың қабілеттері, қызығушылықтары және бейімділіктерінің психологиялық диагностикасын;</w:t>
      </w:r>
    </w:p>
    <w:bookmarkEnd w:id="22"/>
    <w:bookmarkStart w:name="z29" w:id="23"/>
    <w:p>
      <w:pPr>
        <w:spacing w:after="0"/>
        <w:ind w:left="0"/>
        <w:jc w:val="both"/>
      </w:pPr>
      <w:r>
        <w:rPr>
          <w:rFonts w:ascii="Times New Roman"/>
          <w:b w:val="false"/>
          <w:i w:val="false"/>
          <w:color w:val="000000"/>
          <w:sz w:val="28"/>
        </w:rPr>
        <w:t>
      4) психологиялық диагностика қорытындысы бойынша қорытындылар мен ұсынымдарды дайындауды қамтиды.</w:t>
      </w:r>
    </w:p>
    <w:bookmarkEnd w:id="23"/>
    <w:bookmarkStart w:name="z30" w:id="24"/>
    <w:p>
      <w:pPr>
        <w:spacing w:after="0"/>
        <w:ind w:left="0"/>
        <w:jc w:val="both"/>
      </w:pPr>
      <w:r>
        <w:rPr>
          <w:rFonts w:ascii="Times New Roman"/>
          <w:b w:val="false"/>
          <w:i w:val="false"/>
          <w:color w:val="000000"/>
          <w:sz w:val="28"/>
        </w:rPr>
        <w:t>
      8. Консультативтік бағыт:</w:t>
      </w:r>
    </w:p>
    <w:bookmarkEnd w:id="24"/>
    <w:bookmarkStart w:name="z31" w:id="25"/>
    <w:p>
      <w:pPr>
        <w:spacing w:after="0"/>
        <w:ind w:left="0"/>
        <w:jc w:val="both"/>
      </w:pPr>
      <w:r>
        <w:rPr>
          <w:rFonts w:ascii="Times New Roman"/>
          <w:b w:val="false"/>
          <w:i w:val="false"/>
          <w:color w:val="000000"/>
          <w:sz w:val="28"/>
        </w:rPr>
        <w:t>
      1) білім алушыларға, ата-аналар (немесе оларды ауыстыратын тұлғалар) мен педагогтарға олардың сұраныстары бойынша консультация жүргізуді;</w:t>
      </w:r>
    </w:p>
    <w:bookmarkEnd w:id="25"/>
    <w:bookmarkStart w:name="z32" w:id="26"/>
    <w:p>
      <w:pPr>
        <w:spacing w:after="0"/>
        <w:ind w:left="0"/>
        <w:jc w:val="both"/>
      </w:pPr>
      <w:r>
        <w:rPr>
          <w:rFonts w:ascii="Times New Roman"/>
          <w:b w:val="false"/>
          <w:i w:val="false"/>
          <w:color w:val="000000"/>
          <w:sz w:val="28"/>
        </w:rPr>
        <w:t>
      2) білім алушыларға, ата-аналар (немесе оларды ауыстыратын тұлғалар) мен педагогтарға жеке тұлғалық, кәсіптік өзін-өзі айқындау және айналасындағылармен өзара қарым-қатынастағы проблемалар бойынша жеке консультация жүргізуді;</w:t>
      </w:r>
    </w:p>
    <w:bookmarkEnd w:id="26"/>
    <w:bookmarkStart w:name="z33" w:id="27"/>
    <w:p>
      <w:pPr>
        <w:spacing w:after="0"/>
        <w:ind w:left="0"/>
        <w:jc w:val="both"/>
      </w:pPr>
      <w:r>
        <w:rPr>
          <w:rFonts w:ascii="Times New Roman"/>
          <w:b w:val="false"/>
          <w:i w:val="false"/>
          <w:color w:val="000000"/>
          <w:sz w:val="28"/>
        </w:rPr>
        <w:t>
      3) түңілу, жанжал, қатты эмоционалдық күйзеліс жағдайында жүрген білім алушыларға психологиялық көмек көрсетуді;</w:t>
      </w:r>
    </w:p>
    <w:bookmarkEnd w:id="27"/>
    <w:bookmarkStart w:name="z34" w:id="28"/>
    <w:p>
      <w:pPr>
        <w:spacing w:after="0"/>
        <w:ind w:left="0"/>
        <w:jc w:val="both"/>
      </w:pPr>
      <w:r>
        <w:rPr>
          <w:rFonts w:ascii="Times New Roman"/>
          <w:b w:val="false"/>
          <w:i w:val="false"/>
          <w:color w:val="000000"/>
          <w:sz w:val="28"/>
        </w:rPr>
        <w:t>
      4) тұлғааралық және топаралық жанжалдарды шешуде татуластырушы жұмысын ұйымдастыруды қамтиды.</w:t>
      </w:r>
    </w:p>
    <w:bookmarkEnd w:id="28"/>
    <w:bookmarkStart w:name="z35" w:id="29"/>
    <w:p>
      <w:pPr>
        <w:spacing w:after="0"/>
        <w:ind w:left="0"/>
        <w:jc w:val="both"/>
      </w:pPr>
      <w:r>
        <w:rPr>
          <w:rFonts w:ascii="Times New Roman"/>
          <w:b w:val="false"/>
          <w:i w:val="false"/>
          <w:color w:val="000000"/>
          <w:sz w:val="28"/>
        </w:rPr>
        <w:t>
      9. Ағартушылық-профилактикалық бағыт:</w:t>
      </w:r>
    </w:p>
    <w:bookmarkEnd w:id="29"/>
    <w:bookmarkStart w:name="z36" w:id="30"/>
    <w:p>
      <w:pPr>
        <w:spacing w:after="0"/>
        <w:ind w:left="0"/>
        <w:jc w:val="both"/>
      </w:pPr>
      <w:r>
        <w:rPr>
          <w:rFonts w:ascii="Times New Roman"/>
          <w:b w:val="false"/>
          <w:i w:val="false"/>
          <w:color w:val="000000"/>
          <w:sz w:val="28"/>
        </w:rPr>
        <w:t>
      1) білім алушылардың және педагогтардың кәсіптік өсуіне, өзін-өзі айқындауына жәрдемдесуді;</w:t>
      </w:r>
    </w:p>
    <w:bookmarkEnd w:id="30"/>
    <w:bookmarkStart w:name="z37" w:id="31"/>
    <w:p>
      <w:pPr>
        <w:spacing w:after="0"/>
        <w:ind w:left="0"/>
        <w:jc w:val="both"/>
      </w:pPr>
      <w:r>
        <w:rPr>
          <w:rFonts w:ascii="Times New Roman"/>
          <w:b w:val="false"/>
          <w:i w:val="false"/>
          <w:color w:val="000000"/>
          <w:sz w:val="28"/>
        </w:rPr>
        <w:t>
      2) білім алушылардың мінезінің бейімсіздігінің алдын алуды;</w:t>
      </w:r>
    </w:p>
    <w:bookmarkEnd w:id="31"/>
    <w:bookmarkStart w:name="z38" w:id="32"/>
    <w:p>
      <w:pPr>
        <w:spacing w:after="0"/>
        <w:ind w:left="0"/>
        <w:jc w:val="both"/>
      </w:pPr>
      <w:r>
        <w:rPr>
          <w:rFonts w:ascii="Times New Roman"/>
          <w:b w:val="false"/>
          <w:i w:val="false"/>
          <w:color w:val="000000"/>
          <w:sz w:val="28"/>
        </w:rPr>
        <w:t>
      3) әдістемелік бірлестіктер, педагогикалық кеңес және медициналық-психологиялық-педагогикалық консилиумдар жұмысына жәрдемдесуді;</w:t>
      </w:r>
    </w:p>
    <w:bookmarkEnd w:id="32"/>
    <w:bookmarkStart w:name="z39" w:id="33"/>
    <w:p>
      <w:pPr>
        <w:spacing w:after="0"/>
        <w:ind w:left="0"/>
        <w:jc w:val="both"/>
      </w:pPr>
      <w:r>
        <w:rPr>
          <w:rFonts w:ascii="Times New Roman"/>
          <w:b w:val="false"/>
          <w:i w:val="false"/>
          <w:color w:val="000000"/>
          <w:sz w:val="28"/>
        </w:rPr>
        <w:t>
      4) педагог-психологтың функционалдық міндеттерінің, кәсіптік құзыреттілігінің шеңберінен шығатын және бір топ мамандардың қатысуын талап ететін проблемаларды шешу жөнінде сабақтас-кәсіби мамандармен (дәрігерлермен, дефектологтармен, логопедтермен, тифлопедагогтармен және басқалармен) өзара іс-қимылды жүзеге асыруды.</w:t>
      </w:r>
    </w:p>
    <w:bookmarkEnd w:id="33"/>
    <w:bookmarkStart w:name="z40" w:id="34"/>
    <w:p>
      <w:pPr>
        <w:spacing w:after="0"/>
        <w:ind w:left="0"/>
        <w:jc w:val="both"/>
      </w:pPr>
      <w:r>
        <w:rPr>
          <w:rFonts w:ascii="Times New Roman"/>
          <w:b w:val="false"/>
          <w:i w:val="false"/>
          <w:color w:val="000000"/>
          <w:sz w:val="28"/>
        </w:rPr>
        <w:t>
      10. Түзету-дамытушылық бағыт:</w:t>
      </w:r>
    </w:p>
    <w:bookmarkEnd w:id="34"/>
    <w:bookmarkStart w:name="z41" w:id="35"/>
    <w:p>
      <w:pPr>
        <w:spacing w:after="0"/>
        <w:ind w:left="0"/>
        <w:jc w:val="both"/>
      </w:pPr>
      <w:r>
        <w:rPr>
          <w:rFonts w:ascii="Times New Roman"/>
          <w:b w:val="false"/>
          <w:i w:val="false"/>
          <w:color w:val="000000"/>
          <w:sz w:val="28"/>
        </w:rPr>
        <w:t>
      1) психологиялық-педагогикалық тренингтерді өткізуді;</w:t>
      </w:r>
    </w:p>
    <w:bookmarkEnd w:id="35"/>
    <w:bookmarkStart w:name="z42" w:id="36"/>
    <w:p>
      <w:pPr>
        <w:spacing w:after="0"/>
        <w:ind w:left="0"/>
        <w:jc w:val="both"/>
      </w:pPr>
      <w:r>
        <w:rPr>
          <w:rFonts w:ascii="Times New Roman"/>
          <w:b w:val="false"/>
          <w:i w:val="false"/>
          <w:color w:val="000000"/>
          <w:sz w:val="28"/>
        </w:rPr>
        <w:t>
      2) білім алушылардың, педагогтардың тұлғалық, зияткерлік, эмоционалдық-жігерлік, шығармашылық дамуын үйлестіру жөнінде психикалық түзеу және дамыту сабақтарын ұйымдастыруды;</w:t>
      </w:r>
    </w:p>
    <w:bookmarkEnd w:id="36"/>
    <w:bookmarkStart w:name="z43" w:id="37"/>
    <w:p>
      <w:pPr>
        <w:spacing w:after="0"/>
        <w:ind w:left="0"/>
        <w:jc w:val="both"/>
      </w:pPr>
      <w:r>
        <w:rPr>
          <w:rFonts w:ascii="Times New Roman"/>
          <w:b w:val="false"/>
          <w:i w:val="false"/>
          <w:color w:val="000000"/>
          <w:sz w:val="28"/>
        </w:rPr>
        <w:t>
      3) тұлғааралық қарым-қатынастарды, мінез-құлықтық ауытқушылықтарды түзеуді қамтиды.</w:t>
      </w:r>
    </w:p>
    <w:bookmarkEnd w:id="37"/>
    <w:bookmarkStart w:name="z44" w:id="38"/>
    <w:p>
      <w:pPr>
        <w:spacing w:after="0"/>
        <w:ind w:left="0"/>
        <w:jc w:val="both"/>
      </w:pPr>
      <w:r>
        <w:rPr>
          <w:rFonts w:ascii="Times New Roman"/>
          <w:b w:val="false"/>
          <w:i w:val="false"/>
          <w:color w:val="000000"/>
          <w:sz w:val="28"/>
        </w:rPr>
        <w:t>
      11. Психологиялық қызметтің жұмысын білім беру саласындағы уәкілетті орган үйлестіреді.</w:t>
      </w:r>
    </w:p>
    <w:bookmarkEnd w:id="38"/>
    <w:bookmarkStart w:name="z45" w:id="39"/>
    <w:p>
      <w:pPr>
        <w:spacing w:after="0"/>
        <w:ind w:left="0"/>
        <w:jc w:val="both"/>
      </w:pPr>
      <w:r>
        <w:rPr>
          <w:rFonts w:ascii="Times New Roman"/>
          <w:b w:val="false"/>
          <w:i w:val="false"/>
          <w:color w:val="000000"/>
          <w:sz w:val="28"/>
        </w:rPr>
        <w:t>
      12. Психологиялық қызметтің жұмысы педагог және медицина, соның ішінде денсаулық сақтау жүйесінің қызметкерлерімен, қорғаншылық және қамқоршылық органдарымен, ата-аналар қауымымен өзара әрекеттестікте жүзеге асырылады.</w:t>
      </w:r>
    </w:p>
    <w:bookmarkEnd w:id="39"/>
    <w:bookmarkStart w:name="z46" w:id="40"/>
    <w:p>
      <w:pPr>
        <w:spacing w:after="0"/>
        <w:ind w:left="0"/>
        <w:jc w:val="both"/>
      </w:pPr>
      <w:r>
        <w:rPr>
          <w:rFonts w:ascii="Times New Roman"/>
          <w:b w:val="false"/>
          <w:i w:val="false"/>
          <w:color w:val="000000"/>
          <w:sz w:val="28"/>
        </w:rPr>
        <w:t>
      13. Психологиялық қызмет педагог-психологтардың әдістемелік бірлестігімен, психологиялық орталықтармен, кафедралармен және практикалық психологтар қауымдастықтарымен және білім бөлімдерінің әдістемелік кабинеттерімен өзара іс-қимыл жасайды.</w:t>
      </w:r>
    </w:p>
    <w:bookmarkEnd w:id="40"/>
    <w:bookmarkStart w:name="z47" w:id="41"/>
    <w:p>
      <w:pPr>
        <w:spacing w:after="0"/>
        <w:ind w:left="0"/>
        <w:jc w:val="both"/>
      </w:pPr>
      <w:r>
        <w:rPr>
          <w:rFonts w:ascii="Times New Roman"/>
          <w:b w:val="false"/>
          <w:i w:val="false"/>
          <w:color w:val="000000"/>
          <w:sz w:val="28"/>
        </w:rPr>
        <w:t>
      14. Психологиялық қызметтің педагог-психологы өз қызметінде:</w:t>
      </w:r>
    </w:p>
    <w:bookmarkEnd w:id="41"/>
    <w:bookmarkStart w:name="z48" w:id="42"/>
    <w:p>
      <w:pPr>
        <w:spacing w:after="0"/>
        <w:ind w:left="0"/>
        <w:jc w:val="both"/>
      </w:pPr>
      <w:r>
        <w:rPr>
          <w:rFonts w:ascii="Times New Roman"/>
          <w:b w:val="false"/>
          <w:i w:val="false"/>
          <w:color w:val="000000"/>
          <w:sz w:val="28"/>
        </w:rPr>
        <w:t>
      1) осы Қағидаларды басшылыққа алады;</w:t>
      </w:r>
    </w:p>
    <w:bookmarkEnd w:id="42"/>
    <w:bookmarkStart w:name="z49" w:id="43"/>
    <w:p>
      <w:pPr>
        <w:spacing w:after="0"/>
        <w:ind w:left="0"/>
        <w:jc w:val="both"/>
      </w:pPr>
      <w:r>
        <w:rPr>
          <w:rFonts w:ascii="Times New Roman"/>
          <w:b w:val="false"/>
          <w:i w:val="false"/>
          <w:color w:val="000000"/>
          <w:sz w:val="28"/>
        </w:rPr>
        <w:t>
      2) өзінің кәсіптік құзыреттілігі және біліктілік талаптары шеңберінде шешім қабылдайды;</w:t>
      </w:r>
    </w:p>
    <w:bookmarkEnd w:id="43"/>
    <w:bookmarkStart w:name="z50" w:id="44"/>
    <w:p>
      <w:pPr>
        <w:spacing w:after="0"/>
        <w:ind w:left="0"/>
        <w:jc w:val="both"/>
      </w:pPr>
      <w:r>
        <w:rPr>
          <w:rFonts w:ascii="Times New Roman"/>
          <w:b w:val="false"/>
          <w:i w:val="false"/>
          <w:color w:val="000000"/>
          <w:sz w:val="28"/>
        </w:rPr>
        <w:t>
      3) жалпы психология, педагогикалық психология мен жалпы педагогика, жеке тұлға психологиясы және дифференциалды психология, балалар және жас ерекшелік психологиясы, әлеуметтік психология, медициналық психология, психикалық диагностика, психологиялық консультация беру және әлеуметтік, практикалық және жас ерекшелік психологиясы саласындағы психологиялық ғылымның жаңа жетістіктерінен білімі болады;</w:t>
      </w:r>
    </w:p>
    <w:bookmarkEnd w:id="44"/>
    <w:bookmarkStart w:name="z51" w:id="45"/>
    <w:p>
      <w:pPr>
        <w:spacing w:after="0"/>
        <w:ind w:left="0"/>
        <w:jc w:val="both"/>
      </w:pPr>
      <w:r>
        <w:rPr>
          <w:rFonts w:ascii="Times New Roman"/>
          <w:b w:val="false"/>
          <w:i w:val="false"/>
          <w:color w:val="000000"/>
          <w:sz w:val="28"/>
        </w:rPr>
        <w:t>
      4) диагностикалық, дамыту, әлеуметтік-психологиялық, психикалық түзеу және консультативтік-профилактикалық жұмыстың ғылыми негізделген әдістемелерін қолданады;</w:t>
      </w:r>
    </w:p>
    <w:bookmarkEnd w:id="45"/>
    <w:bookmarkStart w:name="z52" w:id="46"/>
    <w:p>
      <w:pPr>
        <w:spacing w:after="0"/>
        <w:ind w:left="0"/>
        <w:jc w:val="both"/>
      </w:pPr>
      <w:r>
        <w:rPr>
          <w:rFonts w:ascii="Times New Roman"/>
          <w:b w:val="false"/>
          <w:i w:val="false"/>
          <w:color w:val="000000"/>
          <w:sz w:val="28"/>
        </w:rPr>
        <w:t>
      5) белсенді оқыту, қарым-қатынастың әлеуметтік-психологиялық тренинг әдістерін, жеке және топтық консультация жүргізудің, білім алушылардың қалыпты дамуының диагностикасымен түзеудің заманауи әдістерін қолданады;</w:t>
      </w:r>
    </w:p>
    <w:bookmarkEnd w:id="46"/>
    <w:bookmarkStart w:name="z53" w:id="47"/>
    <w:p>
      <w:pPr>
        <w:spacing w:after="0"/>
        <w:ind w:left="0"/>
        <w:jc w:val="both"/>
      </w:pPr>
      <w:r>
        <w:rPr>
          <w:rFonts w:ascii="Times New Roman"/>
          <w:b w:val="false"/>
          <w:i w:val="false"/>
          <w:color w:val="000000"/>
          <w:sz w:val="28"/>
        </w:rPr>
        <w:t>
      6) оқытудың барлық кезеңінде білім алушылардың жеке-психологиялық ерекшелектерінің психологиялық диагностикасын жоспарлайды;</w:t>
      </w:r>
    </w:p>
    <w:bookmarkEnd w:id="47"/>
    <w:bookmarkStart w:name="z54" w:id="48"/>
    <w:p>
      <w:pPr>
        <w:spacing w:after="0"/>
        <w:ind w:left="0"/>
        <w:jc w:val="both"/>
      </w:pPr>
      <w:r>
        <w:rPr>
          <w:rFonts w:ascii="Times New Roman"/>
          <w:b w:val="false"/>
          <w:i w:val="false"/>
          <w:color w:val="000000"/>
          <w:sz w:val="28"/>
        </w:rPr>
        <w:t>
      7) білім алушылар тұлғасының қалыптасуындағы және дамуындағы бұзылуды анықтайды;</w:t>
      </w:r>
    </w:p>
    <w:bookmarkEnd w:id="48"/>
    <w:bookmarkStart w:name="z55" w:id="49"/>
    <w:p>
      <w:pPr>
        <w:spacing w:after="0"/>
        <w:ind w:left="0"/>
        <w:jc w:val="both"/>
      </w:pPr>
      <w:r>
        <w:rPr>
          <w:rFonts w:ascii="Times New Roman"/>
          <w:b w:val="false"/>
          <w:i w:val="false"/>
          <w:color w:val="000000"/>
          <w:sz w:val="28"/>
        </w:rPr>
        <w:t>
      8) білім алушыларға педагогтарға, ата-аналарға (немесе оларды ауыстыратын тұлғаларға) тұлғалық, кәсіптік және басқа мәселелерді шешуде психологиялық көмек және қолдау көрсетеді;</w:t>
      </w:r>
    </w:p>
    <w:bookmarkEnd w:id="49"/>
    <w:bookmarkStart w:name="z56" w:id="50"/>
    <w:p>
      <w:pPr>
        <w:spacing w:after="0"/>
        <w:ind w:left="0"/>
        <w:jc w:val="both"/>
      </w:pPr>
      <w:r>
        <w:rPr>
          <w:rFonts w:ascii="Times New Roman"/>
          <w:b w:val="false"/>
          <w:i w:val="false"/>
          <w:color w:val="000000"/>
          <w:sz w:val="28"/>
        </w:rPr>
        <w:t>
      9) түңілу, жанжал, қатты эмоционалдық күйзеліс жағдайында жүрген педагогтарға, білім алушыларға психологиялық көмек және қолдау көрсетуді жүзеге асырады;</w:t>
      </w:r>
    </w:p>
    <w:bookmarkEnd w:id="50"/>
    <w:bookmarkStart w:name="z57" w:id="51"/>
    <w:p>
      <w:pPr>
        <w:spacing w:after="0"/>
        <w:ind w:left="0"/>
        <w:jc w:val="both"/>
      </w:pPr>
      <w:r>
        <w:rPr>
          <w:rFonts w:ascii="Times New Roman"/>
          <w:b w:val="false"/>
          <w:i w:val="false"/>
          <w:color w:val="000000"/>
          <w:sz w:val="28"/>
        </w:rPr>
        <w:t>
      10) білім алушылардың бейәлеуметтік іс-әрекеттерінің алдын алады және оларды уақтылы түзеуді жүзеге асырады;</w:t>
      </w:r>
    </w:p>
    <w:bookmarkEnd w:id="51"/>
    <w:bookmarkStart w:name="z58" w:id="52"/>
    <w:p>
      <w:pPr>
        <w:spacing w:after="0"/>
        <w:ind w:left="0"/>
        <w:jc w:val="both"/>
      </w:pPr>
      <w:r>
        <w:rPr>
          <w:rFonts w:ascii="Times New Roman"/>
          <w:b w:val="false"/>
          <w:i w:val="false"/>
          <w:color w:val="000000"/>
          <w:sz w:val="28"/>
        </w:rPr>
        <w:t>
      11) өзінің кәсіптік құзыреттілігін және біліктілігін арттырады;</w:t>
      </w:r>
    </w:p>
    <w:bookmarkEnd w:id="52"/>
    <w:bookmarkStart w:name="z59" w:id="53"/>
    <w:p>
      <w:pPr>
        <w:spacing w:after="0"/>
        <w:ind w:left="0"/>
        <w:jc w:val="both"/>
      </w:pPr>
      <w:r>
        <w:rPr>
          <w:rFonts w:ascii="Times New Roman"/>
          <w:b w:val="false"/>
          <w:i w:val="false"/>
          <w:color w:val="000000"/>
          <w:sz w:val="28"/>
        </w:rPr>
        <w:t>
      12) білім беру ұйымының әлеуметтік саласын үйлестіруге мүмкіндік жасайды және әлеуметтік бейімсіздіктің туындауын профилактикалау жөнінде алдын ала сақтандыру шараларын жүзеге асырады;</w:t>
      </w:r>
    </w:p>
    <w:bookmarkEnd w:id="53"/>
    <w:bookmarkStart w:name="z60" w:id="54"/>
    <w:p>
      <w:pPr>
        <w:spacing w:after="0"/>
        <w:ind w:left="0"/>
        <w:jc w:val="both"/>
      </w:pPr>
      <w:r>
        <w:rPr>
          <w:rFonts w:ascii="Times New Roman"/>
          <w:b w:val="false"/>
          <w:i w:val="false"/>
          <w:color w:val="000000"/>
          <w:sz w:val="28"/>
        </w:rPr>
        <w:t>
      13) зерттеу жұмыстарының материалдары бойынша психологиялық-педагогикалық тұжырымдар жасайды;</w:t>
      </w:r>
    </w:p>
    <w:bookmarkEnd w:id="54"/>
    <w:bookmarkStart w:name="z61" w:id="55"/>
    <w:p>
      <w:pPr>
        <w:spacing w:after="0"/>
        <w:ind w:left="0"/>
        <w:jc w:val="both"/>
      </w:pPr>
      <w:r>
        <w:rPr>
          <w:rFonts w:ascii="Times New Roman"/>
          <w:b w:val="false"/>
          <w:i w:val="false"/>
          <w:color w:val="000000"/>
          <w:sz w:val="28"/>
        </w:rPr>
        <w:t>
      14) дамыту және түзеу бағдарламаларын жоспарлауға және әзірлеуге қатысады;</w:t>
      </w:r>
    </w:p>
    <w:bookmarkEnd w:id="55"/>
    <w:bookmarkStart w:name="z62" w:id="56"/>
    <w:p>
      <w:pPr>
        <w:spacing w:after="0"/>
        <w:ind w:left="0"/>
        <w:jc w:val="both"/>
      </w:pPr>
      <w:r>
        <w:rPr>
          <w:rFonts w:ascii="Times New Roman"/>
          <w:b w:val="false"/>
          <w:i w:val="false"/>
          <w:color w:val="000000"/>
          <w:sz w:val="28"/>
        </w:rPr>
        <w:t>
      15) білім алушылардың, педагог қызметкерлермен ата-аналардың (немесе оларды ауыстыратын тұлғаларға) психологиялық мәдениетін қалыптастырады;</w:t>
      </w:r>
    </w:p>
    <w:bookmarkEnd w:id="56"/>
    <w:bookmarkStart w:name="z63" w:id="57"/>
    <w:p>
      <w:pPr>
        <w:spacing w:after="0"/>
        <w:ind w:left="0"/>
        <w:jc w:val="both"/>
      </w:pPr>
      <w:r>
        <w:rPr>
          <w:rFonts w:ascii="Times New Roman"/>
          <w:b w:val="false"/>
          <w:i w:val="false"/>
          <w:color w:val="000000"/>
          <w:sz w:val="28"/>
        </w:rPr>
        <w:t>
      16) білім алушылармен, ата-аналармен (немесе оларды ауыстыратын тұлғаларға) және педагогтармен психикалық-диагностикалық, консультативтік, ағартушылық-профилактикалық, түзеу-дамыту және әлеуметтік-диспетчерлік жұмыстың түрлері мен әдістерін таңдайды;</w:t>
      </w:r>
    </w:p>
    <w:bookmarkEnd w:id="57"/>
    <w:bookmarkStart w:name="z64" w:id="58"/>
    <w:p>
      <w:pPr>
        <w:spacing w:after="0"/>
        <w:ind w:left="0"/>
        <w:jc w:val="both"/>
      </w:pPr>
      <w:r>
        <w:rPr>
          <w:rFonts w:ascii="Times New Roman"/>
          <w:b w:val="false"/>
          <w:i w:val="false"/>
          <w:color w:val="000000"/>
          <w:sz w:val="28"/>
        </w:rPr>
        <w:t>
      17) оқу-тәрбие процесін ұйымдастыру жөніндегі құжаттамамен, білім алушылардың, педагогтардың жеке істерімен танысады;</w:t>
      </w:r>
    </w:p>
    <w:bookmarkEnd w:id="58"/>
    <w:bookmarkStart w:name="z65" w:id="59"/>
    <w:p>
      <w:pPr>
        <w:spacing w:after="0"/>
        <w:ind w:left="0"/>
        <w:jc w:val="both"/>
      </w:pPr>
      <w:r>
        <w:rPr>
          <w:rFonts w:ascii="Times New Roman"/>
          <w:b w:val="false"/>
          <w:i w:val="false"/>
          <w:color w:val="000000"/>
          <w:sz w:val="28"/>
        </w:rPr>
        <w:t>
      18) түзеу және дамыту бағдарламаларын және психологиялық жұмыстың жаңа әдістемелерін жасауды талқылауға қатысады;</w:t>
      </w:r>
    </w:p>
    <w:bookmarkEnd w:id="59"/>
    <w:bookmarkStart w:name="z66" w:id="60"/>
    <w:p>
      <w:pPr>
        <w:spacing w:after="0"/>
        <w:ind w:left="0"/>
        <w:jc w:val="both"/>
      </w:pPr>
      <w:r>
        <w:rPr>
          <w:rFonts w:ascii="Times New Roman"/>
          <w:b w:val="false"/>
          <w:i w:val="false"/>
          <w:color w:val="000000"/>
          <w:sz w:val="28"/>
        </w:rPr>
        <w:t>
      19) жоғары оқу орындарының психология кафедраларымен және практикалық психологтар қауымдастықтарымен байланыс жасайды;</w:t>
      </w:r>
    </w:p>
    <w:bookmarkEnd w:id="60"/>
    <w:bookmarkStart w:name="z67" w:id="61"/>
    <w:p>
      <w:pPr>
        <w:spacing w:after="0"/>
        <w:ind w:left="0"/>
        <w:jc w:val="both"/>
      </w:pPr>
      <w:r>
        <w:rPr>
          <w:rFonts w:ascii="Times New Roman"/>
          <w:b w:val="false"/>
          <w:i w:val="false"/>
          <w:color w:val="000000"/>
          <w:sz w:val="28"/>
        </w:rPr>
        <w:t>
      20) Психологиялық қызметтің жұмысын жақсарту мәселелері бойынша білім беру органдарына ұсыныстармен шығады;</w:t>
      </w:r>
    </w:p>
    <w:bookmarkEnd w:id="61"/>
    <w:bookmarkStart w:name="z68" w:id="62"/>
    <w:p>
      <w:pPr>
        <w:spacing w:after="0"/>
        <w:ind w:left="0"/>
        <w:jc w:val="both"/>
      </w:pPr>
      <w:r>
        <w:rPr>
          <w:rFonts w:ascii="Times New Roman"/>
          <w:b w:val="false"/>
          <w:i w:val="false"/>
          <w:color w:val="000000"/>
          <w:sz w:val="28"/>
        </w:rPr>
        <w:t>
      21) педагогикалық және әдістемелік Кеңес, пәндік кафедралардың және медициналық-психологиялық-педагогикалық консилиум жұмысына қатысады.</w:t>
      </w:r>
    </w:p>
    <w:bookmarkEnd w:id="62"/>
    <w:bookmarkStart w:name="z69" w:id="63"/>
    <w:p>
      <w:pPr>
        <w:spacing w:after="0"/>
        <w:ind w:left="0"/>
        <w:jc w:val="both"/>
      </w:pPr>
      <w:r>
        <w:rPr>
          <w:rFonts w:ascii="Times New Roman"/>
          <w:b w:val="false"/>
          <w:i w:val="false"/>
          <w:color w:val="000000"/>
          <w:sz w:val="28"/>
        </w:rPr>
        <w:t>
      15. Психологиялық қызметтің педагог-психологы – тиісті мамандық бойынша жоғары білімі бар маман.</w:t>
      </w:r>
    </w:p>
    <w:bookmarkEnd w:id="63"/>
    <w:bookmarkStart w:name="z70" w:id="64"/>
    <w:p>
      <w:pPr>
        <w:spacing w:after="0"/>
        <w:ind w:left="0"/>
        <w:jc w:val="both"/>
      </w:pPr>
      <w:r>
        <w:rPr>
          <w:rFonts w:ascii="Times New Roman"/>
          <w:b w:val="false"/>
          <w:i w:val="false"/>
          <w:color w:val="000000"/>
          <w:sz w:val="28"/>
        </w:rPr>
        <w:t>
      16. Психологиялық қызметтің педагог-психологы:</w:t>
      </w:r>
    </w:p>
    <w:bookmarkEnd w:id="64"/>
    <w:bookmarkStart w:name="z71" w:id="65"/>
    <w:p>
      <w:pPr>
        <w:spacing w:after="0"/>
        <w:ind w:left="0"/>
        <w:jc w:val="both"/>
      </w:pPr>
      <w:r>
        <w:rPr>
          <w:rFonts w:ascii="Times New Roman"/>
          <w:b w:val="false"/>
          <w:i w:val="false"/>
          <w:color w:val="000000"/>
          <w:sz w:val="28"/>
        </w:rPr>
        <w:t>
      1) психологиялық диагностикалау нәтижелерінің нақтылығын, пайдаланылатын диагностикалық және түзеу әдістерінің бара барлығын, ұсынымдармен тұжырымдардың негізділігін, психологиялық ақпараттың құпиялылығын;</w:t>
      </w:r>
    </w:p>
    <w:bookmarkEnd w:id="65"/>
    <w:bookmarkStart w:name="z72" w:id="66"/>
    <w:p>
      <w:pPr>
        <w:spacing w:after="0"/>
        <w:ind w:left="0"/>
        <w:jc w:val="both"/>
      </w:pPr>
      <w:r>
        <w:rPr>
          <w:rFonts w:ascii="Times New Roman"/>
          <w:b w:val="false"/>
          <w:i w:val="false"/>
          <w:color w:val="000000"/>
          <w:sz w:val="28"/>
        </w:rPr>
        <w:t>
      2) Психологиялық қызметтің есепке алу-есеп беру құжаттамасының жүргізілуін және сақталуын;</w:t>
      </w:r>
    </w:p>
    <w:bookmarkEnd w:id="66"/>
    <w:bookmarkStart w:name="z73" w:id="67"/>
    <w:p>
      <w:pPr>
        <w:spacing w:after="0"/>
        <w:ind w:left="0"/>
        <w:jc w:val="both"/>
      </w:pPr>
      <w:r>
        <w:rPr>
          <w:rFonts w:ascii="Times New Roman"/>
          <w:b w:val="false"/>
          <w:i w:val="false"/>
          <w:color w:val="000000"/>
          <w:sz w:val="28"/>
        </w:rPr>
        <w:t>
      3) кәсіби психологиялық этиканың сақталуын қамтамасыз етеді.</w:t>
      </w:r>
    </w:p>
    <w:bookmarkEnd w:id="67"/>
    <w:bookmarkStart w:name="z74" w:id="68"/>
    <w:p>
      <w:pPr>
        <w:spacing w:after="0"/>
        <w:ind w:left="0"/>
        <w:jc w:val="left"/>
      </w:pPr>
      <w:r>
        <w:rPr>
          <w:rFonts w:ascii="Times New Roman"/>
          <w:b/>
          <w:i w:val="false"/>
          <w:color w:val="000000"/>
        </w:rPr>
        <w:t xml:space="preserve"> 4. Психологиялық қызметтің жұмыс істеу құжаттамасы</w:t>
      </w:r>
    </w:p>
    <w:bookmarkEnd w:id="68"/>
    <w:bookmarkStart w:name="z75" w:id="69"/>
    <w:p>
      <w:pPr>
        <w:spacing w:after="0"/>
        <w:ind w:left="0"/>
        <w:jc w:val="both"/>
      </w:pPr>
      <w:r>
        <w:rPr>
          <w:rFonts w:ascii="Times New Roman"/>
          <w:b w:val="false"/>
          <w:i w:val="false"/>
          <w:color w:val="000000"/>
          <w:sz w:val="28"/>
        </w:rPr>
        <w:t>
      17. Психологиялық қызметте мынадай құжаттамалар болуы қажет:</w:t>
      </w:r>
    </w:p>
    <w:bookmarkEnd w:id="69"/>
    <w:bookmarkStart w:name="z76" w:id="70"/>
    <w:p>
      <w:pPr>
        <w:spacing w:after="0"/>
        <w:ind w:left="0"/>
        <w:jc w:val="both"/>
      </w:pPr>
      <w:r>
        <w:rPr>
          <w:rFonts w:ascii="Times New Roman"/>
          <w:b w:val="false"/>
          <w:i w:val="false"/>
          <w:color w:val="000000"/>
          <w:sz w:val="28"/>
        </w:rPr>
        <w:t>
      1) осы қағидалар;</w:t>
      </w:r>
    </w:p>
    <w:bookmarkEnd w:id="70"/>
    <w:bookmarkStart w:name="z77" w:id="71"/>
    <w:p>
      <w:pPr>
        <w:spacing w:after="0"/>
        <w:ind w:left="0"/>
        <w:jc w:val="both"/>
      </w:pPr>
      <w:r>
        <w:rPr>
          <w:rFonts w:ascii="Times New Roman"/>
          <w:b w:val="false"/>
          <w:i w:val="false"/>
          <w:color w:val="000000"/>
          <w:sz w:val="28"/>
        </w:rPr>
        <w:t>
      2) педагог-психологтың перспективалық жұмыс жоспары;</w:t>
      </w:r>
    </w:p>
    <w:bookmarkEnd w:id="71"/>
    <w:bookmarkStart w:name="z78" w:id="72"/>
    <w:p>
      <w:pPr>
        <w:spacing w:after="0"/>
        <w:ind w:left="0"/>
        <w:jc w:val="both"/>
      </w:pPr>
      <w:r>
        <w:rPr>
          <w:rFonts w:ascii="Times New Roman"/>
          <w:b w:val="false"/>
          <w:i w:val="false"/>
          <w:color w:val="000000"/>
          <w:sz w:val="28"/>
        </w:rPr>
        <w:t>
      3) Психологиялық қызметтің жұмыс түрлерін (психикалық-диагностикалық, консультациялық, ағартушылық-профилактикалық, түзету-дамытушылық) есепке алуды тіркеу журналы;</w:t>
      </w:r>
    </w:p>
    <w:bookmarkEnd w:id="72"/>
    <w:bookmarkStart w:name="z79" w:id="73"/>
    <w:p>
      <w:pPr>
        <w:spacing w:after="0"/>
        <w:ind w:left="0"/>
        <w:jc w:val="both"/>
      </w:pPr>
      <w:r>
        <w:rPr>
          <w:rFonts w:ascii="Times New Roman"/>
          <w:b w:val="false"/>
          <w:i w:val="false"/>
          <w:color w:val="000000"/>
          <w:sz w:val="28"/>
        </w:rPr>
        <w:t>
      4) психологиялық диагностикалау бағдарламалары, психологиялық тренингтері, дамыту және түзету жұмыстары;</w:t>
      </w:r>
    </w:p>
    <w:bookmarkEnd w:id="73"/>
    <w:bookmarkStart w:name="z80" w:id="74"/>
    <w:p>
      <w:pPr>
        <w:spacing w:after="0"/>
        <w:ind w:left="0"/>
        <w:jc w:val="both"/>
      </w:pPr>
      <w:r>
        <w:rPr>
          <w:rFonts w:ascii="Times New Roman"/>
          <w:b w:val="false"/>
          <w:i w:val="false"/>
          <w:color w:val="000000"/>
          <w:sz w:val="28"/>
        </w:rPr>
        <w:t>
      5) білім алушылардың психологиялық дамуының жеке карталары, топтық психологиялық портреттері;</w:t>
      </w:r>
    </w:p>
    <w:bookmarkEnd w:id="74"/>
    <w:bookmarkStart w:name="z81" w:id="75"/>
    <w:p>
      <w:pPr>
        <w:spacing w:after="0"/>
        <w:ind w:left="0"/>
        <w:jc w:val="both"/>
      </w:pPr>
      <w:r>
        <w:rPr>
          <w:rFonts w:ascii="Times New Roman"/>
          <w:b w:val="false"/>
          <w:i w:val="false"/>
          <w:color w:val="000000"/>
          <w:sz w:val="28"/>
        </w:rPr>
        <w:t>
      6) психологиялық сабақтардың, тренингтердің және психологиялық жұмыстың басқа да нысандарының әдістемелік әзірлемелері;</w:t>
      </w:r>
    </w:p>
    <w:bookmarkEnd w:id="75"/>
    <w:bookmarkStart w:name="z82" w:id="76"/>
    <w:p>
      <w:pPr>
        <w:spacing w:after="0"/>
        <w:ind w:left="0"/>
        <w:jc w:val="both"/>
      </w:pPr>
      <w:r>
        <w:rPr>
          <w:rFonts w:ascii="Times New Roman"/>
          <w:b w:val="false"/>
          <w:i w:val="false"/>
          <w:color w:val="000000"/>
          <w:sz w:val="28"/>
        </w:rPr>
        <w:t>
      7) Психологиялық қызметтің жұмысы туралы талдамалық есептері (жартыжылдыққа, оқу жылына);</w:t>
      </w:r>
    </w:p>
    <w:bookmarkEnd w:id="76"/>
    <w:bookmarkStart w:name="z83" w:id="77"/>
    <w:p>
      <w:pPr>
        <w:spacing w:after="0"/>
        <w:ind w:left="0"/>
        <w:jc w:val="both"/>
      </w:pPr>
      <w:r>
        <w:rPr>
          <w:rFonts w:ascii="Times New Roman"/>
          <w:b w:val="false"/>
          <w:i w:val="false"/>
          <w:color w:val="000000"/>
          <w:sz w:val="28"/>
        </w:rPr>
        <w:t>
      8) психикалық-диагностикалық әдістеме тізбелері мен мәліметтер қоры;</w:t>
      </w:r>
    </w:p>
    <w:bookmarkEnd w:id="77"/>
    <w:p>
      <w:pPr>
        <w:spacing w:after="0"/>
        <w:ind w:left="0"/>
        <w:jc w:val="both"/>
      </w:pPr>
      <w:r>
        <w:rPr>
          <w:rFonts w:ascii="Times New Roman"/>
          <w:b w:val="false"/>
          <w:i w:val="false"/>
          <w:color w:val="000000"/>
          <w:sz w:val="28"/>
        </w:rPr>
        <w:t>
      9) психологиялық зерттеудің қорытындылары, нәтижелері.</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18. Психологиялық қызмет жұмысын орта білім беру ұйымының басшысы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